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3F85" w14:textId="729AB0EE" w:rsidR="001F0F64" w:rsidRPr="0015737C" w:rsidRDefault="00312185" w:rsidP="0015737C">
      <w:pPr>
        <w:spacing w:before="4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Audi</w:t>
      </w:r>
      <w:r w:rsidR="00392505">
        <w:rPr>
          <w:rFonts w:ascii="Times New Roman" w:eastAsia="Times New Roman" w:hAnsi="Times New Roman" w:cs="Times New Roman"/>
          <w:b/>
          <w:bCs/>
          <w:sz w:val="24"/>
          <w:szCs w:val="24"/>
        </w:rPr>
        <w:t>torí</w:t>
      </w:r>
      <w:r>
        <w:rPr>
          <w:rFonts w:ascii="Times New Roman" w:eastAsia="Times New Roman" w:hAnsi="Times New Roman" w:cs="Times New Roman"/>
          <w:b/>
          <w:bCs/>
          <w:sz w:val="24"/>
          <w:szCs w:val="24"/>
        </w:rPr>
        <w:t xml:space="preserve">a al proceso de inventarios y costos de venta en la empresa </w:t>
      </w:r>
      <w:proofErr w:type="spellStart"/>
      <w:r>
        <w:rPr>
          <w:rFonts w:ascii="Times New Roman" w:eastAsia="Times New Roman" w:hAnsi="Times New Roman" w:cs="Times New Roman"/>
          <w:b/>
          <w:bCs/>
          <w:sz w:val="24"/>
          <w:szCs w:val="24"/>
        </w:rPr>
        <w:t>GlobaLujos</w:t>
      </w:r>
      <w:proofErr w:type="spellEnd"/>
    </w:p>
    <w:p w14:paraId="554E9F77" w14:textId="77777777" w:rsidR="001F0F64" w:rsidRPr="0015737C" w:rsidRDefault="001F0F64" w:rsidP="0015737C">
      <w:pPr>
        <w:spacing w:before="40" w:line="360" w:lineRule="auto"/>
        <w:rPr>
          <w:rFonts w:ascii="Times New Roman" w:eastAsia="Times New Roman" w:hAnsi="Times New Roman" w:cs="Times New Roman"/>
          <w:sz w:val="24"/>
          <w:szCs w:val="24"/>
        </w:rPr>
      </w:pPr>
    </w:p>
    <w:p w14:paraId="44488361" w14:textId="77777777" w:rsidR="001F0F64" w:rsidRPr="0015737C" w:rsidRDefault="001F0F64" w:rsidP="0015737C">
      <w:pPr>
        <w:spacing w:before="40" w:line="360" w:lineRule="auto"/>
        <w:rPr>
          <w:rFonts w:ascii="Times New Roman" w:eastAsia="Times New Roman" w:hAnsi="Times New Roman" w:cs="Times New Roman"/>
          <w:sz w:val="24"/>
          <w:szCs w:val="24"/>
        </w:rPr>
      </w:pPr>
    </w:p>
    <w:p w14:paraId="2CE4F057" w14:textId="77777777" w:rsidR="00D64263" w:rsidRPr="0015737C" w:rsidRDefault="00D64263" w:rsidP="0015737C">
      <w:pPr>
        <w:spacing w:before="40" w:line="360" w:lineRule="auto"/>
        <w:rPr>
          <w:rFonts w:ascii="Times New Roman" w:eastAsia="Times New Roman" w:hAnsi="Times New Roman" w:cs="Times New Roman"/>
          <w:sz w:val="24"/>
          <w:szCs w:val="24"/>
        </w:rPr>
      </w:pPr>
    </w:p>
    <w:p w14:paraId="65E4F3BF" w14:textId="77777777" w:rsidR="00D64263" w:rsidRPr="0015737C" w:rsidRDefault="00D64263" w:rsidP="0015737C">
      <w:pPr>
        <w:spacing w:before="40" w:line="360" w:lineRule="auto"/>
        <w:rPr>
          <w:rFonts w:ascii="Times New Roman" w:eastAsia="Times New Roman" w:hAnsi="Times New Roman" w:cs="Times New Roman"/>
          <w:sz w:val="24"/>
          <w:szCs w:val="24"/>
        </w:rPr>
      </w:pPr>
    </w:p>
    <w:p w14:paraId="403576EF" w14:textId="77777777" w:rsidR="001F0F64" w:rsidRPr="0015737C" w:rsidRDefault="001F0F64" w:rsidP="0015737C">
      <w:pPr>
        <w:spacing w:before="40" w:line="360" w:lineRule="auto"/>
        <w:rPr>
          <w:rFonts w:ascii="Times New Roman" w:eastAsia="Times New Roman" w:hAnsi="Times New Roman" w:cs="Times New Roman"/>
          <w:sz w:val="24"/>
          <w:szCs w:val="24"/>
        </w:rPr>
      </w:pPr>
    </w:p>
    <w:p w14:paraId="5E208990" w14:textId="77777777" w:rsidR="001F0F64" w:rsidRPr="0015737C" w:rsidRDefault="001F0F64" w:rsidP="0015737C">
      <w:pPr>
        <w:spacing w:before="40" w:line="360" w:lineRule="auto"/>
        <w:ind w:left="720" w:right="720"/>
        <w:rPr>
          <w:rFonts w:ascii="Times New Roman" w:eastAsia="Times New Roman" w:hAnsi="Times New Roman" w:cs="Times New Roman"/>
          <w:sz w:val="24"/>
          <w:szCs w:val="24"/>
        </w:rPr>
      </w:pPr>
    </w:p>
    <w:p w14:paraId="3668530A" w14:textId="36F58D5E" w:rsidR="001F0F64" w:rsidRPr="0015737C" w:rsidRDefault="0015737C" w:rsidP="0015737C">
      <w:pPr>
        <w:spacing w:before="40" w:line="360" w:lineRule="auto"/>
        <w:jc w:val="center"/>
        <w:rPr>
          <w:rFonts w:ascii="Times New Roman" w:eastAsia="Times New Roman" w:hAnsi="Times New Roman" w:cs="Times New Roman"/>
          <w:sz w:val="24"/>
          <w:szCs w:val="24"/>
        </w:rPr>
      </w:pPr>
      <w:r w:rsidRPr="0015737C">
        <w:rPr>
          <w:rFonts w:ascii="Times New Roman" w:eastAsia="Times New Roman" w:hAnsi="Times New Roman" w:cs="Times New Roman"/>
          <w:sz w:val="24"/>
          <w:szCs w:val="24"/>
        </w:rPr>
        <w:t xml:space="preserve">Rodallega Angulo </w:t>
      </w:r>
      <w:r w:rsidR="0052043F" w:rsidRPr="0015737C">
        <w:rPr>
          <w:rFonts w:ascii="Times New Roman" w:eastAsia="Times New Roman" w:hAnsi="Times New Roman" w:cs="Times New Roman"/>
          <w:sz w:val="24"/>
          <w:szCs w:val="24"/>
        </w:rPr>
        <w:t>M</w:t>
      </w:r>
      <w:r w:rsidRPr="0015737C">
        <w:rPr>
          <w:rFonts w:ascii="Times New Roman" w:eastAsia="Times New Roman" w:hAnsi="Times New Roman" w:cs="Times New Roman"/>
          <w:sz w:val="24"/>
          <w:szCs w:val="24"/>
        </w:rPr>
        <w:t>eybi</w:t>
      </w:r>
      <w:r w:rsidR="0052043F" w:rsidRPr="0015737C">
        <w:rPr>
          <w:rFonts w:ascii="Times New Roman" w:eastAsia="Times New Roman" w:hAnsi="Times New Roman" w:cs="Times New Roman"/>
          <w:sz w:val="24"/>
          <w:szCs w:val="24"/>
        </w:rPr>
        <w:t xml:space="preserve"> A</w:t>
      </w:r>
      <w:r w:rsidRPr="0015737C">
        <w:rPr>
          <w:rFonts w:ascii="Times New Roman" w:eastAsia="Times New Roman" w:hAnsi="Times New Roman" w:cs="Times New Roman"/>
          <w:sz w:val="24"/>
          <w:szCs w:val="24"/>
        </w:rPr>
        <w:t xml:space="preserve">lejandra </w:t>
      </w:r>
    </w:p>
    <w:p w14:paraId="5B46795A" w14:textId="2B1A9D29" w:rsidR="001F0F64" w:rsidRPr="0015737C" w:rsidRDefault="0015737C" w:rsidP="0015737C">
      <w:pPr>
        <w:spacing w:before="40" w:line="360" w:lineRule="auto"/>
        <w:jc w:val="center"/>
        <w:rPr>
          <w:rFonts w:ascii="Times New Roman" w:eastAsia="Times New Roman" w:hAnsi="Times New Roman" w:cs="Times New Roman"/>
          <w:sz w:val="24"/>
          <w:szCs w:val="24"/>
        </w:rPr>
      </w:pPr>
      <w:r w:rsidRPr="0015737C">
        <w:rPr>
          <w:rFonts w:ascii="Times New Roman" w:eastAsia="Times New Roman" w:hAnsi="Times New Roman" w:cs="Times New Roman"/>
          <w:sz w:val="24"/>
          <w:szCs w:val="24"/>
        </w:rPr>
        <w:t xml:space="preserve"> Bedoya </w:t>
      </w:r>
      <w:proofErr w:type="spellStart"/>
      <w:r w:rsidRPr="0015737C">
        <w:rPr>
          <w:rFonts w:ascii="Times New Roman" w:eastAsia="Times New Roman" w:hAnsi="Times New Roman" w:cs="Times New Roman"/>
          <w:sz w:val="24"/>
          <w:szCs w:val="24"/>
        </w:rPr>
        <w:t>Yande</w:t>
      </w:r>
      <w:proofErr w:type="spellEnd"/>
      <w:r w:rsidRPr="0015737C">
        <w:rPr>
          <w:rFonts w:ascii="Times New Roman" w:eastAsia="Times New Roman" w:hAnsi="Times New Roman" w:cs="Times New Roman"/>
          <w:sz w:val="24"/>
          <w:szCs w:val="24"/>
        </w:rPr>
        <w:t xml:space="preserve"> </w:t>
      </w:r>
      <w:proofErr w:type="spellStart"/>
      <w:r w:rsidR="0052043F" w:rsidRPr="0015737C">
        <w:rPr>
          <w:rFonts w:ascii="Times New Roman" w:eastAsia="Times New Roman" w:hAnsi="Times New Roman" w:cs="Times New Roman"/>
          <w:sz w:val="24"/>
          <w:szCs w:val="24"/>
        </w:rPr>
        <w:t>K</w:t>
      </w:r>
      <w:r w:rsidRPr="0015737C">
        <w:rPr>
          <w:rFonts w:ascii="Times New Roman" w:eastAsia="Times New Roman" w:hAnsi="Times New Roman" w:cs="Times New Roman"/>
          <w:sz w:val="24"/>
          <w:szCs w:val="24"/>
        </w:rPr>
        <w:t>arol</w:t>
      </w:r>
      <w:proofErr w:type="spellEnd"/>
      <w:r w:rsidR="0052043F" w:rsidRPr="0015737C">
        <w:rPr>
          <w:rFonts w:ascii="Times New Roman" w:eastAsia="Times New Roman" w:hAnsi="Times New Roman" w:cs="Times New Roman"/>
          <w:sz w:val="24"/>
          <w:szCs w:val="24"/>
        </w:rPr>
        <w:t xml:space="preserve"> V</w:t>
      </w:r>
      <w:r w:rsidRPr="0015737C">
        <w:rPr>
          <w:rFonts w:ascii="Times New Roman" w:eastAsia="Times New Roman" w:hAnsi="Times New Roman" w:cs="Times New Roman"/>
          <w:sz w:val="24"/>
          <w:szCs w:val="24"/>
        </w:rPr>
        <w:t xml:space="preserve">anessa </w:t>
      </w:r>
    </w:p>
    <w:p w14:paraId="39AA5FEA" w14:textId="0366C7A9" w:rsidR="001F0F64" w:rsidRDefault="001F0F64" w:rsidP="0015737C">
      <w:pPr>
        <w:spacing w:before="40" w:line="360" w:lineRule="auto"/>
        <w:jc w:val="center"/>
        <w:rPr>
          <w:rFonts w:ascii="Times New Roman" w:eastAsia="Times New Roman" w:hAnsi="Times New Roman" w:cs="Times New Roman"/>
          <w:sz w:val="24"/>
          <w:szCs w:val="24"/>
        </w:rPr>
      </w:pPr>
    </w:p>
    <w:p w14:paraId="19065219" w14:textId="487B8659" w:rsidR="0015737C" w:rsidRDefault="0015737C" w:rsidP="0015737C">
      <w:pPr>
        <w:spacing w:before="40" w:line="360" w:lineRule="auto"/>
        <w:jc w:val="center"/>
        <w:rPr>
          <w:rFonts w:ascii="Times New Roman" w:eastAsia="Times New Roman" w:hAnsi="Times New Roman" w:cs="Times New Roman"/>
          <w:sz w:val="24"/>
          <w:szCs w:val="24"/>
        </w:rPr>
      </w:pPr>
    </w:p>
    <w:p w14:paraId="45DDE776" w14:textId="77777777" w:rsidR="0015737C" w:rsidRDefault="0015737C" w:rsidP="0015737C">
      <w:pPr>
        <w:spacing w:before="40" w:line="360" w:lineRule="auto"/>
        <w:jc w:val="center"/>
        <w:rPr>
          <w:rFonts w:ascii="Times New Roman" w:eastAsia="Times New Roman" w:hAnsi="Times New Roman" w:cs="Times New Roman"/>
          <w:sz w:val="24"/>
          <w:szCs w:val="24"/>
        </w:rPr>
      </w:pPr>
    </w:p>
    <w:p w14:paraId="6170B5A2" w14:textId="6D057F9E" w:rsidR="0015737C" w:rsidRDefault="0015737C" w:rsidP="0015737C">
      <w:pPr>
        <w:spacing w:before="40" w:line="360" w:lineRule="auto"/>
        <w:jc w:val="center"/>
        <w:rPr>
          <w:rFonts w:ascii="Times New Roman" w:eastAsia="Times New Roman" w:hAnsi="Times New Roman" w:cs="Times New Roman"/>
          <w:sz w:val="24"/>
          <w:szCs w:val="24"/>
        </w:rPr>
      </w:pPr>
    </w:p>
    <w:p w14:paraId="06FDC3DE" w14:textId="77777777" w:rsidR="0015737C" w:rsidRPr="0015737C" w:rsidRDefault="0015737C" w:rsidP="0015737C">
      <w:pPr>
        <w:spacing w:before="40" w:line="360" w:lineRule="auto"/>
        <w:jc w:val="center"/>
        <w:rPr>
          <w:rFonts w:ascii="Times New Roman" w:eastAsia="Times New Roman" w:hAnsi="Times New Roman" w:cs="Times New Roman"/>
          <w:sz w:val="24"/>
          <w:szCs w:val="24"/>
        </w:rPr>
      </w:pPr>
    </w:p>
    <w:p w14:paraId="582E7543" w14:textId="77777777" w:rsidR="001F0F64" w:rsidRPr="0015737C" w:rsidRDefault="001F0F64" w:rsidP="0015737C">
      <w:pPr>
        <w:spacing w:before="40" w:line="360" w:lineRule="auto"/>
        <w:jc w:val="center"/>
        <w:rPr>
          <w:rFonts w:ascii="Times New Roman" w:eastAsia="Times New Roman" w:hAnsi="Times New Roman" w:cs="Times New Roman"/>
          <w:sz w:val="24"/>
          <w:szCs w:val="24"/>
        </w:rPr>
      </w:pPr>
    </w:p>
    <w:p w14:paraId="095582B4" w14:textId="117E977F" w:rsidR="001F0F64" w:rsidRPr="0015737C" w:rsidRDefault="0015737C" w:rsidP="0015737C">
      <w:pPr>
        <w:spacing w:line="360" w:lineRule="auto"/>
        <w:jc w:val="center"/>
        <w:rPr>
          <w:rStyle w:val="Ttulodellibro"/>
          <w:rFonts w:ascii="Times New Roman" w:hAnsi="Times New Roman" w:cs="Times New Roman"/>
          <w:b w:val="0"/>
          <w:bCs w:val="0"/>
          <w:i w:val="0"/>
          <w:iCs w:val="0"/>
          <w:sz w:val="24"/>
          <w:szCs w:val="24"/>
        </w:rPr>
      </w:pPr>
      <w:r w:rsidRPr="0015737C">
        <w:rPr>
          <w:rStyle w:val="Ttulodellibro"/>
          <w:rFonts w:ascii="Times New Roman" w:hAnsi="Times New Roman" w:cs="Times New Roman"/>
          <w:b w:val="0"/>
          <w:bCs w:val="0"/>
          <w:i w:val="0"/>
          <w:iCs w:val="0"/>
          <w:sz w:val="24"/>
          <w:szCs w:val="24"/>
        </w:rPr>
        <w:t xml:space="preserve">Este trabajo se ha elaborado como parte de los requisitos para la evaluación </w:t>
      </w:r>
      <w:r w:rsidR="00D76C47">
        <w:rPr>
          <w:rStyle w:val="Ttulodellibro"/>
          <w:rFonts w:ascii="Times New Roman" w:hAnsi="Times New Roman" w:cs="Times New Roman"/>
          <w:b w:val="0"/>
          <w:bCs w:val="0"/>
          <w:i w:val="0"/>
          <w:iCs w:val="0"/>
          <w:sz w:val="24"/>
          <w:szCs w:val="24"/>
        </w:rPr>
        <w:t>del</w:t>
      </w:r>
      <w:r w:rsidR="005C147A">
        <w:rPr>
          <w:rStyle w:val="Ttulodellibro"/>
          <w:rFonts w:ascii="Times New Roman" w:hAnsi="Times New Roman" w:cs="Times New Roman"/>
          <w:b w:val="0"/>
          <w:bCs w:val="0"/>
          <w:i w:val="0"/>
          <w:iCs w:val="0"/>
          <w:sz w:val="24"/>
          <w:szCs w:val="24"/>
        </w:rPr>
        <w:t xml:space="preserve"> </w:t>
      </w:r>
      <w:r w:rsidR="00D76C47">
        <w:rPr>
          <w:rStyle w:val="Ttulodellibro"/>
          <w:rFonts w:ascii="Times New Roman" w:hAnsi="Times New Roman" w:cs="Times New Roman"/>
          <w:b w:val="0"/>
          <w:bCs w:val="0"/>
          <w:i w:val="0"/>
          <w:iCs w:val="0"/>
          <w:sz w:val="24"/>
          <w:szCs w:val="24"/>
        </w:rPr>
        <w:t>d</w:t>
      </w:r>
      <w:r w:rsidR="008138EA">
        <w:rPr>
          <w:rStyle w:val="Ttulodellibro"/>
          <w:rFonts w:ascii="Times New Roman" w:hAnsi="Times New Roman" w:cs="Times New Roman"/>
          <w:b w:val="0"/>
          <w:bCs w:val="0"/>
          <w:i w:val="0"/>
          <w:iCs w:val="0"/>
          <w:sz w:val="24"/>
          <w:szCs w:val="24"/>
        </w:rPr>
        <w:t xml:space="preserve">iplomado en </w:t>
      </w:r>
      <w:r w:rsidR="00D76C47">
        <w:rPr>
          <w:rStyle w:val="Ttulodellibro"/>
          <w:rFonts w:ascii="Times New Roman" w:hAnsi="Times New Roman" w:cs="Times New Roman"/>
          <w:b w:val="0"/>
          <w:bCs w:val="0"/>
          <w:i w:val="0"/>
          <w:iCs w:val="0"/>
          <w:sz w:val="24"/>
          <w:szCs w:val="24"/>
        </w:rPr>
        <w:t>“N</w:t>
      </w:r>
      <w:r w:rsidR="00392505">
        <w:rPr>
          <w:rStyle w:val="Ttulodellibro"/>
          <w:rFonts w:ascii="Times New Roman" w:hAnsi="Times New Roman" w:cs="Times New Roman"/>
          <w:b w:val="0"/>
          <w:bCs w:val="0"/>
          <w:i w:val="0"/>
          <w:iCs w:val="0"/>
          <w:sz w:val="24"/>
          <w:szCs w:val="24"/>
        </w:rPr>
        <w:t>ormas Internacionales de Auditorí</w:t>
      </w:r>
      <w:r w:rsidR="008138EA">
        <w:rPr>
          <w:rStyle w:val="Ttulodellibro"/>
          <w:rFonts w:ascii="Times New Roman" w:hAnsi="Times New Roman" w:cs="Times New Roman"/>
          <w:b w:val="0"/>
          <w:bCs w:val="0"/>
          <w:i w:val="0"/>
          <w:iCs w:val="0"/>
          <w:sz w:val="24"/>
          <w:szCs w:val="24"/>
        </w:rPr>
        <w:t>a</w:t>
      </w:r>
      <w:r w:rsidR="00D76C47">
        <w:rPr>
          <w:rStyle w:val="Ttulodellibro"/>
          <w:rFonts w:ascii="Times New Roman" w:hAnsi="Times New Roman" w:cs="Times New Roman"/>
          <w:b w:val="0"/>
          <w:bCs w:val="0"/>
          <w:i w:val="0"/>
          <w:iCs w:val="0"/>
          <w:sz w:val="24"/>
          <w:szCs w:val="24"/>
        </w:rPr>
        <w:t>”</w:t>
      </w:r>
      <w:r w:rsidRPr="0015737C">
        <w:rPr>
          <w:rStyle w:val="Ttulodellibro"/>
          <w:rFonts w:ascii="Times New Roman" w:hAnsi="Times New Roman" w:cs="Times New Roman"/>
          <w:b w:val="0"/>
          <w:bCs w:val="0"/>
          <w:i w:val="0"/>
          <w:iCs w:val="0"/>
          <w:sz w:val="24"/>
          <w:szCs w:val="24"/>
        </w:rPr>
        <w:t>,</w:t>
      </w:r>
      <w:r w:rsidR="00D76C47">
        <w:rPr>
          <w:rStyle w:val="Ttulodellibro"/>
          <w:rFonts w:ascii="Times New Roman" w:hAnsi="Times New Roman" w:cs="Times New Roman"/>
          <w:b w:val="0"/>
          <w:bCs w:val="0"/>
          <w:i w:val="0"/>
          <w:iCs w:val="0"/>
          <w:sz w:val="24"/>
          <w:szCs w:val="24"/>
        </w:rPr>
        <w:t xml:space="preserve"> </w:t>
      </w:r>
      <w:r w:rsidRPr="0015737C">
        <w:rPr>
          <w:rStyle w:val="Ttulodellibro"/>
          <w:rFonts w:ascii="Times New Roman" w:hAnsi="Times New Roman" w:cs="Times New Roman"/>
          <w:b w:val="0"/>
          <w:bCs w:val="0"/>
          <w:i w:val="0"/>
          <w:iCs w:val="0"/>
          <w:sz w:val="24"/>
          <w:szCs w:val="24"/>
        </w:rPr>
        <w:t>impartida por el profesor Carlos Alfredo Chamorro Velasco durante el primer semestre académico 2023.</w:t>
      </w:r>
    </w:p>
    <w:p w14:paraId="3083F46E" w14:textId="77777777" w:rsidR="00D64263" w:rsidRPr="0015737C" w:rsidRDefault="00D64263" w:rsidP="0015737C">
      <w:pPr>
        <w:spacing w:before="40" w:line="360" w:lineRule="auto"/>
        <w:rPr>
          <w:rFonts w:ascii="Times New Roman" w:eastAsia="Times New Roman" w:hAnsi="Times New Roman" w:cs="Times New Roman"/>
          <w:sz w:val="24"/>
          <w:szCs w:val="24"/>
        </w:rPr>
      </w:pPr>
    </w:p>
    <w:p w14:paraId="5144ECE9" w14:textId="77777777" w:rsidR="00D64263" w:rsidRPr="0015737C" w:rsidRDefault="00D64263" w:rsidP="0015737C">
      <w:pPr>
        <w:spacing w:before="40" w:line="360" w:lineRule="auto"/>
        <w:rPr>
          <w:rFonts w:ascii="Times New Roman" w:eastAsia="Times New Roman" w:hAnsi="Times New Roman" w:cs="Times New Roman"/>
          <w:sz w:val="24"/>
          <w:szCs w:val="24"/>
        </w:rPr>
      </w:pPr>
    </w:p>
    <w:p w14:paraId="5C419563" w14:textId="77777777" w:rsidR="00D64263" w:rsidRPr="0015737C" w:rsidRDefault="00D64263" w:rsidP="0015737C">
      <w:pPr>
        <w:spacing w:before="40" w:line="360" w:lineRule="auto"/>
        <w:rPr>
          <w:rFonts w:ascii="Times New Roman" w:eastAsia="Times New Roman" w:hAnsi="Times New Roman" w:cs="Times New Roman"/>
          <w:sz w:val="24"/>
          <w:szCs w:val="24"/>
        </w:rPr>
      </w:pPr>
    </w:p>
    <w:p w14:paraId="4B459BEC" w14:textId="77777777" w:rsidR="0015737C" w:rsidRPr="0015737C" w:rsidRDefault="0015737C" w:rsidP="0015737C">
      <w:pPr>
        <w:spacing w:before="40" w:line="360" w:lineRule="auto"/>
        <w:jc w:val="center"/>
        <w:rPr>
          <w:rFonts w:ascii="Times New Roman" w:eastAsia="Times New Roman" w:hAnsi="Times New Roman" w:cs="Times New Roman"/>
          <w:sz w:val="24"/>
          <w:szCs w:val="24"/>
        </w:rPr>
      </w:pPr>
    </w:p>
    <w:p w14:paraId="37D31A03" w14:textId="3899A873" w:rsidR="0015737C" w:rsidRPr="0015737C" w:rsidRDefault="0015737C" w:rsidP="0015737C">
      <w:pPr>
        <w:spacing w:before="40" w:line="360" w:lineRule="auto"/>
        <w:jc w:val="center"/>
        <w:rPr>
          <w:rFonts w:ascii="Times New Roman" w:eastAsia="Times New Roman" w:hAnsi="Times New Roman" w:cs="Times New Roman"/>
          <w:sz w:val="24"/>
          <w:szCs w:val="24"/>
        </w:rPr>
      </w:pPr>
    </w:p>
    <w:p w14:paraId="0DAD89C8" w14:textId="77777777" w:rsidR="00BB2CEC" w:rsidRPr="0015737C" w:rsidRDefault="00BB2CEC" w:rsidP="0015737C">
      <w:pPr>
        <w:spacing w:before="40" w:line="360" w:lineRule="auto"/>
        <w:jc w:val="center"/>
        <w:rPr>
          <w:rFonts w:ascii="Times New Roman" w:eastAsia="Times New Roman" w:hAnsi="Times New Roman" w:cs="Times New Roman"/>
          <w:noProof/>
          <w:sz w:val="24"/>
          <w:szCs w:val="24"/>
        </w:rPr>
      </w:pPr>
    </w:p>
    <w:p w14:paraId="134FEFA8" w14:textId="77777777" w:rsidR="0015737C" w:rsidRPr="0015737C" w:rsidRDefault="0015737C" w:rsidP="0015737C">
      <w:pPr>
        <w:spacing w:line="360" w:lineRule="auto"/>
        <w:jc w:val="center"/>
        <w:rPr>
          <w:rFonts w:ascii="Times New Roman" w:hAnsi="Times New Roman" w:cs="Times New Roman"/>
          <w:b/>
          <w:bCs/>
          <w:sz w:val="24"/>
          <w:szCs w:val="24"/>
        </w:rPr>
      </w:pPr>
      <w:r w:rsidRPr="0015737C">
        <w:rPr>
          <w:rFonts w:ascii="Times New Roman" w:hAnsi="Times New Roman" w:cs="Times New Roman"/>
          <w:b/>
          <w:bCs/>
          <w:sz w:val="24"/>
          <w:szCs w:val="24"/>
        </w:rPr>
        <w:t>Instituto Técnico Nacional de Comercio Simón Rodríguez</w:t>
      </w:r>
    </w:p>
    <w:p w14:paraId="7CA9B4DA" w14:textId="54EB6788" w:rsidR="0015737C" w:rsidRDefault="0015737C" w:rsidP="0015737C">
      <w:pPr>
        <w:spacing w:line="360" w:lineRule="auto"/>
        <w:jc w:val="center"/>
        <w:rPr>
          <w:rFonts w:ascii="Times New Roman" w:hAnsi="Times New Roman" w:cs="Times New Roman"/>
          <w:sz w:val="24"/>
          <w:szCs w:val="24"/>
        </w:rPr>
      </w:pPr>
      <w:r w:rsidRPr="0015737C">
        <w:rPr>
          <w:rFonts w:ascii="Times New Roman" w:hAnsi="Times New Roman" w:cs="Times New Roman"/>
          <w:sz w:val="24"/>
          <w:szCs w:val="24"/>
        </w:rPr>
        <w:t>Técnico Profesional en Costos y Contabilidad</w:t>
      </w:r>
    </w:p>
    <w:p w14:paraId="65EFA0C6" w14:textId="34F7BA00" w:rsidR="008138EA" w:rsidRPr="0015737C" w:rsidRDefault="008138EA" w:rsidP="0015737C">
      <w:pPr>
        <w:spacing w:line="360" w:lineRule="auto"/>
        <w:jc w:val="center"/>
        <w:rPr>
          <w:rFonts w:ascii="Times New Roman" w:hAnsi="Times New Roman" w:cs="Times New Roman"/>
          <w:sz w:val="24"/>
          <w:szCs w:val="24"/>
        </w:rPr>
      </w:pPr>
      <w:r>
        <w:rPr>
          <w:rStyle w:val="Ttulodellibro"/>
          <w:rFonts w:ascii="Times New Roman" w:hAnsi="Times New Roman" w:cs="Times New Roman"/>
          <w:b w:val="0"/>
          <w:bCs w:val="0"/>
          <w:i w:val="0"/>
          <w:iCs w:val="0"/>
          <w:sz w:val="24"/>
          <w:szCs w:val="24"/>
        </w:rPr>
        <w:t>Diplomado en normas internacionales de auditoria</w:t>
      </w:r>
    </w:p>
    <w:p w14:paraId="158C1193" w14:textId="77777777" w:rsidR="0015737C" w:rsidRPr="0015737C" w:rsidRDefault="0015737C" w:rsidP="0015737C">
      <w:pPr>
        <w:spacing w:line="360" w:lineRule="auto"/>
        <w:jc w:val="center"/>
        <w:rPr>
          <w:rFonts w:ascii="Times New Roman" w:hAnsi="Times New Roman" w:cs="Times New Roman"/>
          <w:sz w:val="24"/>
          <w:szCs w:val="24"/>
        </w:rPr>
      </w:pPr>
      <w:r w:rsidRPr="0015737C">
        <w:rPr>
          <w:rFonts w:ascii="Times New Roman" w:hAnsi="Times New Roman" w:cs="Times New Roman"/>
          <w:sz w:val="24"/>
          <w:szCs w:val="24"/>
        </w:rPr>
        <w:t>Santiago de Cali</w:t>
      </w:r>
    </w:p>
    <w:p w14:paraId="398AE9FA" w14:textId="2D2BD1A2" w:rsidR="0015737C" w:rsidRDefault="0015737C" w:rsidP="0015737C">
      <w:pPr>
        <w:spacing w:line="360" w:lineRule="auto"/>
        <w:jc w:val="center"/>
        <w:rPr>
          <w:rFonts w:ascii="Times New Roman" w:hAnsi="Times New Roman" w:cs="Times New Roman"/>
          <w:sz w:val="24"/>
          <w:szCs w:val="24"/>
        </w:rPr>
      </w:pPr>
      <w:r w:rsidRPr="0015737C">
        <w:rPr>
          <w:rFonts w:ascii="Times New Roman" w:hAnsi="Times New Roman" w:cs="Times New Roman"/>
          <w:sz w:val="24"/>
          <w:szCs w:val="24"/>
        </w:rPr>
        <w:t>2023</w:t>
      </w:r>
    </w:p>
    <w:p w14:paraId="051603F4" w14:textId="2BBD56AB" w:rsidR="00BB1907" w:rsidRPr="00BB1907" w:rsidRDefault="00BB1907" w:rsidP="00BB1907">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ab/>
        <w:t>Tabla de contenido</w:t>
      </w:r>
    </w:p>
    <w:p w14:paraId="6867D185" w14:textId="792A55AC" w:rsidR="00614535" w:rsidRPr="00614535" w:rsidRDefault="00BB1907"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r w:rsidRPr="00614535">
        <w:rPr>
          <w:rFonts w:ascii="Times New Roman" w:hAnsi="Times New Roman" w:cs="Times New Roman"/>
          <w:b w:val="0"/>
          <w:bCs w:val="0"/>
          <w:i w:val="0"/>
          <w:iCs w:val="0"/>
        </w:rPr>
        <w:fldChar w:fldCharType="begin"/>
      </w:r>
      <w:r w:rsidRPr="00614535">
        <w:rPr>
          <w:rFonts w:ascii="Times New Roman" w:hAnsi="Times New Roman" w:cs="Times New Roman"/>
          <w:b w:val="0"/>
          <w:bCs w:val="0"/>
          <w:i w:val="0"/>
          <w:iCs w:val="0"/>
        </w:rPr>
        <w:instrText xml:space="preserve"> TOC \o "1-3" \h \z \u </w:instrText>
      </w:r>
      <w:r w:rsidRPr="00614535">
        <w:rPr>
          <w:rFonts w:ascii="Times New Roman" w:hAnsi="Times New Roman" w:cs="Times New Roman"/>
          <w:b w:val="0"/>
          <w:bCs w:val="0"/>
          <w:i w:val="0"/>
          <w:iCs w:val="0"/>
        </w:rPr>
        <w:fldChar w:fldCharType="separate"/>
      </w:r>
      <w:hyperlink w:anchor="_Toc141740026" w:history="1">
        <w:r w:rsidR="00614535" w:rsidRPr="00614535">
          <w:rPr>
            <w:rStyle w:val="Hipervnculo"/>
            <w:rFonts w:ascii="Times New Roman" w:hAnsi="Times New Roman" w:cs="Times New Roman"/>
            <w:b w:val="0"/>
            <w:bCs w:val="0"/>
            <w:i w:val="0"/>
            <w:iCs w:val="0"/>
            <w:noProof/>
          </w:rPr>
          <w:t>1.</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Introducción</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_Toc141740026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3</w:t>
        </w:r>
        <w:r w:rsidR="00614535" w:rsidRPr="00614535">
          <w:rPr>
            <w:rFonts w:ascii="Times New Roman" w:hAnsi="Times New Roman" w:cs="Times New Roman"/>
            <w:b w:val="0"/>
            <w:bCs w:val="0"/>
            <w:i w:val="0"/>
            <w:iCs w:val="0"/>
            <w:noProof/>
            <w:webHidden/>
          </w:rPr>
          <w:fldChar w:fldCharType="end"/>
        </w:r>
      </w:hyperlink>
    </w:p>
    <w:p w14:paraId="71DDC88F" w14:textId="4171AD34" w:rsidR="00614535" w:rsidRPr="00614535" w:rsidRDefault="00237831"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27" w:history="1">
        <w:r w:rsidR="00614535" w:rsidRPr="00614535">
          <w:rPr>
            <w:rStyle w:val="Hipervnculo"/>
            <w:rFonts w:ascii="Times New Roman" w:hAnsi="Times New Roman" w:cs="Times New Roman"/>
            <w:b w:val="0"/>
            <w:bCs w:val="0"/>
            <w:i w:val="0"/>
            <w:iCs w:val="0"/>
            <w:noProof/>
          </w:rPr>
          <w:t>2.</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Objetivos</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_Toc141740027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4</w:t>
        </w:r>
        <w:r w:rsidR="00614535" w:rsidRPr="00614535">
          <w:rPr>
            <w:rFonts w:ascii="Times New Roman" w:hAnsi="Times New Roman" w:cs="Times New Roman"/>
            <w:b w:val="0"/>
            <w:bCs w:val="0"/>
            <w:i w:val="0"/>
            <w:iCs w:val="0"/>
            <w:noProof/>
            <w:webHidden/>
          </w:rPr>
          <w:fldChar w:fldCharType="end"/>
        </w:r>
      </w:hyperlink>
    </w:p>
    <w:p w14:paraId="64640FB5" w14:textId="653C321E" w:rsidR="00614535" w:rsidRPr="00614535" w:rsidRDefault="00237831" w:rsidP="00614535">
      <w:pPr>
        <w:pStyle w:val="TDC2"/>
        <w:tabs>
          <w:tab w:val="right" w:leader="underscore" w:pos="9394"/>
        </w:tabs>
        <w:spacing w:after="240" w:line="360" w:lineRule="auto"/>
        <w:rPr>
          <w:rFonts w:ascii="Times New Roman" w:eastAsiaTheme="minorEastAsia" w:hAnsi="Times New Roman" w:cs="Times New Roman"/>
          <w:b w:val="0"/>
          <w:bCs w:val="0"/>
          <w:noProof/>
          <w:sz w:val="24"/>
          <w:szCs w:val="24"/>
          <w:lang w:val="es-CO" w:eastAsia="es-CO"/>
        </w:rPr>
      </w:pPr>
      <w:hyperlink w:anchor="_Toc141740028" w:history="1">
        <w:r w:rsidR="00614535" w:rsidRPr="00614535">
          <w:rPr>
            <w:rStyle w:val="Hipervnculo"/>
            <w:rFonts w:ascii="Times New Roman" w:hAnsi="Times New Roman" w:cs="Times New Roman"/>
            <w:b w:val="0"/>
            <w:bCs w:val="0"/>
            <w:noProof/>
            <w:sz w:val="24"/>
            <w:szCs w:val="24"/>
          </w:rPr>
          <w:t>2.1 Objetivo general</w:t>
        </w:r>
        <w:r w:rsidR="00614535" w:rsidRPr="00614535">
          <w:rPr>
            <w:rFonts w:ascii="Times New Roman" w:hAnsi="Times New Roman" w:cs="Times New Roman"/>
            <w:b w:val="0"/>
            <w:bCs w:val="0"/>
            <w:noProof/>
            <w:webHidden/>
            <w:sz w:val="24"/>
            <w:szCs w:val="24"/>
          </w:rPr>
          <w:tab/>
        </w:r>
        <w:r w:rsidR="00614535" w:rsidRPr="00614535">
          <w:rPr>
            <w:rFonts w:ascii="Times New Roman" w:hAnsi="Times New Roman" w:cs="Times New Roman"/>
            <w:b w:val="0"/>
            <w:bCs w:val="0"/>
            <w:noProof/>
            <w:webHidden/>
            <w:sz w:val="24"/>
            <w:szCs w:val="24"/>
          </w:rPr>
          <w:fldChar w:fldCharType="begin"/>
        </w:r>
        <w:r w:rsidR="00614535" w:rsidRPr="00614535">
          <w:rPr>
            <w:rFonts w:ascii="Times New Roman" w:hAnsi="Times New Roman" w:cs="Times New Roman"/>
            <w:b w:val="0"/>
            <w:bCs w:val="0"/>
            <w:noProof/>
            <w:webHidden/>
            <w:sz w:val="24"/>
            <w:szCs w:val="24"/>
          </w:rPr>
          <w:instrText xml:space="preserve"> PAGEREF _Toc141740028 \h </w:instrText>
        </w:r>
        <w:r w:rsidR="00614535" w:rsidRPr="00614535">
          <w:rPr>
            <w:rFonts w:ascii="Times New Roman" w:hAnsi="Times New Roman" w:cs="Times New Roman"/>
            <w:b w:val="0"/>
            <w:bCs w:val="0"/>
            <w:noProof/>
            <w:webHidden/>
            <w:sz w:val="24"/>
            <w:szCs w:val="24"/>
          </w:rPr>
        </w:r>
        <w:r w:rsidR="00614535" w:rsidRPr="00614535">
          <w:rPr>
            <w:rFonts w:ascii="Times New Roman" w:hAnsi="Times New Roman" w:cs="Times New Roman"/>
            <w:b w:val="0"/>
            <w:bCs w:val="0"/>
            <w:noProof/>
            <w:webHidden/>
            <w:sz w:val="24"/>
            <w:szCs w:val="24"/>
          </w:rPr>
          <w:fldChar w:fldCharType="separate"/>
        </w:r>
        <w:r w:rsidR="00DA4608">
          <w:rPr>
            <w:rFonts w:ascii="Times New Roman" w:hAnsi="Times New Roman" w:cs="Times New Roman"/>
            <w:b w:val="0"/>
            <w:bCs w:val="0"/>
            <w:noProof/>
            <w:webHidden/>
            <w:sz w:val="24"/>
            <w:szCs w:val="24"/>
          </w:rPr>
          <w:t>4</w:t>
        </w:r>
        <w:r w:rsidR="00614535" w:rsidRPr="00614535">
          <w:rPr>
            <w:rFonts w:ascii="Times New Roman" w:hAnsi="Times New Roman" w:cs="Times New Roman"/>
            <w:b w:val="0"/>
            <w:bCs w:val="0"/>
            <w:noProof/>
            <w:webHidden/>
            <w:sz w:val="24"/>
            <w:szCs w:val="24"/>
          </w:rPr>
          <w:fldChar w:fldCharType="end"/>
        </w:r>
      </w:hyperlink>
    </w:p>
    <w:p w14:paraId="6DBB7309" w14:textId="4433DEF6" w:rsidR="00614535" w:rsidRPr="00614535" w:rsidRDefault="00237831" w:rsidP="00614535">
      <w:pPr>
        <w:pStyle w:val="TDC2"/>
        <w:tabs>
          <w:tab w:val="right" w:leader="underscore" w:pos="9394"/>
        </w:tabs>
        <w:spacing w:after="240" w:line="360" w:lineRule="auto"/>
        <w:rPr>
          <w:rFonts w:ascii="Times New Roman" w:eastAsiaTheme="minorEastAsia" w:hAnsi="Times New Roman" w:cs="Times New Roman"/>
          <w:b w:val="0"/>
          <w:bCs w:val="0"/>
          <w:noProof/>
          <w:sz w:val="24"/>
          <w:szCs w:val="24"/>
          <w:lang w:val="es-CO" w:eastAsia="es-CO"/>
        </w:rPr>
      </w:pPr>
      <w:hyperlink w:anchor="_Toc141740029" w:history="1">
        <w:r w:rsidR="00614535" w:rsidRPr="00614535">
          <w:rPr>
            <w:rStyle w:val="Hipervnculo"/>
            <w:rFonts w:ascii="Times New Roman" w:hAnsi="Times New Roman" w:cs="Times New Roman"/>
            <w:b w:val="0"/>
            <w:bCs w:val="0"/>
            <w:noProof/>
            <w:sz w:val="24"/>
            <w:szCs w:val="24"/>
          </w:rPr>
          <w:t>2.2 Objetivos específicos</w:t>
        </w:r>
        <w:r w:rsidR="00614535" w:rsidRPr="00614535">
          <w:rPr>
            <w:rFonts w:ascii="Times New Roman" w:hAnsi="Times New Roman" w:cs="Times New Roman"/>
            <w:b w:val="0"/>
            <w:bCs w:val="0"/>
            <w:noProof/>
            <w:webHidden/>
            <w:sz w:val="24"/>
            <w:szCs w:val="24"/>
          </w:rPr>
          <w:tab/>
        </w:r>
        <w:r w:rsidR="00614535" w:rsidRPr="00614535">
          <w:rPr>
            <w:rFonts w:ascii="Times New Roman" w:hAnsi="Times New Roman" w:cs="Times New Roman"/>
            <w:b w:val="0"/>
            <w:bCs w:val="0"/>
            <w:noProof/>
            <w:webHidden/>
            <w:sz w:val="24"/>
            <w:szCs w:val="24"/>
          </w:rPr>
          <w:fldChar w:fldCharType="begin"/>
        </w:r>
        <w:r w:rsidR="00614535" w:rsidRPr="00614535">
          <w:rPr>
            <w:rFonts w:ascii="Times New Roman" w:hAnsi="Times New Roman" w:cs="Times New Roman"/>
            <w:b w:val="0"/>
            <w:bCs w:val="0"/>
            <w:noProof/>
            <w:webHidden/>
            <w:sz w:val="24"/>
            <w:szCs w:val="24"/>
          </w:rPr>
          <w:instrText xml:space="preserve"> PAGEREF _Toc141740029 \h </w:instrText>
        </w:r>
        <w:r w:rsidR="00614535" w:rsidRPr="00614535">
          <w:rPr>
            <w:rFonts w:ascii="Times New Roman" w:hAnsi="Times New Roman" w:cs="Times New Roman"/>
            <w:b w:val="0"/>
            <w:bCs w:val="0"/>
            <w:noProof/>
            <w:webHidden/>
            <w:sz w:val="24"/>
            <w:szCs w:val="24"/>
          </w:rPr>
        </w:r>
        <w:r w:rsidR="00614535" w:rsidRPr="00614535">
          <w:rPr>
            <w:rFonts w:ascii="Times New Roman" w:hAnsi="Times New Roman" w:cs="Times New Roman"/>
            <w:b w:val="0"/>
            <w:bCs w:val="0"/>
            <w:noProof/>
            <w:webHidden/>
            <w:sz w:val="24"/>
            <w:szCs w:val="24"/>
          </w:rPr>
          <w:fldChar w:fldCharType="separate"/>
        </w:r>
        <w:r w:rsidR="00DA4608">
          <w:rPr>
            <w:rFonts w:ascii="Times New Roman" w:hAnsi="Times New Roman" w:cs="Times New Roman"/>
            <w:b w:val="0"/>
            <w:bCs w:val="0"/>
            <w:noProof/>
            <w:webHidden/>
            <w:sz w:val="24"/>
            <w:szCs w:val="24"/>
          </w:rPr>
          <w:t>4</w:t>
        </w:r>
        <w:r w:rsidR="00614535" w:rsidRPr="00614535">
          <w:rPr>
            <w:rFonts w:ascii="Times New Roman" w:hAnsi="Times New Roman" w:cs="Times New Roman"/>
            <w:b w:val="0"/>
            <w:bCs w:val="0"/>
            <w:noProof/>
            <w:webHidden/>
            <w:sz w:val="24"/>
            <w:szCs w:val="24"/>
          </w:rPr>
          <w:fldChar w:fldCharType="end"/>
        </w:r>
      </w:hyperlink>
    </w:p>
    <w:p w14:paraId="4B3909C5" w14:textId="58F2F4A5" w:rsidR="00614535" w:rsidRPr="00614535" w:rsidRDefault="00237831"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30" w:history="1">
        <w:r w:rsidR="00614535" w:rsidRPr="00614535">
          <w:rPr>
            <w:rStyle w:val="Hipervnculo"/>
            <w:rFonts w:ascii="Times New Roman" w:hAnsi="Times New Roman" w:cs="Times New Roman"/>
            <w:b w:val="0"/>
            <w:bCs w:val="0"/>
            <w:i w:val="0"/>
            <w:iCs w:val="0"/>
            <w:noProof/>
          </w:rPr>
          <w:t>3.</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Prueba de reconocimiento</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_Toc141740030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5</w:t>
        </w:r>
        <w:r w:rsidR="00614535" w:rsidRPr="00614535">
          <w:rPr>
            <w:rFonts w:ascii="Times New Roman" w:hAnsi="Times New Roman" w:cs="Times New Roman"/>
            <w:b w:val="0"/>
            <w:bCs w:val="0"/>
            <w:i w:val="0"/>
            <w:iCs w:val="0"/>
            <w:noProof/>
            <w:webHidden/>
          </w:rPr>
          <w:fldChar w:fldCharType="end"/>
        </w:r>
      </w:hyperlink>
    </w:p>
    <w:p w14:paraId="66389AD0" w14:textId="5048DA22" w:rsidR="00614535" w:rsidRPr="00614535" w:rsidRDefault="00237831" w:rsidP="00614535">
      <w:pPr>
        <w:pStyle w:val="TDC2"/>
        <w:tabs>
          <w:tab w:val="right" w:leader="underscore" w:pos="9394"/>
        </w:tabs>
        <w:spacing w:after="240" w:line="360" w:lineRule="auto"/>
        <w:rPr>
          <w:rFonts w:ascii="Times New Roman" w:eastAsiaTheme="minorEastAsia" w:hAnsi="Times New Roman" w:cs="Times New Roman"/>
          <w:b w:val="0"/>
          <w:bCs w:val="0"/>
          <w:noProof/>
          <w:sz w:val="24"/>
          <w:szCs w:val="24"/>
          <w:lang w:val="es-CO" w:eastAsia="es-CO"/>
        </w:rPr>
      </w:pPr>
      <w:hyperlink w:anchor="_Toc141740031" w:history="1">
        <w:r w:rsidR="00614535" w:rsidRPr="00614535">
          <w:rPr>
            <w:rStyle w:val="Hipervnculo"/>
            <w:rFonts w:ascii="Times New Roman" w:eastAsia="Times New Roman" w:hAnsi="Times New Roman" w:cs="Times New Roman"/>
            <w:b w:val="0"/>
            <w:bCs w:val="0"/>
            <w:noProof/>
            <w:sz w:val="24"/>
            <w:szCs w:val="24"/>
          </w:rPr>
          <w:t>3.1 Principales actividades desarrolladas en el proceso de inventario y costo de venta</w:t>
        </w:r>
        <w:r w:rsidR="00614535" w:rsidRPr="00614535">
          <w:rPr>
            <w:rFonts w:ascii="Times New Roman" w:hAnsi="Times New Roman" w:cs="Times New Roman"/>
            <w:b w:val="0"/>
            <w:bCs w:val="0"/>
            <w:noProof/>
            <w:webHidden/>
            <w:sz w:val="24"/>
            <w:szCs w:val="24"/>
          </w:rPr>
          <w:tab/>
        </w:r>
        <w:r w:rsidR="00614535" w:rsidRPr="00614535">
          <w:rPr>
            <w:rFonts w:ascii="Times New Roman" w:hAnsi="Times New Roman" w:cs="Times New Roman"/>
            <w:b w:val="0"/>
            <w:bCs w:val="0"/>
            <w:noProof/>
            <w:webHidden/>
            <w:sz w:val="24"/>
            <w:szCs w:val="24"/>
          </w:rPr>
          <w:fldChar w:fldCharType="begin"/>
        </w:r>
        <w:r w:rsidR="00614535" w:rsidRPr="00614535">
          <w:rPr>
            <w:rFonts w:ascii="Times New Roman" w:hAnsi="Times New Roman" w:cs="Times New Roman"/>
            <w:b w:val="0"/>
            <w:bCs w:val="0"/>
            <w:noProof/>
            <w:webHidden/>
            <w:sz w:val="24"/>
            <w:szCs w:val="24"/>
          </w:rPr>
          <w:instrText xml:space="preserve"> PAGEREF _Toc141740031 \h </w:instrText>
        </w:r>
        <w:r w:rsidR="00614535" w:rsidRPr="00614535">
          <w:rPr>
            <w:rFonts w:ascii="Times New Roman" w:hAnsi="Times New Roman" w:cs="Times New Roman"/>
            <w:b w:val="0"/>
            <w:bCs w:val="0"/>
            <w:noProof/>
            <w:webHidden/>
            <w:sz w:val="24"/>
            <w:szCs w:val="24"/>
          </w:rPr>
        </w:r>
        <w:r w:rsidR="00614535" w:rsidRPr="00614535">
          <w:rPr>
            <w:rFonts w:ascii="Times New Roman" w:hAnsi="Times New Roman" w:cs="Times New Roman"/>
            <w:b w:val="0"/>
            <w:bCs w:val="0"/>
            <w:noProof/>
            <w:webHidden/>
            <w:sz w:val="24"/>
            <w:szCs w:val="24"/>
          </w:rPr>
          <w:fldChar w:fldCharType="separate"/>
        </w:r>
        <w:r w:rsidR="00DA4608">
          <w:rPr>
            <w:rFonts w:ascii="Times New Roman" w:hAnsi="Times New Roman" w:cs="Times New Roman"/>
            <w:b w:val="0"/>
            <w:bCs w:val="0"/>
            <w:noProof/>
            <w:webHidden/>
            <w:sz w:val="24"/>
            <w:szCs w:val="24"/>
          </w:rPr>
          <w:t>5</w:t>
        </w:r>
        <w:r w:rsidR="00614535" w:rsidRPr="00614535">
          <w:rPr>
            <w:rFonts w:ascii="Times New Roman" w:hAnsi="Times New Roman" w:cs="Times New Roman"/>
            <w:b w:val="0"/>
            <w:bCs w:val="0"/>
            <w:noProof/>
            <w:webHidden/>
            <w:sz w:val="24"/>
            <w:szCs w:val="24"/>
          </w:rPr>
          <w:fldChar w:fldCharType="end"/>
        </w:r>
      </w:hyperlink>
    </w:p>
    <w:p w14:paraId="24980C02" w14:textId="134B363C" w:rsidR="00614535" w:rsidRPr="00614535" w:rsidRDefault="00237831" w:rsidP="00614535">
      <w:pPr>
        <w:pStyle w:val="TDC2"/>
        <w:tabs>
          <w:tab w:val="right" w:leader="underscore" w:pos="9394"/>
        </w:tabs>
        <w:spacing w:after="240" w:line="360" w:lineRule="auto"/>
        <w:rPr>
          <w:rFonts w:ascii="Times New Roman" w:eastAsiaTheme="minorEastAsia" w:hAnsi="Times New Roman" w:cs="Times New Roman"/>
          <w:b w:val="0"/>
          <w:bCs w:val="0"/>
          <w:noProof/>
          <w:sz w:val="24"/>
          <w:szCs w:val="24"/>
          <w:lang w:val="es-CO" w:eastAsia="es-CO"/>
        </w:rPr>
      </w:pPr>
      <w:hyperlink w:anchor="_Toc141740032" w:history="1">
        <w:r w:rsidR="00614535" w:rsidRPr="00614535">
          <w:rPr>
            <w:rStyle w:val="Hipervnculo"/>
            <w:rFonts w:ascii="Times New Roman" w:hAnsi="Times New Roman" w:cs="Times New Roman"/>
            <w:b w:val="0"/>
            <w:bCs w:val="0"/>
            <w:noProof/>
            <w:sz w:val="24"/>
            <w:szCs w:val="24"/>
          </w:rPr>
          <w:t>3.2 Principales riesgos y controles del proceso</w:t>
        </w:r>
        <w:r w:rsidR="00614535" w:rsidRPr="00614535">
          <w:rPr>
            <w:rFonts w:ascii="Times New Roman" w:hAnsi="Times New Roman" w:cs="Times New Roman"/>
            <w:b w:val="0"/>
            <w:bCs w:val="0"/>
            <w:noProof/>
            <w:webHidden/>
            <w:sz w:val="24"/>
            <w:szCs w:val="24"/>
          </w:rPr>
          <w:tab/>
        </w:r>
        <w:r w:rsidR="00614535" w:rsidRPr="00614535">
          <w:rPr>
            <w:rFonts w:ascii="Times New Roman" w:hAnsi="Times New Roman" w:cs="Times New Roman"/>
            <w:b w:val="0"/>
            <w:bCs w:val="0"/>
            <w:noProof/>
            <w:webHidden/>
            <w:sz w:val="24"/>
            <w:szCs w:val="24"/>
          </w:rPr>
          <w:fldChar w:fldCharType="begin"/>
        </w:r>
        <w:r w:rsidR="00614535" w:rsidRPr="00614535">
          <w:rPr>
            <w:rFonts w:ascii="Times New Roman" w:hAnsi="Times New Roman" w:cs="Times New Roman"/>
            <w:b w:val="0"/>
            <w:bCs w:val="0"/>
            <w:noProof/>
            <w:webHidden/>
            <w:sz w:val="24"/>
            <w:szCs w:val="24"/>
          </w:rPr>
          <w:instrText xml:space="preserve"> PAGEREF _Toc141740032 \h </w:instrText>
        </w:r>
        <w:r w:rsidR="00614535" w:rsidRPr="00614535">
          <w:rPr>
            <w:rFonts w:ascii="Times New Roman" w:hAnsi="Times New Roman" w:cs="Times New Roman"/>
            <w:b w:val="0"/>
            <w:bCs w:val="0"/>
            <w:noProof/>
            <w:webHidden/>
            <w:sz w:val="24"/>
            <w:szCs w:val="24"/>
          </w:rPr>
        </w:r>
        <w:r w:rsidR="00614535" w:rsidRPr="00614535">
          <w:rPr>
            <w:rFonts w:ascii="Times New Roman" w:hAnsi="Times New Roman" w:cs="Times New Roman"/>
            <w:b w:val="0"/>
            <w:bCs w:val="0"/>
            <w:noProof/>
            <w:webHidden/>
            <w:sz w:val="24"/>
            <w:szCs w:val="24"/>
          </w:rPr>
          <w:fldChar w:fldCharType="separate"/>
        </w:r>
        <w:r w:rsidR="00DA4608">
          <w:rPr>
            <w:rFonts w:ascii="Times New Roman" w:hAnsi="Times New Roman" w:cs="Times New Roman"/>
            <w:b w:val="0"/>
            <w:bCs w:val="0"/>
            <w:noProof/>
            <w:webHidden/>
            <w:sz w:val="24"/>
            <w:szCs w:val="24"/>
          </w:rPr>
          <w:t>6</w:t>
        </w:r>
        <w:r w:rsidR="00614535" w:rsidRPr="00614535">
          <w:rPr>
            <w:rFonts w:ascii="Times New Roman" w:hAnsi="Times New Roman" w:cs="Times New Roman"/>
            <w:b w:val="0"/>
            <w:bCs w:val="0"/>
            <w:noProof/>
            <w:webHidden/>
            <w:sz w:val="24"/>
            <w:szCs w:val="24"/>
          </w:rPr>
          <w:fldChar w:fldCharType="end"/>
        </w:r>
      </w:hyperlink>
    </w:p>
    <w:p w14:paraId="78117886" w14:textId="2101C3EA" w:rsidR="00614535" w:rsidRPr="00614535" w:rsidRDefault="00237831" w:rsidP="00614535">
      <w:pPr>
        <w:pStyle w:val="TDC2"/>
        <w:tabs>
          <w:tab w:val="right" w:leader="underscore" w:pos="9394"/>
        </w:tabs>
        <w:spacing w:after="240" w:line="360" w:lineRule="auto"/>
        <w:rPr>
          <w:rFonts w:ascii="Times New Roman" w:eastAsiaTheme="minorEastAsia" w:hAnsi="Times New Roman" w:cs="Times New Roman"/>
          <w:b w:val="0"/>
          <w:bCs w:val="0"/>
          <w:noProof/>
          <w:sz w:val="24"/>
          <w:szCs w:val="24"/>
          <w:lang w:val="es-CO" w:eastAsia="es-CO"/>
        </w:rPr>
      </w:pPr>
      <w:hyperlink w:anchor="_Toc141740033" w:history="1">
        <w:r w:rsidR="00614535" w:rsidRPr="00614535">
          <w:rPr>
            <w:rStyle w:val="Hipervnculo"/>
            <w:rFonts w:ascii="Times New Roman" w:hAnsi="Times New Roman" w:cs="Times New Roman"/>
            <w:b w:val="0"/>
            <w:bCs w:val="0"/>
            <w:noProof/>
            <w:sz w:val="24"/>
            <w:szCs w:val="24"/>
          </w:rPr>
          <w:t>3.3 Principales situaciones de fraude presentadas en el proceso</w:t>
        </w:r>
        <w:r w:rsidR="00614535" w:rsidRPr="00614535">
          <w:rPr>
            <w:rFonts w:ascii="Times New Roman" w:hAnsi="Times New Roman" w:cs="Times New Roman"/>
            <w:b w:val="0"/>
            <w:bCs w:val="0"/>
            <w:noProof/>
            <w:webHidden/>
            <w:sz w:val="24"/>
            <w:szCs w:val="24"/>
          </w:rPr>
          <w:tab/>
        </w:r>
        <w:r w:rsidR="00614535" w:rsidRPr="00614535">
          <w:rPr>
            <w:rFonts w:ascii="Times New Roman" w:hAnsi="Times New Roman" w:cs="Times New Roman"/>
            <w:b w:val="0"/>
            <w:bCs w:val="0"/>
            <w:noProof/>
            <w:webHidden/>
            <w:sz w:val="24"/>
            <w:szCs w:val="24"/>
          </w:rPr>
          <w:fldChar w:fldCharType="begin"/>
        </w:r>
        <w:r w:rsidR="00614535" w:rsidRPr="00614535">
          <w:rPr>
            <w:rFonts w:ascii="Times New Roman" w:hAnsi="Times New Roman" w:cs="Times New Roman"/>
            <w:b w:val="0"/>
            <w:bCs w:val="0"/>
            <w:noProof/>
            <w:webHidden/>
            <w:sz w:val="24"/>
            <w:szCs w:val="24"/>
          </w:rPr>
          <w:instrText xml:space="preserve"> PAGEREF _Toc141740033 \h </w:instrText>
        </w:r>
        <w:r w:rsidR="00614535" w:rsidRPr="00614535">
          <w:rPr>
            <w:rFonts w:ascii="Times New Roman" w:hAnsi="Times New Roman" w:cs="Times New Roman"/>
            <w:b w:val="0"/>
            <w:bCs w:val="0"/>
            <w:noProof/>
            <w:webHidden/>
            <w:sz w:val="24"/>
            <w:szCs w:val="24"/>
          </w:rPr>
        </w:r>
        <w:r w:rsidR="00614535" w:rsidRPr="00614535">
          <w:rPr>
            <w:rFonts w:ascii="Times New Roman" w:hAnsi="Times New Roman" w:cs="Times New Roman"/>
            <w:b w:val="0"/>
            <w:bCs w:val="0"/>
            <w:noProof/>
            <w:webHidden/>
            <w:sz w:val="24"/>
            <w:szCs w:val="24"/>
          </w:rPr>
          <w:fldChar w:fldCharType="separate"/>
        </w:r>
        <w:r w:rsidR="00DA4608">
          <w:rPr>
            <w:rFonts w:ascii="Times New Roman" w:hAnsi="Times New Roman" w:cs="Times New Roman"/>
            <w:b w:val="0"/>
            <w:bCs w:val="0"/>
            <w:noProof/>
            <w:webHidden/>
            <w:sz w:val="24"/>
            <w:szCs w:val="24"/>
          </w:rPr>
          <w:t>7</w:t>
        </w:r>
        <w:r w:rsidR="00614535" w:rsidRPr="00614535">
          <w:rPr>
            <w:rFonts w:ascii="Times New Roman" w:hAnsi="Times New Roman" w:cs="Times New Roman"/>
            <w:b w:val="0"/>
            <w:bCs w:val="0"/>
            <w:noProof/>
            <w:webHidden/>
            <w:sz w:val="24"/>
            <w:szCs w:val="24"/>
          </w:rPr>
          <w:fldChar w:fldCharType="end"/>
        </w:r>
      </w:hyperlink>
    </w:p>
    <w:p w14:paraId="514997AD" w14:textId="49BF1521" w:rsidR="00614535" w:rsidRPr="00614535" w:rsidRDefault="00237831" w:rsidP="00614535">
      <w:pPr>
        <w:pStyle w:val="TDC2"/>
        <w:tabs>
          <w:tab w:val="right" w:leader="underscore" w:pos="9394"/>
        </w:tabs>
        <w:spacing w:after="240" w:line="360" w:lineRule="auto"/>
        <w:rPr>
          <w:rFonts w:ascii="Times New Roman" w:eastAsiaTheme="minorEastAsia" w:hAnsi="Times New Roman" w:cs="Times New Roman"/>
          <w:b w:val="0"/>
          <w:bCs w:val="0"/>
          <w:noProof/>
          <w:sz w:val="24"/>
          <w:szCs w:val="24"/>
          <w:lang w:val="es-CO" w:eastAsia="es-CO"/>
        </w:rPr>
      </w:pPr>
      <w:hyperlink w:anchor="_Toc141740034" w:history="1">
        <w:r w:rsidR="00614535" w:rsidRPr="00614535">
          <w:rPr>
            <w:rStyle w:val="Hipervnculo"/>
            <w:rFonts w:ascii="Times New Roman" w:hAnsi="Times New Roman" w:cs="Times New Roman"/>
            <w:b w:val="0"/>
            <w:bCs w:val="0"/>
            <w:noProof/>
            <w:sz w:val="24"/>
            <w:szCs w:val="24"/>
          </w:rPr>
          <w:t>3.4 Recomendaciones para fortalecer el control interno</w:t>
        </w:r>
        <w:r w:rsidR="00614535" w:rsidRPr="00614535">
          <w:rPr>
            <w:rFonts w:ascii="Times New Roman" w:hAnsi="Times New Roman" w:cs="Times New Roman"/>
            <w:b w:val="0"/>
            <w:bCs w:val="0"/>
            <w:noProof/>
            <w:webHidden/>
            <w:sz w:val="24"/>
            <w:szCs w:val="24"/>
          </w:rPr>
          <w:tab/>
        </w:r>
        <w:r w:rsidR="00614535" w:rsidRPr="00614535">
          <w:rPr>
            <w:rFonts w:ascii="Times New Roman" w:hAnsi="Times New Roman" w:cs="Times New Roman"/>
            <w:b w:val="0"/>
            <w:bCs w:val="0"/>
            <w:noProof/>
            <w:webHidden/>
            <w:sz w:val="24"/>
            <w:szCs w:val="24"/>
          </w:rPr>
          <w:fldChar w:fldCharType="begin"/>
        </w:r>
        <w:r w:rsidR="00614535" w:rsidRPr="00614535">
          <w:rPr>
            <w:rFonts w:ascii="Times New Roman" w:hAnsi="Times New Roman" w:cs="Times New Roman"/>
            <w:b w:val="0"/>
            <w:bCs w:val="0"/>
            <w:noProof/>
            <w:webHidden/>
            <w:sz w:val="24"/>
            <w:szCs w:val="24"/>
          </w:rPr>
          <w:instrText xml:space="preserve"> PAGEREF _Toc141740034 \h </w:instrText>
        </w:r>
        <w:r w:rsidR="00614535" w:rsidRPr="00614535">
          <w:rPr>
            <w:rFonts w:ascii="Times New Roman" w:hAnsi="Times New Roman" w:cs="Times New Roman"/>
            <w:b w:val="0"/>
            <w:bCs w:val="0"/>
            <w:noProof/>
            <w:webHidden/>
            <w:sz w:val="24"/>
            <w:szCs w:val="24"/>
          </w:rPr>
        </w:r>
        <w:r w:rsidR="00614535" w:rsidRPr="00614535">
          <w:rPr>
            <w:rFonts w:ascii="Times New Roman" w:hAnsi="Times New Roman" w:cs="Times New Roman"/>
            <w:b w:val="0"/>
            <w:bCs w:val="0"/>
            <w:noProof/>
            <w:webHidden/>
            <w:sz w:val="24"/>
            <w:szCs w:val="24"/>
          </w:rPr>
          <w:fldChar w:fldCharType="separate"/>
        </w:r>
        <w:r w:rsidR="00DA4608">
          <w:rPr>
            <w:rFonts w:ascii="Times New Roman" w:hAnsi="Times New Roman" w:cs="Times New Roman"/>
            <w:b w:val="0"/>
            <w:bCs w:val="0"/>
            <w:noProof/>
            <w:webHidden/>
            <w:sz w:val="24"/>
            <w:szCs w:val="24"/>
          </w:rPr>
          <w:t>7</w:t>
        </w:r>
        <w:r w:rsidR="00614535" w:rsidRPr="00614535">
          <w:rPr>
            <w:rFonts w:ascii="Times New Roman" w:hAnsi="Times New Roman" w:cs="Times New Roman"/>
            <w:b w:val="0"/>
            <w:bCs w:val="0"/>
            <w:noProof/>
            <w:webHidden/>
            <w:sz w:val="24"/>
            <w:szCs w:val="24"/>
          </w:rPr>
          <w:fldChar w:fldCharType="end"/>
        </w:r>
      </w:hyperlink>
    </w:p>
    <w:p w14:paraId="0C171544" w14:textId="003BDBDE" w:rsidR="00614535" w:rsidRPr="00614535" w:rsidRDefault="00237831" w:rsidP="00614535">
      <w:pPr>
        <w:pStyle w:val="TDC2"/>
        <w:tabs>
          <w:tab w:val="right" w:leader="underscore" w:pos="9394"/>
        </w:tabs>
        <w:spacing w:after="240" w:line="360" w:lineRule="auto"/>
        <w:rPr>
          <w:rFonts w:ascii="Times New Roman" w:eastAsiaTheme="minorEastAsia" w:hAnsi="Times New Roman" w:cs="Times New Roman"/>
          <w:b w:val="0"/>
          <w:bCs w:val="0"/>
          <w:noProof/>
          <w:sz w:val="24"/>
          <w:szCs w:val="24"/>
          <w:lang w:val="es-CO" w:eastAsia="es-CO"/>
        </w:rPr>
      </w:pPr>
      <w:hyperlink w:anchor="_Toc141740036" w:history="1">
        <w:r w:rsidR="00614535" w:rsidRPr="00614535">
          <w:rPr>
            <w:rStyle w:val="Hipervnculo"/>
            <w:rFonts w:ascii="Times New Roman" w:hAnsi="Times New Roman" w:cs="Times New Roman"/>
            <w:b w:val="0"/>
            <w:bCs w:val="0"/>
            <w:noProof/>
            <w:sz w:val="24"/>
            <w:szCs w:val="24"/>
          </w:rPr>
          <w:t>3.</w:t>
        </w:r>
        <w:r w:rsidR="006759E3">
          <w:rPr>
            <w:rStyle w:val="Hipervnculo"/>
            <w:rFonts w:ascii="Times New Roman" w:hAnsi="Times New Roman" w:cs="Times New Roman"/>
            <w:b w:val="0"/>
            <w:bCs w:val="0"/>
            <w:noProof/>
            <w:sz w:val="24"/>
            <w:szCs w:val="24"/>
          </w:rPr>
          <w:t>5</w:t>
        </w:r>
        <w:r w:rsidR="00614535" w:rsidRPr="00614535">
          <w:rPr>
            <w:rStyle w:val="Hipervnculo"/>
            <w:rFonts w:ascii="Times New Roman" w:hAnsi="Times New Roman" w:cs="Times New Roman"/>
            <w:b w:val="0"/>
            <w:bCs w:val="0"/>
            <w:noProof/>
            <w:sz w:val="24"/>
            <w:szCs w:val="24"/>
          </w:rPr>
          <w:t xml:space="preserve"> Conclusión de la prueba de recorrido</w:t>
        </w:r>
        <w:r w:rsidR="00614535" w:rsidRPr="00614535">
          <w:rPr>
            <w:rFonts w:ascii="Times New Roman" w:hAnsi="Times New Roman" w:cs="Times New Roman"/>
            <w:b w:val="0"/>
            <w:bCs w:val="0"/>
            <w:noProof/>
            <w:webHidden/>
            <w:sz w:val="24"/>
            <w:szCs w:val="24"/>
          </w:rPr>
          <w:tab/>
        </w:r>
        <w:r w:rsidR="00614535" w:rsidRPr="00614535">
          <w:rPr>
            <w:rFonts w:ascii="Times New Roman" w:hAnsi="Times New Roman" w:cs="Times New Roman"/>
            <w:b w:val="0"/>
            <w:bCs w:val="0"/>
            <w:noProof/>
            <w:webHidden/>
            <w:sz w:val="24"/>
            <w:szCs w:val="24"/>
          </w:rPr>
          <w:fldChar w:fldCharType="begin"/>
        </w:r>
        <w:r w:rsidR="00614535" w:rsidRPr="00614535">
          <w:rPr>
            <w:rFonts w:ascii="Times New Roman" w:hAnsi="Times New Roman" w:cs="Times New Roman"/>
            <w:b w:val="0"/>
            <w:bCs w:val="0"/>
            <w:noProof/>
            <w:webHidden/>
            <w:sz w:val="24"/>
            <w:szCs w:val="24"/>
          </w:rPr>
          <w:instrText xml:space="preserve"> PAGEREF _Toc141740036 \h </w:instrText>
        </w:r>
        <w:r w:rsidR="00614535" w:rsidRPr="00614535">
          <w:rPr>
            <w:rFonts w:ascii="Times New Roman" w:hAnsi="Times New Roman" w:cs="Times New Roman"/>
            <w:b w:val="0"/>
            <w:bCs w:val="0"/>
            <w:noProof/>
            <w:webHidden/>
            <w:sz w:val="24"/>
            <w:szCs w:val="24"/>
          </w:rPr>
        </w:r>
        <w:r w:rsidR="00614535" w:rsidRPr="00614535">
          <w:rPr>
            <w:rFonts w:ascii="Times New Roman" w:hAnsi="Times New Roman" w:cs="Times New Roman"/>
            <w:b w:val="0"/>
            <w:bCs w:val="0"/>
            <w:noProof/>
            <w:webHidden/>
            <w:sz w:val="24"/>
            <w:szCs w:val="24"/>
          </w:rPr>
          <w:fldChar w:fldCharType="separate"/>
        </w:r>
        <w:r w:rsidR="00DA4608">
          <w:rPr>
            <w:rFonts w:ascii="Times New Roman" w:hAnsi="Times New Roman" w:cs="Times New Roman"/>
            <w:b w:val="0"/>
            <w:bCs w:val="0"/>
            <w:noProof/>
            <w:webHidden/>
            <w:sz w:val="24"/>
            <w:szCs w:val="24"/>
          </w:rPr>
          <w:t>8</w:t>
        </w:r>
        <w:r w:rsidR="00614535" w:rsidRPr="00614535">
          <w:rPr>
            <w:rFonts w:ascii="Times New Roman" w:hAnsi="Times New Roman" w:cs="Times New Roman"/>
            <w:b w:val="0"/>
            <w:bCs w:val="0"/>
            <w:noProof/>
            <w:webHidden/>
            <w:sz w:val="24"/>
            <w:szCs w:val="24"/>
          </w:rPr>
          <w:fldChar w:fldCharType="end"/>
        </w:r>
      </w:hyperlink>
    </w:p>
    <w:p w14:paraId="6C9782A1" w14:textId="598F6B33" w:rsidR="00614535" w:rsidRPr="00614535" w:rsidRDefault="00237831"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37" w:history="1">
        <w:r w:rsidR="00614535" w:rsidRPr="00614535">
          <w:rPr>
            <w:rStyle w:val="Hipervnculo"/>
            <w:rFonts w:ascii="Times New Roman" w:hAnsi="Times New Roman" w:cs="Times New Roman"/>
            <w:b w:val="0"/>
            <w:bCs w:val="0"/>
            <w:i w:val="0"/>
            <w:iCs w:val="0"/>
            <w:noProof/>
          </w:rPr>
          <w:t>4.</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Cálculo de la materialidad</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_Toc141740037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9</w:t>
        </w:r>
        <w:r w:rsidR="00614535" w:rsidRPr="00614535">
          <w:rPr>
            <w:rFonts w:ascii="Times New Roman" w:hAnsi="Times New Roman" w:cs="Times New Roman"/>
            <w:b w:val="0"/>
            <w:bCs w:val="0"/>
            <w:i w:val="0"/>
            <w:iCs w:val="0"/>
            <w:noProof/>
            <w:webHidden/>
          </w:rPr>
          <w:fldChar w:fldCharType="end"/>
        </w:r>
      </w:hyperlink>
    </w:p>
    <w:p w14:paraId="0B7B4BC9" w14:textId="059E2808" w:rsidR="00614535" w:rsidRPr="00614535" w:rsidRDefault="00237831"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38" w:history="1">
        <w:r w:rsidR="00614535" w:rsidRPr="00614535">
          <w:rPr>
            <w:rStyle w:val="Hipervnculo"/>
            <w:rFonts w:ascii="Times New Roman" w:hAnsi="Times New Roman" w:cs="Times New Roman"/>
            <w:b w:val="0"/>
            <w:bCs w:val="0"/>
            <w:i w:val="0"/>
            <w:iCs w:val="0"/>
            <w:noProof/>
          </w:rPr>
          <w:t>5.</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Memorando de materialidad</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_Toc141740038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9</w:t>
        </w:r>
        <w:r w:rsidR="00614535" w:rsidRPr="00614535">
          <w:rPr>
            <w:rFonts w:ascii="Times New Roman" w:hAnsi="Times New Roman" w:cs="Times New Roman"/>
            <w:b w:val="0"/>
            <w:bCs w:val="0"/>
            <w:i w:val="0"/>
            <w:iCs w:val="0"/>
            <w:noProof/>
            <w:webHidden/>
          </w:rPr>
          <w:fldChar w:fldCharType="end"/>
        </w:r>
      </w:hyperlink>
    </w:p>
    <w:p w14:paraId="141703B6" w14:textId="02358BF8" w:rsidR="00614535" w:rsidRPr="00614535" w:rsidRDefault="00237831"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39" w:history="1">
        <w:r w:rsidR="00614535" w:rsidRPr="00614535">
          <w:rPr>
            <w:rStyle w:val="Hipervnculo"/>
            <w:rFonts w:ascii="Times New Roman" w:hAnsi="Times New Roman" w:cs="Times New Roman"/>
            <w:b w:val="0"/>
            <w:bCs w:val="0"/>
            <w:i w:val="0"/>
            <w:iCs w:val="0"/>
            <w:noProof/>
          </w:rPr>
          <w:t>6.</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Evaluación de control interno utilizando un programa de auditoria- check list</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_Toc141740039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14</w:t>
        </w:r>
        <w:r w:rsidR="00614535" w:rsidRPr="00614535">
          <w:rPr>
            <w:rFonts w:ascii="Times New Roman" w:hAnsi="Times New Roman" w:cs="Times New Roman"/>
            <w:b w:val="0"/>
            <w:bCs w:val="0"/>
            <w:i w:val="0"/>
            <w:iCs w:val="0"/>
            <w:noProof/>
            <w:webHidden/>
          </w:rPr>
          <w:fldChar w:fldCharType="end"/>
        </w:r>
      </w:hyperlink>
    </w:p>
    <w:p w14:paraId="51F61E9B" w14:textId="5CB9D313" w:rsidR="00614535" w:rsidRPr="00614535" w:rsidRDefault="00237831"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40" w:history="1">
        <w:r w:rsidR="00614535" w:rsidRPr="00614535">
          <w:rPr>
            <w:rStyle w:val="Hipervnculo"/>
            <w:rFonts w:ascii="Times New Roman" w:hAnsi="Times New Roman" w:cs="Times New Roman"/>
            <w:b w:val="0"/>
            <w:bCs w:val="0"/>
            <w:i w:val="0"/>
            <w:iCs w:val="0"/>
            <w:noProof/>
          </w:rPr>
          <w:t>7.</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Conclusiones</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_Toc141740040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21</w:t>
        </w:r>
        <w:r w:rsidR="00614535" w:rsidRPr="00614535">
          <w:rPr>
            <w:rFonts w:ascii="Times New Roman" w:hAnsi="Times New Roman" w:cs="Times New Roman"/>
            <w:b w:val="0"/>
            <w:bCs w:val="0"/>
            <w:i w:val="0"/>
            <w:iCs w:val="0"/>
            <w:noProof/>
            <w:webHidden/>
          </w:rPr>
          <w:fldChar w:fldCharType="end"/>
        </w:r>
      </w:hyperlink>
    </w:p>
    <w:p w14:paraId="6A00F0B4" w14:textId="4B77463B" w:rsidR="00614535" w:rsidRPr="00614535" w:rsidRDefault="00237831"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41" w:history="1">
        <w:r w:rsidR="00614535" w:rsidRPr="00614535">
          <w:rPr>
            <w:rStyle w:val="Hipervnculo"/>
            <w:rFonts w:ascii="Times New Roman" w:hAnsi="Times New Roman" w:cs="Times New Roman"/>
            <w:b w:val="0"/>
            <w:bCs w:val="0"/>
            <w:i w:val="0"/>
            <w:iCs w:val="0"/>
            <w:noProof/>
          </w:rPr>
          <w:t>8.</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Recomendaciones</w:t>
        </w:r>
        <w:r w:rsidR="00AC0857">
          <w:rPr>
            <w:rStyle w:val="Hipervnculo"/>
            <w:rFonts w:ascii="Times New Roman" w:hAnsi="Times New Roman" w:cs="Times New Roman"/>
            <w:b w:val="0"/>
            <w:bCs w:val="0"/>
            <w:i w:val="0"/>
            <w:iCs w:val="0"/>
            <w:noProof/>
          </w:rPr>
          <w:t xml:space="preserve"> finales</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_Toc141740041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22</w:t>
        </w:r>
        <w:r w:rsidR="00614535" w:rsidRPr="00614535">
          <w:rPr>
            <w:rFonts w:ascii="Times New Roman" w:hAnsi="Times New Roman" w:cs="Times New Roman"/>
            <w:b w:val="0"/>
            <w:bCs w:val="0"/>
            <w:i w:val="0"/>
            <w:iCs w:val="0"/>
            <w:noProof/>
            <w:webHidden/>
          </w:rPr>
          <w:fldChar w:fldCharType="end"/>
        </w:r>
      </w:hyperlink>
    </w:p>
    <w:p w14:paraId="411F25C6" w14:textId="2C1B9400" w:rsidR="00614535" w:rsidRPr="00614535" w:rsidRDefault="00237831" w:rsidP="00614535">
      <w:pPr>
        <w:pStyle w:val="TDC1"/>
        <w:tabs>
          <w:tab w:val="left" w:pos="44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42" w:history="1">
        <w:r w:rsidR="00614535" w:rsidRPr="00614535">
          <w:rPr>
            <w:rStyle w:val="Hipervnculo"/>
            <w:rFonts w:ascii="Times New Roman" w:hAnsi="Times New Roman" w:cs="Times New Roman"/>
            <w:b w:val="0"/>
            <w:bCs w:val="0"/>
            <w:i w:val="0"/>
            <w:iCs w:val="0"/>
            <w:noProof/>
          </w:rPr>
          <w:t>9.</w:t>
        </w:r>
        <w:r w:rsidR="00614535" w:rsidRPr="00614535">
          <w:rPr>
            <w:rFonts w:ascii="Times New Roman" w:eastAsiaTheme="minorEastAsia" w:hAnsi="Times New Roman" w:cs="Times New Roman"/>
            <w:b w:val="0"/>
            <w:bCs w:val="0"/>
            <w:i w:val="0"/>
            <w:iCs w:val="0"/>
            <w:noProof/>
            <w:lang w:val="es-CO" w:eastAsia="es-CO"/>
          </w:rPr>
          <w:tab/>
        </w:r>
        <w:r w:rsidR="00614535" w:rsidRPr="00614535">
          <w:rPr>
            <w:rStyle w:val="Hipervnculo"/>
            <w:rFonts w:ascii="Times New Roman" w:hAnsi="Times New Roman" w:cs="Times New Roman"/>
            <w:b w:val="0"/>
            <w:bCs w:val="0"/>
            <w:i w:val="0"/>
            <w:iCs w:val="0"/>
            <w:noProof/>
          </w:rPr>
          <w:t>Bibliografía</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_Toc141740042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23</w:t>
        </w:r>
        <w:r w:rsidR="00614535" w:rsidRPr="00614535">
          <w:rPr>
            <w:rFonts w:ascii="Times New Roman" w:hAnsi="Times New Roman" w:cs="Times New Roman"/>
            <w:b w:val="0"/>
            <w:bCs w:val="0"/>
            <w:i w:val="0"/>
            <w:iCs w:val="0"/>
            <w:noProof/>
            <w:webHidden/>
          </w:rPr>
          <w:fldChar w:fldCharType="end"/>
        </w:r>
      </w:hyperlink>
    </w:p>
    <w:p w14:paraId="62F8E47C" w14:textId="41F9BD03" w:rsidR="00614535" w:rsidRPr="00614535" w:rsidRDefault="00237831" w:rsidP="00614535">
      <w:pPr>
        <w:pStyle w:val="TDC1"/>
        <w:tabs>
          <w:tab w:val="left" w:pos="660"/>
          <w:tab w:val="right" w:leader="underscore" w:pos="9394"/>
        </w:tabs>
        <w:spacing w:after="240" w:line="360" w:lineRule="auto"/>
        <w:rPr>
          <w:rFonts w:ascii="Times New Roman" w:eastAsiaTheme="minorEastAsia" w:hAnsi="Times New Roman" w:cs="Times New Roman"/>
          <w:b w:val="0"/>
          <w:bCs w:val="0"/>
          <w:i w:val="0"/>
          <w:iCs w:val="0"/>
          <w:noProof/>
          <w:lang w:val="es-CO" w:eastAsia="es-CO"/>
        </w:rPr>
      </w:pPr>
      <w:hyperlink w:anchor="_Toc141740043" w:history="1">
        <w:r w:rsidR="00614535" w:rsidRPr="00614535">
          <w:rPr>
            <w:rStyle w:val="Hipervnculo"/>
            <w:rFonts w:ascii="Times New Roman" w:hAnsi="Times New Roman" w:cs="Times New Roman"/>
            <w:b w:val="0"/>
            <w:bCs w:val="0"/>
            <w:i w:val="0"/>
            <w:iCs w:val="0"/>
            <w:noProof/>
          </w:rPr>
          <w:t>10.</w:t>
        </w:r>
        <w:r w:rsidR="009B05FC">
          <w:rPr>
            <w:rFonts w:ascii="Times New Roman" w:eastAsiaTheme="minorEastAsia" w:hAnsi="Times New Roman" w:cs="Times New Roman"/>
            <w:b w:val="0"/>
            <w:bCs w:val="0"/>
            <w:i w:val="0"/>
            <w:iCs w:val="0"/>
            <w:noProof/>
            <w:lang w:val="es-CO" w:eastAsia="es-CO"/>
          </w:rPr>
          <w:t xml:space="preserve">   </w:t>
        </w:r>
        <w:r w:rsidR="00614535" w:rsidRPr="00614535">
          <w:rPr>
            <w:rStyle w:val="Hipervnculo"/>
            <w:rFonts w:ascii="Times New Roman" w:hAnsi="Times New Roman" w:cs="Times New Roman"/>
            <w:b w:val="0"/>
            <w:bCs w:val="0"/>
            <w:i w:val="0"/>
            <w:iCs w:val="0"/>
            <w:noProof/>
          </w:rPr>
          <w:t>Anexos</w:t>
        </w:r>
        <w:r w:rsidR="00614535" w:rsidRPr="00614535">
          <w:rPr>
            <w:rFonts w:ascii="Times New Roman" w:hAnsi="Times New Roman" w:cs="Times New Roman"/>
            <w:b w:val="0"/>
            <w:bCs w:val="0"/>
            <w:i w:val="0"/>
            <w:iCs w:val="0"/>
            <w:noProof/>
            <w:webHidden/>
          </w:rPr>
          <w:tab/>
        </w:r>
        <w:r w:rsidR="00614535" w:rsidRPr="00614535">
          <w:rPr>
            <w:rFonts w:ascii="Times New Roman" w:hAnsi="Times New Roman" w:cs="Times New Roman"/>
            <w:b w:val="0"/>
            <w:bCs w:val="0"/>
            <w:i w:val="0"/>
            <w:iCs w:val="0"/>
            <w:noProof/>
            <w:webHidden/>
          </w:rPr>
          <w:fldChar w:fldCharType="begin"/>
        </w:r>
        <w:r w:rsidR="00614535" w:rsidRPr="00614535">
          <w:rPr>
            <w:rFonts w:ascii="Times New Roman" w:hAnsi="Times New Roman" w:cs="Times New Roman"/>
            <w:b w:val="0"/>
            <w:bCs w:val="0"/>
            <w:i w:val="0"/>
            <w:iCs w:val="0"/>
            <w:noProof/>
            <w:webHidden/>
          </w:rPr>
          <w:instrText xml:space="preserve"> PAGEREF _Toc141740043 \h </w:instrText>
        </w:r>
        <w:r w:rsidR="00614535" w:rsidRPr="00614535">
          <w:rPr>
            <w:rFonts w:ascii="Times New Roman" w:hAnsi="Times New Roman" w:cs="Times New Roman"/>
            <w:b w:val="0"/>
            <w:bCs w:val="0"/>
            <w:i w:val="0"/>
            <w:iCs w:val="0"/>
            <w:noProof/>
            <w:webHidden/>
          </w:rPr>
        </w:r>
        <w:r w:rsidR="00614535" w:rsidRPr="00614535">
          <w:rPr>
            <w:rFonts w:ascii="Times New Roman" w:hAnsi="Times New Roman" w:cs="Times New Roman"/>
            <w:b w:val="0"/>
            <w:bCs w:val="0"/>
            <w:i w:val="0"/>
            <w:iCs w:val="0"/>
            <w:noProof/>
            <w:webHidden/>
          </w:rPr>
          <w:fldChar w:fldCharType="separate"/>
        </w:r>
        <w:r w:rsidR="00DA4608">
          <w:rPr>
            <w:rFonts w:ascii="Times New Roman" w:hAnsi="Times New Roman" w:cs="Times New Roman"/>
            <w:b w:val="0"/>
            <w:bCs w:val="0"/>
            <w:i w:val="0"/>
            <w:iCs w:val="0"/>
            <w:noProof/>
            <w:webHidden/>
          </w:rPr>
          <w:t>24</w:t>
        </w:r>
        <w:r w:rsidR="00614535" w:rsidRPr="00614535">
          <w:rPr>
            <w:rFonts w:ascii="Times New Roman" w:hAnsi="Times New Roman" w:cs="Times New Roman"/>
            <w:b w:val="0"/>
            <w:bCs w:val="0"/>
            <w:i w:val="0"/>
            <w:iCs w:val="0"/>
            <w:noProof/>
            <w:webHidden/>
          </w:rPr>
          <w:fldChar w:fldCharType="end"/>
        </w:r>
      </w:hyperlink>
    </w:p>
    <w:p w14:paraId="45798AC2" w14:textId="77777777" w:rsidR="00B7753A" w:rsidRDefault="00BB1907" w:rsidP="00614535">
      <w:pPr>
        <w:spacing w:after="240" w:line="360" w:lineRule="auto"/>
        <w:jc w:val="center"/>
        <w:rPr>
          <w:rFonts w:ascii="Times New Roman" w:hAnsi="Times New Roman" w:cs="Times New Roman"/>
          <w:sz w:val="24"/>
          <w:szCs w:val="24"/>
        </w:rPr>
        <w:sectPr w:rsidR="00B7753A" w:rsidSect="00917EFF">
          <w:headerReference w:type="default" r:id="rId9"/>
          <w:footerReference w:type="default" r:id="rId10"/>
          <w:pgSz w:w="12240" w:h="15840"/>
          <w:pgMar w:top="1418" w:right="1418" w:bottom="1418" w:left="1418" w:header="709" w:footer="709" w:gutter="0"/>
          <w:pgNumType w:start="1"/>
          <w:cols w:space="720"/>
        </w:sectPr>
      </w:pPr>
      <w:r w:rsidRPr="00614535">
        <w:rPr>
          <w:rFonts w:ascii="Times New Roman" w:hAnsi="Times New Roman" w:cs="Times New Roman"/>
          <w:sz w:val="24"/>
          <w:szCs w:val="24"/>
        </w:rPr>
        <w:fldChar w:fldCharType="end"/>
      </w:r>
    </w:p>
    <w:p w14:paraId="2D571BF1" w14:textId="7D04B8E2" w:rsidR="009B4969" w:rsidRPr="00A16136" w:rsidRDefault="0052043F" w:rsidP="00BB1907">
      <w:pPr>
        <w:pStyle w:val="Sinespaciado"/>
        <w:numPr>
          <w:ilvl w:val="0"/>
          <w:numId w:val="14"/>
        </w:numPr>
        <w:outlineLvl w:val="0"/>
        <w:rPr>
          <w:b/>
          <w:bCs/>
        </w:rPr>
      </w:pPr>
      <w:bookmarkStart w:id="0" w:name="_Toc141740026"/>
      <w:r w:rsidRPr="00A16136">
        <w:rPr>
          <w:b/>
          <w:bCs/>
        </w:rPr>
        <w:lastRenderedPageBreak/>
        <w:t>I</w:t>
      </w:r>
      <w:r w:rsidR="00A16136" w:rsidRPr="00A16136">
        <w:rPr>
          <w:b/>
          <w:bCs/>
        </w:rPr>
        <w:t>ntroducción</w:t>
      </w:r>
      <w:bookmarkEnd w:id="0"/>
    </w:p>
    <w:p w14:paraId="01D7BB61" w14:textId="77777777" w:rsidR="00DB5039" w:rsidRDefault="00DB5039" w:rsidP="00DB5039">
      <w:pPr>
        <w:pBdr>
          <w:top w:val="nil"/>
          <w:left w:val="nil"/>
          <w:bottom w:val="nil"/>
          <w:right w:val="nil"/>
          <w:between w:val="nil"/>
        </w:pBdr>
        <w:ind w:left="360"/>
        <w:rPr>
          <w:rFonts w:ascii="Times New Roman" w:eastAsia="Times New Roman" w:hAnsi="Times New Roman" w:cs="Times New Roman"/>
          <w:b/>
          <w:sz w:val="24"/>
          <w:szCs w:val="24"/>
        </w:rPr>
      </w:pPr>
    </w:p>
    <w:p w14:paraId="4C3C2F03" w14:textId="6D78100D" w:rsidR="001F0F64" w:rsidRDefault="0052043F" w:rsidP="00A16136">
      <w:pPr>
        <w:pStyle w:val="Sinespaciado"/>
      </w:pPr>
      <w:r>
        <w:t>En co</w:t>
      </w:r>
      <w:r w:rsidR="00DB5039">
        <w:t xml:space="preserve">nocimiento de una parte de las </w:t>
      </w:r>
      <w:r>
        <w:t xml:space="preserve">Normas Internacionales de Auditoría </w:t>
      </w:r>
      <w:r w:rsidR="009B05FC">
        <w:t>“</w:t>
      </w:r>
      <w:r>
        <w:t>NIA</w:t>
      </w:r>
      <w:r w:rsidR="009B05FC">
        <w:t>”</w:t>
      </w:r>
      <w:r>
        <w:t xml:space="preserve"> se realizará una auditoría a GLOBALUJOS compañía del sector real que tiene como actividad principal el comercio de partes, piezas (autopartes) y accesorios (lujos) para vehículos automotores, teniendo como misión ser una empresa líder en comercialización e importación de accesorios para todo tipo de vehículos, brindando un excelente as</w:t>
      </w:r>
      <w:r w:rsidR="00926680">
        <w:t>esoramiento y rapidez a sus</w:t>
      </w:r>
      <w:r>
        <w:t xml:space="preserve"> clientes y como visión es llegar a ser reconocida nacional e internacional como la mejor compañía de venta de lujos y accesorios para todo tipo de vehículos. </w:t>
      </w:r>
    </w:p>
    <w:p w14:paraId="3BE45777" w14:textId="77777777" w:rsidR="00DB5039" w:rsidRDefault="00DB5039" w:rsidP="00A16136">
      <w:pPr>
        <w:pStyle w:val="Sinespaciado"/>
      </w:pPr>
    </w:p>
    <w:p w14:paraId="41FC44C0" w14:textId="34F6B480" w:rsidR="001F0F64" w:rsidRDefault="0052043F" w:rsidP="00A16136">
      <w:pPr>
        <w:pStyle w:val="Sinespaciado"/>
      </w:pPr>
      <w:r>
        <w:t>Siendo así analizaremos los Estados financiero a diciembre 31 de 2022 para lograr obtener las bases suficientes sobre las cuales</w:t>
      </w:r>
      <w:r w:rsidR="00332552">
        <w:t xml:space="preserve"> nos permita</w:t>
      </w:r>
      <w:r>
        <w:t xml:space="preserve"> emitir una opinión en el</w:t>
      </w:r>
      <w:r w:rsidR="002E158C">
        <w:t xml:space="preserve"> proceso de Inventario y Costo</w:t>
      </w:r>
      <w:r>
        <w:t xml:space="preserve"> de venta para identificar riesgos y saber </w:t>
      </w:r>
      <w:r w:rsidR="008D6275">
        <w:t>cómo ellos los solucionan, debemos</w:t>
      </w:r>
      <w:r>
        <w:t xml:space="preserve"> saber </w:t>
      </w:r>
      <w:r w:rsidR="00C80B71">
        <w:t>cómo</w:t>
      </w:r>
      <w:r>
        <w:t xml:space="preserve"> </w:t>
      </w:r>
      <w:r w:rsidR="00C80B71">
        <w:t>está</w:t>
      </w:r>
      <w:r>
        <w:t xml:space="preserve"> la compañía en el manejo del </w:t>
      </w:r>
      <w:r w:rsidR="00E47677">
        <w:t xml:space="preserve">sistema de </w:t>
      </w:r>
      <w:r>
        <w:t xml:space="preserve">control interno y así poder generar unas recomendaciones con base a la información obtenida y </w:t>
      </w:r>
      <w:r w:rsidR="008D6275">
        <w:t>analizada.</w:t>
      </w:r>
    </w:p>
    <w:p w14:paraId="05E64F66" w14:textId="77777777" w:rsidR="00BB2CEC" w:rsidRDefault="00BB2CEC" w:rsidP="00A16136">
      <w:pPr>
        <w:pStyle w:val="Sinespaciado"/>
      </w:pPr>
    </w:p>
    <w:p w14:paraId="6F80A0C4" w14:textId="001CB4FB" w:rsidR="001F0F64" w:rsidRDefault="0052043F" w:rsidP="00A16136">
      <w:pPr>
        <w:pStyle w:val="Sinespaciado"/>
      </w:pPr>
      <w:r>
        <w:t xml:space="preserve">Para </w:t>
      </w:r>
      <w:r w:rsidR="00E47677">
        <w:t>poder</w:t>
      </w:r>
      <w:r>
        <w:t xml:space="preserve"> cumplir con lo planeado</w:t>
      </w:r>
      <w:r w:rsidR="00E47677">
        <w:t xml:space="preserve"> </w:t>
      </w:r>
      <w:r>
        <w:t xml:space="preserve">debemos seguir una serie de pasos dentro de un tiempo estimado, como el </w:t>
      </w:r>
      <w:r w:rsidR="005C147A">
        <w:t>Pre-contractual</w:t>
      </w:r>
      <w:r>
        <w:t>, Preliminar, Planeación, ejecución, pre</w:t>
      </w:r>
      <w:r w:rsidR="005C147A">
        <w:t>-</w:t>
      </w:r>
      <w:r>
        <w:t xml:space="preserve">cierre, seguimiento R.C.I y por </w:t>
      </w:r>
      <w:r w:rsidR="00C80B71">
        <w:t>último la</w:t>
      </w:r>
      <w:r>
        <w:t xml:space="preserve"> finalización e informe, esto con el fin de que la auditoría cumpla con su objetivo y emitir un</w:t>
      </w:r>
      <w:r w:rsidR="00C80B71">
        <w:t xml:space="preserve"> informe</w:t>
      </w:r>
      <w:r>
        <w:t xml:space="preserve"> detallado de </w:t>
      </w:r>
      <w:r w:rsidR="00C80B71">
        <w:t>l</w:t>
      </w:r>
      <w:r w:rsidR="00E47677">
        <w:t>os hallazgos obtenidos durante el proceso y</w:t>
      </w:r>
      <w:r w:rsidR="008D6275">
        <w:t xml:space="preserve"> las posibles recomendaciones que tengamos</w:t>
      </w:r>
      <w:r w:rsidR="00E47677">
        <w:t>.</w:t>
      </w:r>
    </w:p>
    <w:p w14:paraId="479B0EC7" w14:textId="2292D5B1" w:rsidR="00A16136" w:rsidRDefault="00A16136" w:rsidP="00A16136">
      <w:pPr>
        <w:pStyle w:val="Sinespaciado"/>
      </w:pPr>
    </w:p>
    <w:p w14:paraId="761CA244" w14:textId="438A0908" w:rsidR="00A16136" w:rsidRDefault="00A16136" w:rsidP="00A16136">
      <w:pPr>
        <w:pStyle w:val="Sinespaciado"/>
      </w:pPr>
    </w:p>
    <w:p w14:paraId="21895B57" w14:textId="2D81CD82" w:rsidR="00A16136" w:rsidRDefault="00A16136" w:rsidP="00A16136">
      <w:pPr>
        <w:pStyle w:val="Sinespaciado"/>
      </w:pPr>
    </w:p>
    <w:p w14:paraId="67B5B0D7" w14:textId="404E2649" w:rsidR="00A16136" w:rsidRDefault="00A16136" w:rsidP="00A16136">
      <w:pPr>
        <w:pStyle w:val="Sinespaciado"/>
      </w:pPr>
    </w:p>
    <w:p w14:paraId="111F93DE" w14:textId="03785ADB" w:rsidR="00A16136" w:rsidRDefault="00A16136" w:rsidP="00A16136">
      <w:pPr>
        <w:pStyle w:val="Sinespaciado"/>
      </w:pPr>
    </w:p>
    <w:p w14:paraId="3B4247AB" w14:textId="1BFE7AB7" w:rsidR="00A16136" w:rsidRDefault="00A16136" w:rsidP="00A16136">
      <w:pPr>
        <w:pStyle w:val="Sinespaciado"/>
      </w:pPr>
    </w:p>
    <w:p w14:paraId="0CB69045" w14:textId="52C9515D" w:rsidR="00B909FA" w:rsidRDefault="00B909FA" w:rsidP="00A16136">
      <w:pPr>
        <w:pStyle w:val="Sinespaciado"/>
      </w:pPr>
    </w:p>
    <w:p w14:paraId="10433803" w14:textId="7DC8975D" w:rsidR="00B909FA" w:rsidRDefault="00B909FA" w:rsidP="00A16136">
      <w:pPr>
        <w:pStyle w:val="Sinespaciado"/>
      </w:pPr>
    </w:p>
    <w:p w14:paraId="1363C78B" w14:textId="77777777" w:rsidR="00B909FA" w:rsidRDefault="00B909FA" w:rsidP="00A16136">
      <w:pPr>
        <w:pStyle w:val="Sinespaciado"/>
      </w:pPr>
    </w:p>
    <w:p w14:paraId="1D3A3BAB" w14:textId="5E0FE3DD" w:rsidR="00A16136" w:rsidRDefault="00A16136" w:rsidP="00A16136">
      <w:pPr>
        <w:pStyle w:val="Sinespaciado"/>
      </w:pPr>
    </w:p>
    <w:p w14:paraId="44F9AA9E" w14:textId="12ABCB5E" w:rsidR="00A16136" w:rsidRPr="00B909FA" w:rsidRDefault="00B909FA" w:rsidP="00B909FA">
      <w:pPr>
        <w:pStyle w:val="Sinespaciado"/>
        <w:numPr>
          <w:ilvl w:val="0"/>
          <w:numId w:val="14"/>
        </w:numPr>
        <w:outlineLvl w:val="0"/>
      </w:pPr>
      <w:bookmarkStart w:id="1" w:name="_Toc141740027"/>
      <w:r>
        <w:rPr>
          <w:b/>
          <w:bCs/>
        </w:rPr>
        <w:lastRenderedPageBreak/>
        <w:t>Objetivos</w:t>
      </w:r>
      <w:bookmarkEnd w:id="1"/>
    </w:p>
    <w:p w14:paraId="1034112F" w14:textId="78E523BF" w:rsidR="001F0F64" w:rsidRDefault="00B909FA" w:rsidP="00B909FA">
      <w:pPr>
        <w:pStyle w:val="Sinespaciado"/>
        <w:ind w:left="1080" w:firstLine="0"/>
        <w:outlineLvl w:val="1"/>
      </w:pPr>
      <w:bookmarkStart w:id="2" w:name="_Toc141740028"/>
      <w:r>
        <w:rPr>
          <w:b/>
          <w:bCs/>
        </w:rPr>
        <w:t>2.1 Objetivo general</w:t>
      </w:r>
      <w:bookmarkEnd w:id="2"/>
    </w:p>
    <w:p w14:paraId="3B71298C" w14:textId="778D5718" w:rsidR="001F0F64" w:rsidRDefault="0052043F" w:rsidP="00B909FA">
      <w:pPr>
        <w:pStyle w:val="Sinespaciado"/>
      </w:pPr>
      <w:r>
        <w:t xml:space="preserve">Aplicar Parte de las Normas Internacionales de Auditoría en la empresa GLOBALUJOS y familiarizarnos con ella, analizando </w:t>
      </w:r>
      <w:r w:rsidR="008D6275">
        <w:t xml:space="preserve">los estados financieros y el </w:t>
      </w:r>
      <w:r>
        <w:t xml:space="preserve">manejo del control interno que tenga esta empresa para llevar a cabo su actividad principal, investigando los riesgos y los posibles fraudes que se puede </w:t>
      </w:r>
      <w:r w:rsidR="000110BC">
        <w:t>presentar, para</w:t>
      </w:r>
      <w:r>
        <w:t xml:space="preserve"> así poder dar al final unas recomendaciones para </w:t>
      </w:r>
      <w:r w:rsidR="008D6275">
        <w:t>su buen funcionamiento</w:t>
      </w:r>
      <w:r>
        <w:t xml:space="preserve">, </w:t>
      </w:r>
      <w:r w:rsidR="00C80B71">
        <w:t>presentándoles</w:t>
      </w:r>
      <w:r w:rsidR="008D6275">
        <w:t xml:space="preserve"> al ge</w:t>
      </w:r>
      <w:r>
        <w:t>rente general un informe detallado de la auditoría</w:t>
      </w:r>
      <w:r w:rsidR="008D6275">
        <w:t xml:space="preserve"> realizada</w:t>
      </w:r>
      <w:r>
        <w:t xml:space="preserve">. </w:t>
      </w:r>
    </w:p>
    <w:p w14:paraId="7820A46E" w14:textId="5C011097" w:rsidR="00B909FA" w:rsidRDefault="00B909FA" w:rsidP="00B909FA">
      <w:pPr>
        <w:pStyle w:val="Sinespaciado"/>
        <w:ind w:left="1080" w:firstLine="0"/>
        <w:outlineLvl w:val="1"/>
      </w:pPr>
      <w:bookmarkStart w:id="3" w:name="_Toc141740029"/>
      <w:r>
        <w:rPr>
          <w:b/>
          <w:bCs/>
        </w:rPr>
        <w:t>2.2 Objetivos específicos</w:t>
      </w:r>
      <w:bookmarkEnd w:id="3"/>
    </w:p>
    <w:p w14:paraId="33F01D5A" w14:textId="77777777" w:rsidR="001F0F64" w:rsidRDefault="0052043F" w:rsidP="00B909FA">
      <w:pPr>
        <w:pStyle w:val="Sinespaciado"/>
        <w:numPr>
          <w:ilvl w:val="0"/>
          <w:numId w:val="15"/>
        </w:numPr>
      </w:pPr>
      <w:r>
        <w:t xml:space="preserve">Conocer el </w:t>
      </w:r>
      <w:r w:rsidR="008D6275">
        <w:t>plan de negocio de la empresa, teniendo muy claro que tipo te empresa es, su misión, su visión, su actividad principal y sus planes a futuro.</w:t>
      </w:r>
    </w:p>
    <w:p w14:paraId="1DA2C935" w14:textId="5B566546" w:rsidR="001F0F64" w:rsidRDefault="0052043F" w:rsidP="00B909FA">
      <w:pPr>
        <w:pStyle w:val="Sinespaciado"/>
        <w:numPr>
          <w:ilvl w:val="0"/>
          <w:numId w:val="15"/>
        </w:numPr>
      </w:pPr>
      <w:r>
        <w:t>A</w:t>
      </w:r>
      <w:r w:rsidR="00D57D66">
        <w:t>nalizar los Estados financieros para identificar</w:t>
      </w:r>
      <w:r w:rsidR="002E158C">
        <w:t xml:space="preserve"> los</w:t>
      </w:r>
      <w:r w:rsidR="00D57D66">
        <w:t xml:space="preserve"> errores</w:t>
      </w:r>
      <w:r w:rsidR="002E158C">
        <w:t xml:space="preserve"> que se presente dentro de la empresa </w:t>
      </w:r>
      <w:proofErr w:type="spellStart"/>
      <w:r w:rsidR="002E158C">
        <w:t>Globalujos</w:t>
      </w:r>
      <w:proofErr w:type="spellEnd"/>
      <w:r w:rsidR="00D57D66">
        <w:t>.</w:t>
      </w:r>
    </w:p>
    <w:p w14:paraId="090DC2FC" w14:textId="77777777" w:rsidR="00A57880" w:rsidRDefault="0052043F" w:rsidP="00B909FA">
      <w:pPr>
        <w:pStyle w:val="Sinespaciado"/>
        <w:numPr>
          <w:ilvl w:val="0"/>
          <w:numId w:val="15"/>
        </w:numPr>
      </w:pPr>
      <w:r>
        <w:t>Mitigar los posibles riesgos y fraudes que se puedan presentar dentro del proceso de inventarios y costos de venta.</w:t>
      </w:r>
    </w:p>
    <w:p w14:paraId="7C1444D9" w14:textId="204D9FEA" w:rsidR="00A57880" w:rsidRPr="00195EA6" w:rsidRDefault="00195EA6" w:rsidP="00195EA6">
      <w:pPr>
        <w:pStyle w:val="Sinespaciado"/>
        <w:numPr>
          <w:ilvl w:val="0"/>
          <w:numId w:val="15"/>
        </w:numPr>
      </w:pPr>
      <w:r>
        <w:t>Dar recomendaciones sobre el proceso auditado con base a la información que se analizó.</w:t>
      </w:r>
    </w:p>
    <w:p w14:paraId="30A238BC" w14:textId="77777777" w:rsidR="00A57880" w:rsidRDefault="00A57880">
      <w:pPr>
        <w:ind w:left="720"/>
        <w:jc w:val="both"/>
        <w:rPr>
          <w:rFonts w:ascii="Times New Roman" w:eastAsia="Times New Roman" w:hAnsi="Times New Roman" w:cs="Times New Roman"/>
          <w:sz w:val="24"/>
          <w:szCs w:val="24"/>
        </w:rPr>
      </w:pPr>
    </w:p>
    <w:p w14:paraId="5A676088" w14:textId="77777777" w:rsidR="00A57880" w:rsidRDefault="00A57880">
      <w:pPr>
        <w:ind w:left="720"/>
        <w:jc w:val="both"/>
        <w:rPr>
          <w:rFonts w:ascii="Times New Roman" w:eastAsia="Times New Roman" w:hAnsi="Times New Roman" w:cs="Times New Roman"/>
          <w:sz w:val="24"/>
          <w:szCs w:val="24"/>
        </w:rPr>
      </w:pPr>
    </w:p>
    <w:p w14:paraId="4AEF323F" w14:textId="30E93273" w:rsidR="001F0F64" w:rsidRDefault="001F0F64">
      <w:pPr>
        <w:jc w:val="both"/>
        <w:rPr>
          <w:rFonts w:ascii="Times New Roman" w:eastAsia="Times New Roman" w:hAnsi="Times New Roman" w:cs="Times New Roman"/>
          <w:b/>
          <w:sz w:val="24"/>
          <w:szCs w:val="24"/>
        </w:rPr>
      </w:pPr>
    </w:p>
    <w:p w14:paraId="7D412DDB" w14:textId="488920B8" w:rsidR="00B909FA" w:rsidRDefault="00B909FA">
      <w:pPr>
        <w:jc w:val="both"/>
        <w:rPr>
          <w:rFonts w:ascii="Times New Roman" w:eastAsia="Times New Roman" w:hAnsi="Times New Roman" w:cs="Times New Roman"/>
          <w:b/>
          <w:sz w:val="24"/>
          <w:szCs w:val="24"/>
        </w:rPr>
      </w:pPr>
    </w:p>
    <w:p w14:paraId="4FB91DEA" w14:textId="0BBD8981" w:rsidR="00B909FA" w:rsidRDefault="00B909FA">
      <w:pPr>
        <w:jc w:val="both"/>
        <w:rPr>
          <w:rFonts w:ascii="Times New Roman" w:eastAsia="Times New Roman" w:hAnsi="Times New Roman" w:cs="Times New Roman"/>
          <w:b/>
          <w:sz w:val="24"/>
          <w:szCs w:val="24"/>
        </w:rPr>
      </w:pPr>
    </w:p>
    <w:p w14:paraId="0150D822" w14:textId="158041A8" w:rsidR="00B909FA" w:rsidRDefault="00B909FA">
      <w:pPr>
        <w:jc w:val="both"/>
        <w:rPr>
          <w:rFonts w:ascii="Times New Roman" w:eastAsia="Times New Roman" w:hAnsi="Times New Roman" w:cs="Times New Roman"/>
          <w:b/>
          <w:sz w:val="24"/>
          <w:szCs w:val="24"/>
        </w:rPr>
      </w:pPr>
    </w:p>
    <w:p w14:paraId="74639170" w14:textId="2ACF5F00" w:rsidR="00B909FA" w:rsidRDefault="00B909FA">
      <w:pPr>
        <w:jc w:val="both"/>
        <w:rPr>
          <w:rFonts w:ascii="Times New Roman" w:eastAsia="Times New Roman" w:hAnsi="Times New Roman" w:cs="Times New Roman"/>
          <w:b/>
          <w:sz w:val="24"/>
          <w:szCs w:val="24"/>
        </w:rPr>
      </w:pPr>
    </w:p>
    <w:p w14:paraId="707C550B" w14:textId="6CD7833A" w:rsidR="00B909FA" w:rsidRDefault="00B909FA">
      <w:pPr>
        <w:jc w:val="both"/>
        <w:rPr>
          <w:rFonts w:ascii="Times New Roman" w:eastAsia="Times New Roman" w:hAnsi="Times New Roman" w:cs="Times New Roman"/>
          <w:b/>
          <w:sz w:val="24"/>
          <w:szCs w:val="24"/>
        </w:rPr>
      </w:pPr>
    </w:p>
    <w:p w14:paraId="22D22835" w14:textId="735D2E86" w:rsidR="00B909FA" w:rsidRDefault="00B909FA">
      <w:pPr>
        <w:jc w:val="both"/>
        <w:rPr>
          <w:rFonts w:ascii="Times New Roman" w:eastAsia="Times New Roman" w:hAnsi="Times New Roman" w:cs="Times New Roman"/>
          <w:b/>
          <w:sz w:val="24"/>
          <w:szCs w:val="24"/>
        </w:rPr>
      </w:pPr>
    </w:p>
    <w:p w14:paraId="58CED080" w14:textId="1121A83A" w:rsidR="00B909FA" w:rsidRDefault="00B909FA">
      <w:pPr>
        <w:jc w:val="both"/>
        <w:rPr>
          <w:rFonts w:ascii="Times New Roman" w:eastAsia="Times New Roman" w:hAnsi="Times New Roman" w:cs="Times New Roman"/>
          <w:b/>
          <w:sz w:val="24"/>
          <w:szCs w:val="24"/>
        </w:rPr>
      </w:pPr>
    </w:p>
    <w:p w14:paraId="533F77DC" w14:textId="44E61501" w:rsidR="00B909FA" w:rsidRDefault="00B909FA">
      <w:pPr>
        <w:jc w:val="both"/>
        <w:rPr>
          <w:rFonts w:ascii="Times New Roman" w:eastAsia="Times New Roman" w:hAnsi="Times New Roman" w:cs="Times New Roman"/>
          <w:b/>
          <w:sz w:val="24"/>
          <w:szCs w:val="24"/>
        </w:rPr>
      </w:pPr>
    </w:p>
    <w:p w14:paraId="49C09849" w14:textId="7C9F08F3" w:rsidR="00B909FA" w:rsidRDefault="00B909FA">
      <w:pPr>
        <w:jc w:val="both"/>
        <w:rPr>
          <w:rFonts w:ascii="Times New Roman" w:eastAsia="Times New Roman" w:hAnsi="Times New Roman" w:cs="Times New Roman"/>
          <w:b/>
          <w:sz w:val="24"/>
          <w:szCs w:val="24"/>
        </w:rPr>
      </w:pPr>
    </w:p>
    <w:p w14:paraId="7C2749B6" w14:textId="0A43B9A4" w:rsidR="00B909FA" w:rsidRDefault="00B909FA">
      <w:pPr>
        <w:jc w:val="both"/>
        <w:rPr>
          <w:rFonts w:ascii="Times New Roman" w:eastAsia="Times New Roman" w:hAnsi="Times New Roman" w:cs="Times New Roman"/>
          <w:b/>
          <w:sz w:val="24"/>
          <w:szCs w:val="24"/>
        </w:rPr>
      </w:pPr>
    </w:p>
    <w:p w14:paraId="6335790E" w14:textId="1571FBEF" w:rsidR="00B909FA" w:rsidRDefault="00B909FA">
      <w:pPr>
        <w:jc w:val="both"/>
        <w:rPr>
          <w:rFonts w:ascii="Times New Roman" w:eastAsia="Times New Roman" w:hAnsi="Times New Roman" w:cs="Times New Roman"/>
          <w:b/>
          <w:sz w:val="24"/>
          <w:szCs w:val="24"/>
        </w:rPr>
      </w:pPr>
    </w:p>
    <w:p w14:paraId="50DABE3D" w14:textId="72C10FC3" w:rsidR="00B909FA" w:rsidRDefault="00B909FA">
      <w:pPr>
        <w:jc w:val="both"/>
        <w:rPr>
          <w:rFonts w:ascii="Times New Roman" w:eastAsia="Times New Roman" w:hAnsi="Times New Roman" w:cs="Times New Roman"/>
          <w:b/>
          <w:sz w:val="24"/>
          <w:szCs w:val="24"/>
        </w:rPr>
      </w:pPr>
    </w:p>
    <w:p w14:paraId="7386915D" w14:textId="0C83A1C9" w:rsidR="00B909FA" w:rsidRDefault="00B909FA">
      <w:pPr>
        <w:jc w:val="both"/>
        <w:rPr>
          <w:rFonts w:ascii="Times New Roman" w:eastAsia="Times New Roman" w:hAnsi="Times New Roman" w:cs="Times New Roman"/>
          <w:b/>
          <w:sz w:val="24"/>
          <w:szCs w:val="24"/>
        </w:rPr>
      </w:pPr>
    </w:p>
    <w:p w14:paraId="30E25F62" w14:textId="7771F163" w:rsidR="00B909FA" w:rsidRDefault="00B909FA">
      <w:pPr>
        <w:jc w:val="both"/>
        <w:rPr>
          <w:rFonts w:ascii="Times New Roman" w:eastAsia="Times New Roman" w:hAnsi="Times New Roman" w:cs="Times New Roman"/>
          <w:b/>
          <w:sz w:val="24"/>
          <w:szCs w:val="24"/>
        </w:rPr>
      </w:pPr>
    </w:p>
    <w:p w14:paraId="69466B68" w14:textId="4D936C24" w:rsidR="00B909FA" w:rsidRDefault="00B909FA">
      <w:pPr>
        <w:jc w:val="both"/>
        <w:rPr>
          <w:rFonts w:ascii="Times New Roman" w:eastAsia="Times New Roman" w:hAnsi="Times New Roman" w:cs="Times New Roman"/>
          <w:b/>
          <w:sz w:val="24"/>
          <w:szCs w:val="24"/>
        </w:rPr>
      </w:pPr>
    </w:p>
    <w:p w14:paraId="43FA6C98" w14:textId="7924EF0A" w:rsidR="00B909FA" w:rsidRDefault="00B909FA">
      <w:pPr>
        <w:jc w:val="both"/>
        <w:rPr>
          <w:rFonts w:ascii="Times New Roman" w:eastAsia="Times New Roman" w:hAnsi="Times New Roman" w:cs="Times New Roman"/>
          <w:b/>
          <w:sz w:val="24"/>
          <w:szCs w:val="24"/>
        </w:rPr>
      </w:pPr>
    </w:p>
    <w:p w14:paraId="62EE634A" w14:textId="77777777" w:rsidR="00195EA6" w:rsidRDefault="00195EA6">
      <w:pPr>
        <w:jc w:val="both"/>
        <w:rPr>
          <w:rFonts w:ascii="Times New Roman" w:eastAsia="Times New Roman" w:hAnsi="Times New Roman" w:cs="Times New Roman"/>
          <w:b/>
          <w:sz w:val="24"/>
          <w:szCs w:val="24"/>
        </w:rPr>
      </w:pPr>
    </w:p>
    <w:p w14:paraId="18F33B16" w14:textId="462E768F" w:rsidR="00B909FA" w:rsidRDefault="00B909FA">
      <w:pPr>
        <w:jc w:val="both"/>
        <w:rPr>
          <w:rFonts w:ascii="Times New Roman" w:eastAsia="Times New Roman" w:hAnsi="Times New Roman" w:cs="Times New Roman"/>
          <w:b/>
          <w:sz w:val="24"/>
          <w:szCs w:val="24"/>
        </w:rPr>
      </w:pPr>
    </w:p>
    <w:p w14:paraId="7F87354B" w14:textId="77777777" w:rsidR="00B909FA" w:rsidRDefault="00B909FA">
      <w:pPr>
        <w:jc w:val="both"/>
        <w:rPr>
          <w:rFonts w:ascii="Times New Roman" w:eastAsia="Times New Roman" w:hAnsi="Times New Roman" w:cs="Times New Roman"/>
          <w:b/>
          <w:sz w:val="24"/>
          <w:szCs w:val="24"/>
        </w:rPr>
      </w:pPr>
    </w:p>
    <w:p w14:paraId="556789DB" w14:textId="77777777" w:rsidR="00D57D66" w:rsidRDefault="00D57D66" w:rsidP="00D57D66">
      <w:pPr>
        <w:rPr>
          <w:rFonts w:ascii="Times New Roman" w:eastAsia="Times New Roman" w:hAnsi="Times New Roman" w:cs="Times New Roman"/>
          <w:b/>
          <w:sz w:val="24"/>
          <w:szCs w:val="24"/>
        </w:rPr>
      </w:pPr>
      <w:bookmarkStart w:id="4" w:name="_heading=h.gjdgxs" w:colFirst="0" w:colLast="0"/>
      <w:bookmarkEnd w:id="4"/>
    </w:p>
    <w:p w14:paraId="002070C7" w14:textId="39F4A67A" w:rsidR="001F0F64" w:rsidRPr="00B909FA" w:rsidRDefault="0052043F" w:rsidP="00B909FA">
      <w:pPr>
        <w:pStyle w:val="Sinespaciado"/>
        <w:numPr>
          <w:ilvl w:val="0"/>
          <w:numId w:val="14"/>
        </w:numPr>
        <w:outlineLvl w:val="0"/>
        <w:rPr>
          <w:b/>
          <w:bCs/>
        </w:rPr>
      </w:pPr>
      <w:bookmarkStart w:id="5" w:name="_Toc141740030"/>
      <w:r w:rsidRPr="00B909FA">
        <w:rPr>
          <w:b/>
          <w:bCs/>
        </w:rPr>
        <w:t>P</w:t>
      </w:r>
      <w:r w:rsidR="00B909FA" w:rsidRPr="00B909FA">
        <w:rPr>
          <w:b/>
          <w:bCs/>
        </w:rPr>
        <w:t>rueba de reconocimiento</w:t>
      </w:r>
      <w:bookmarkEnd w:id="5"/>
    </w:p>
    <w:p w14:paraId="77932A14" w14:textId="77777777" w:rsidR="001F0F64" w:rsidRDefault="001F0F64">
      <w:pPr>
        <w:jc w:val="both"/>
        <w:rPr>
          <w:rFonts w:ascii="Times New Roman" w:eastAsia="Times New Roman" w:hAnsi="Times New Roman" w:cs="Times New Roman"/>
          <w:b/>
          <w:sz w:val="24"/>
          <w:szCs w:val="24"/>
        </w:rPr>
      </w:pPr>
      <w:bookmarkStart w:id="6" w:name="_heading=h.ejzkejb0jxgx" w:colFirst="0" w:colLast="0"/>
      <w:bookmarkEnd w:id="6"/>
    </w:p>
    <w:tbl>
      <w:tblPr>
        <w:tblStyle w:val="a"/>
        <w:tblW w:w="7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930"/>
        <w:gridCol w:w="1080"/>
        <w:gridCol w:w="1080"/>
      </w:tblGrid>
      <w:tr w:rsidR="001F0F64" w14:paraId="15402F9A" w14:textId="77777777">
        <w:trPr>
          <w:trHeight w:val="570"/>
        </w:trPr>
        <w:tc>
          <w:tcPr>
            <w:tcW w:w="44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B2EBCFE" w14:textId="77777777" w:rsidR="001F0F64" w:rsidRDefault="0052043F">
            <w:pPr>
              <w:spacing w:before="20" w:line="283"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FECHA DE DILIGENCIAMIENTO</w:t>
            </w:r>
          </w:p>
        </w:tc>
        <w:tc>
          <w:tcPr>
            <w:tcW w:w="93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1537FC" w14:textId="77777777" w:rsidR="001F0F64" w:rsidRDefault="0052043F">
            <w:pPr>
              <w:spacing w:before="20" w:line="28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14:paraId="3811A4FA" w14:textId="77777777" w:rsidR="001F0F64" w:rsidRDefault="0052043F">
            <w:pPr>
              <w:spacing w:before="20" w:line="28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0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F2C9EA" w14:textId="77777777" w:rsidR="001F0F64" w:rsidRDefault="00046711">
            <w:pPr>
              <w:spacing w:before="20" w:line="28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108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838C73C" w14:textId="77777777" w:rsidR="001F0F64" w:rsidRDefault="00824589">
            <w:pPr>
              <w:spacing w:before="20" w:line="28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6C20C9">
              <w:rPr>
                <w:rFonts w:ascii="Times New Roman" w:eastAsia="Times New Roman" w:hAnsi="Times New Roman" w:cs="Times New Roman"/>
                <w:sz w:val="24"/>
                <w:szCs w:val="24"/>
              </w:rPr>
              <w:t>22</w:t>
            </w:r>
          </w:p>
        </w:tc>
      </w:tr>
    </w:tbl>
    <w:p w14:paraId="5A6EE283" w14:textId="77777777" w:rsidR="00A57880" w:rsidRDefault="0052043F" w:rsidP="00A57880">
      <w:pPr>
        <w:spacing w:before="20" w:line="283"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F4A4F0" w14:textId="5A14353F" w:rsidR="001F0F64" w:rsidRPr="00A57880" w:rsidRDefault="0052043F" w:rsidP="00A57880">
      <w:pPr>
        <w:spacing w:before="20" w:line="283"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N</w:t>
      </w:r>
      <w:r w:rsidR="00B909FA">
        <w:rPr>
          <w:rFonts w:ascii="Times New Roman" w:eastAsia="Times New Roman" w:hAnsi="Times New Roman" w:cs="Times New Roman"/>
          <w:b/>
          <w:sz w:val="24"/>
          <w:szCs w:val="24"/>
        </w:rPr>
        <w:t xml:space="preserve">ombre del líder del proceso </w:t>
      </w:r>
      <w:r>
        <w:rPr>
          <w:rFonts w:ascii="Times New Roman" w:eastAsia="Times New Roman" w:hAnsi="Times New Roman" w:cs="Times New Roman"/>
          <w:b/>
          <w:sz w:val="24"/>
          <w:szCs w:val="24"/>
        </w:rPr>
        <w:t>– CARGO</w:t>
      </w:r>
    </w:p>
    <w:tbl>
      <w:tblPr>
        <w:tblStyle w:val="a0"/>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38"/>
      </w:tblGrid>
      <w:tr w:rsidR="001F0F64" w14:paraId="7E13D097" w14:textId="77777777">
        <w:trPr>
          <w:trHeight w:val="645"/>
        </w:trPr>
        <w:tc>
          <w:tcPr>
            <w:tcW w:w="8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031B5AF" w14:textId="544BA8F2" w:rsidR="001F0F64" w:rsidRDefault="0052043F">
            <w:pPr>
              <w:spacing w:before="240" w:line="218" w:lineRule="auto"/>
              <w:ind w:lef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MICHAEL ANDRES ANGULO VARGAS , GERENTE                            </w:t>
            </w:r>
            <w:r>
              <w:rPr>
                <w:rFonts w:ascii="Times New Roman" w:eastAsia="Times New Roman" w:hAnsi="Times New Roman" w:cs="Times New Roman"/>
                <w:sz w:val="24"/>
                <w:szCs w:val="24"/>
              </w:rPr>
              <w:tab/>
            </w:r>
          </w:p>
        </w:tc>
      </w:tr>
    </w:tbl>
    <w:p w14:paraId="59361EC6" w14:textId="77777777" w:rsidR="001F0F64" w:rsidRPr="00046711" w:rsidRDefault="0052043F" w:rsidP="00046711">
      <w:pPr>
        <w:spacing w:before="240" w:line="21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C477DC1" w14:textId="66457AC4" w:rsidR="001F0F64" w:rsidRPr="00B909FA" w:rsidRDefault="00B909FA" w:rsidP="00B909FA">
      <w:pPr>
        <w:pStyle w:val="Ttulo2"/>
        <w:ind w:left="720" w:firstLine="720"/>
        <w:rPr>
          <w:rFonts w:ascii="Times New Roman" w:eastAsia="Times New Roman" w:hAnsi="Times New Roman" w:cs="Times New Roman"/>
          <w:bCs/>
          <w:sz w:val="24"/>
          <w:szCs w:val="24"/>
        </w:rPr>
      </w:pPr>
      <w:bookmarkStart w:id="7" w:name="_Toc141740031"/>
      <w:r w:rsidRPr="00B909FA">
        <w:rPr>
          <w:rFonts w:ascii="Times New Roman" w:eastAsia="Times New Roman" w:hAnsi="Times New Roman" w:cs="Times New Roman"/>
          <w:bCs/>
          <w:sz w:val="24"/>
          <w:szCs w:val="24"/>
        </w:rPr>
        <w:t xml:space="preserve">3.1 </w:t>
      </w:r>
      <w:r w:rsidR="0052043F" w:rsidRPr="00B909FA">
        <w:rPr>
          <w:rFonts w:ascii="Times New Roman" w:eastAsia="Times New Roman" w:hAnsi="Times New Roman" w:cs="Times New Roman"/>
          <w:bCs/>
          <w:sz w:val="24"/>
          <w:szCs w:val="24"/>
        </w:rPr>
        <w:t>P</w:t>
      </w:r>
      <w:r w:rsidRPr="00B909FA">
        <w:rPr>
          <w:rFonts w:ascii="Times New Roman" w:eastAsia="Times New Roman" w:hAnsi="Times New Roman" w:cs="Times New Roman"/>
          <w:bCs/>
          <w:sz w:val="24"/>
          <w:szCs w:val="24"/>
        </w:rPr>
        <w:t>rincipales actividades desarrolladas en el proceso de inventario y costo de venta</w:t>
      </w:r>
      <w:bookmarkEnd w:id="7"/>
    </w:p>
    <w:tbl>
      <w:tblPr>
        <w:tblStyle w:val="a1"/>
        <w:tblpPr w:leftFromText="141" w:rightFromText="141" w:vertAnchor="text" w:horzAnchor="margin" w:tblpY="356"/>
        <w:tblW w:w="96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10"/>
      </w:tblGrid>
      <w:tr w:rsidR="00E405A5" w14:paraId="06E95A98" w14:textId="77777777" w:rsidTr="006C20C9">
        <w:trPr>
          <w:trHeight w:val="2682"/>
        </w:trPr>
        <w:tc>
          <w:tcPr>
            <w:tcW w:w="96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DB01734" w14:textId="77777777" w:rsidR="00E405A5" w:rsidRDefault="00E405A5" w:rsidP="006C20C9">
            <w:pPr>
              <w:spacing w:before="240"/>
              <w:ind w:lef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INVENTARIO</w:t>
            </w:r>
          </w:p>
          <w:p w14:paraId="5776E14F" w14:textId="77777777" w:rsidR="00385094" w:rsidRDefault="00385094" w:rsidP="006C20C9">
            <w:pPr>
              <w:spacing w:before="240"/>
              <w:ind w:left="-40"/>
              <w:rPr>
                <w:rFonts w:ascii="Times New Roman" w:eastAsia="Times New Roman" w:hAnsi="Times New Roman" w:cs="Times New Roman"/>
                <w:sz w:val="24"/>
                <w:szCs w:val="24"/>
              </w:rPr>
            </w:pPr>
          </w:p>
          <w:p w14:paraId="06AE6F1E" w14:textId="77777777" w:rsidR="00E405A5" w:rsidRDefault="00DB5039" w:rsidP="006C20C9">
            <w:pPr>
              <w:ind w:lef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Comercialización de autopartes.</w:t>
            </w:r>
          </w:p>
          <w:p w14:paraId="6CE97616" w14:textId="77777777" w:rsidR="0092365F" w:rsidRDefault="0092365F" w:rsidP="006C20C9">
            <w:pPr>
              <w:ind w:left="-40"/>
              <w:rPr>
                <w:rFonts w:ascii="Times New Roman" w:eastAsia="Times New Roman" w:hAnsi="Times New Roman" w:cs="Times New Roman"/>
                <w:b/>
                <w:sz w:val="24"/>
                <w:szCs w:val="24"/>
              </w:rPr>
            </w:pPr>
          </w:p>
          <w:p w14:paraId="53641FEE" w14:textId="77777777" w:rsidR="00DB5039" w:rsidRPr="0092365F" w:rsidRDefault="00F56159" w:rsidP="006C20C9">
            <w:pPr>
              <w:pStyle w:val="Prrafodelista"/>
              <w:numPr>
                <w:ilvl w:val="0"/>
                <w:numId w:val="1"/>
              </w:numP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Formato de agotado:</w:t>
            </w:r>
            <w:r w:rsidR="00DB5039" w:rsidRPr="0092365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el personal de ventas llena el formato de agotado y lo envía al personal de logística para que el revise </w:t>
            </w:r>
            <w:r w:rsidR="00DB5039" w:rsidRPr="0092365F">
              <w:rPr>
                <w:rFonts w:ascii="Times New Roman" w:eastAsia="Times New Roman" w:hAnsi="Times New Roman" w:cs="Times New Roman"/>
                <w:sz w:val="24"/>
                <w:szCs w:val="24"/>
              </w:rPr>
              <w:t xml:space="preserve">el inventario </w:t>
            </w:r>
            <w:r w:rsidR="0092365F" w:rsidRPr="0092365F">
              <w:rPr>
                <w:rFonts w:ascii="Times New Roman" w:eastAsia="Times New Roman" w:hAnsi="Times New Roman" w:cs="Times New Roman"/>
                <w:sz w:val="24"/>
                <w:szCs w:val="24"/>
              </w:rPr>
              <w:t>y valida que productos están</w:t>
            </w:r>
            <w:r>
              <w:rPr>
                <w:rFonts w:ascii="Times New Roman" w:eastAsia="Times New Roman" w:hAnsi="Times New Roman" w:cs="Times New Roman"/>
                <w:sz w:val="24"/>
                <w:szCs w:val="24"/>
              </w:rPr>
              <w:t xml:space="preserve"> agotados para proceder a c</w:t>
            </w:r>
            <w:r w:rsidRPr="0092365F">
              <w:rPr>
                <w:rFonts w:ascii="Times New Roman" w:eastAsia="Times New Roman" w:hAnsi="Times New Roman" w:cs="Times New Roman"/>
                <w:sz w:val="24"/>
                <w:szCs w:val="24"/>
              </w:rPr>
              <w:t>ompra</w:t>
            </w:r>
            <w:r>
              <w:rPr>
                <w:rFonts w:ascii="Times New Roman" w:eastAsia="Times New Roman" w:hAnsi="Times New Roman" w:cs="Times New Roman"/>
                <w:sz w:val="24"/>
                <w:szCs w:val="24"/>
              </w:rPr>
              <w:t>rlos</w:t>
            </w:r>
            <w:r w:rsidR="0092365F" w:rsidRPr="0092365F">
              <w:rPr>
                <w:rFonts w:ascii="Times New Roman" w:eastAsia="Times New Roman" w:hAnsi="Times New Roman" w:cs="Times New Roman"/>
                <w:sz w:val="24"/>
                <w:szCs w:val="24"/>
              </w:rPr>
              <w:t>.</w:t>
            </w:r>
          </w:p>
          <w:p w14:paraId="4329C3B4" w14:textId="77777777" w:rsidR="0092365F" w:rsidRPr="0092365F" w:rsidRDefault="0092365F" w:rsidP="006C20C9">
            <w:pPr>
              <w:rPr>
                <w:rFonts w:ascii="Times New Roman" w:eastAsia="Times New Roman" w:hAnsi="Times New Roman" w:cs="Times New Roman"/>
                <w:sz w:val="24"/>
                <w:szCs w:val="24"/>
              </w:rPr>
            </w:pPr>
          </w:p>
          <w:p w14:paraId="3445ACDA" w14:textId="77777777" w:rsidR="0092365F" w:rsidRPr="0092365F" w:rsidRDefault="00DB5039" w:rsidP="006C20C9">
            <w:pPr>
              <w:numPr>
                <w:ilvl w:val="0"/>
                <w:numId w:val="1"/>
              </w:numPr>
              <w:ind w:left="680"/>
              <w:rPr>
                <w:rFonts w:ascii="Times New Roman" w:eastAsia="Times New Roman" w:hAnsi="Times New Roman" w:cs="Times New Roman"/>
                <w:sz w:val="24"/>
                <w:szCs w:val="24"/>
              </w:rPr>
            </w:pPr>
            <w:r w:rsidRPr="0092365F">
              <w:rPr>
                <w:rFonts w:ascii="Times New Roman" w:eastAsia="Times New Roman" w:hAnsi="Times New Roman" w:cs="Times New Roman"/>
                <w:b/>
                <w:sz w:val="24"/>
                <w:szCs w:val="24"/>
              </w:rPr>
              <w:t>Cotización de productos</w:t>
            </w:r>
            <w:r w:rsidR="0092365F" w:rsidRPr="0092365F">
              <w:rPr>
                <w:rFonts w:ascii="Times New Roman" w:eastAsia="Times New Roman" w:hAnsi="Times New Roman" w:cs="Times New Roman"/>
                <w:b/>
                <w:sz w:val="24"/>
                <w:szCs w:val="24"/>
              </w:rPr>
              <w:t xml:space="preserve">: </w:t>
            </w:r>
            <w:r w:rsidR="0092365F" w:rsidRPr="0092365F">
              <w:rPr>
                <w:rFonts w:ascii="Times New Roman" w:eastAsia="Times New Roman" w:hAnsi="Times New Roman" w:cs="Times New Roman"/>
                <w:sz w:val="24"/>
                <w:szCs w:val="24"/>
              </w:rPr>
              <w:t xml:space="preserve">El personal </w:t>
            </w:r>
            <w:r w:rsidR="00F56159">
              <w:rPr>
                <w:rFonts w:ascii="Times New Roman" w:eastAsia="Times New Roman" w:hAnsi="Times New Roman" w:cs="Times New Roman"/>
                <w:sz w:val="24"/>
                <w:szCs w:val="24"/>
              </w:rPr>
              <w:t xml:space="preserve">logístico valida que efectivamente es así y </w:t>
            </w:r>
            <w:r w:rsidR="00F56159" w:rsidRPr="0092365F">
              <w:rPr>
                <w:rFonts w:ascii="Times New Roman" w:eastAsia="Times New Roman" w:hAnsi="Times New Roman" w:cs="Times New Roman"/>
                <w:sz w:val="24"/>
                <w:szCs w:val="24"/>
              </w:rPr>
              <w:t>se comunica</w:t>
            </w:r>
            <w:r w:rsidR="00F56159">
              <w:rPr>
                <w:rFonts w:ascii="Times New Roman" w:eastAsia="Times New Roman" w:hAnsi="Times New Roman" w:cs="Times New Roman"/>
                <w:sz w:val="24"/>
                <w:szCs w:val="24"/>
              </w:rPr>
              <w:t xml:space="preserve"> </w:t>
            </w:r>
            <w:r w:rsidR="0092365F" w:rsidRPr="0092365F">
              <w:rPr>
                <w:rFonts w:ascii="Times New Roman" w:eastAsia="Times New Roman" w:hAnsi="Times New Roman" w:cs="Times New Roman"/>
                <w:sz w:val="24"/>
                <w:szCs w:val="24"/>
              </w:rPr>
              <w:t>con los proveedores para realizar las respectivas cotizaciones d</w:t>
            </w:r>
            <w:r w:rsidRPr="0092365F">
              <w:rPr>
                <w:rFonts w:ascii="Times New Roman" w:eastAsia="Times New Roman" w:hAnsi="Times New Roman" w:cs="Times New Roman"/>
                <w:sz w:val="24"/>
                <w:szCs w:val="24"/>
              </w:rPr>
              <w:t xml:space="preserve">e cada producto viendo calidad para </w:t>
            </w:r>
            <w:r w:rsidR="0092365F" w:rsidRPr="0092365F">
              <w:rPr>
                <w:rFonts w:ascii="Times New Roman" w:eastAsia="Times New Roman" w:hAnsi="Times New Roman" w:cs="Times New Roman"/>
                <w:sz w:val="24"/>
                <w:szCs w:val="24"/>
              </w:rPr>
              <w:t>así poder generar la orden de compra.</w:t>
            </w:r>
          </w:p>
          <w:p w14:paraId="70050694" w14:textId="77777777" w:rsidR="0092365F" w:rsidRDefault="0092365F" w:rsidP="006C20C9">
            <w:pPr>
              <w:pStyle w:val="Prrafodelista"/>
              <w:rPr>
                <w:rFonts w:ascii="Times New Roman" w:eastAsia="Times New Roman" w:hAnsi="Times New Roman" w:cs="Times New Roman"/>
                <w:sz w:val="24"/>
                <w:szCs w:val="24"/>
              </w:rPr>
            </w:pPr>
          </w:p>
          <w:p w14:paraId="0BDA3E60" w14:textId="77777777" w:rsidR="00E405A5" w:rsidRPr="0092365F" w:rsidRDefault="0092365F" w:rsidP="006C20C9">
            <w:pPr>
              <w:numPr>
                <w:ilvl w:val="0"/>
                <w:numId w:val="1"/>
              </w:numPr>
              <w:ind w:left="680"/>
              <w:rPr>
                <w:rFonts w:ascii="Times New Roman" w:eastAsia="Times New Roman" w:hAnsi="Times New Roman" w:cs="Times New Roman"/>
              </w:rPr>
            </w:pPr>
            <w:r w:rsidRPr="0092365F">
              <w:rPr>
                <w:rFonts w:ascii="Times New Roman" w:eastAsia="Times New Roman" w:hAnsi="Times New Roman" w:cs="Times New Roman"/>
                <w:b/>
                <w:sz w:val="24"/>
                <w:szCs w:val="24"/>
              </w:rPr>
              <w:t>Entrada del producto:</w:t>
            </w:r>
            <w:r>
              <w:rPr>
                <w:rFonts w:ascii="Times New Roman" w:eastAsia="Times New Roman" w:hAnsi="Times New Roman" w:cs="Times New Roman"/>
                <w:sz w:val="24"/>
                <w:szCs w:val="24"/>
              </w:rPr>
              <w:t xml:space="preserve"> </w:t>
            </w:r>
            <w:r w:rsidR="00E405A5" w:rsidRPr="0092365F">
              <w:rPr>
                <w:rFonts w:ascii="Times New Roman" w:eastAsia="Times New Roman" w:hAnsi="Times New Roman" w:cs="Times New Roman"/>
                <w:sz w:val="24"/>
                <w:szCs w:val="24"/>
              </w:rPr>
              <w:t>Se liquida la factura en el sistema dándole la entrada y generando un número</w:t>
            </w:r>
            <w:r>
              <w:rPr>
                <w:rFonts w:ascii="Times New Roman" w:eastAsia="Times New Roman" w:hAnsi="Times New Roman" w:cs="Times New Roman"/>
                <w:sz w:val="24"/>
                <w:szCs w:val="24"/>
              </w:rPr>
              <w:t xml:space="preserve"> de referencia en cada producto comprado.</w:t>
            </w:r>
          </w:p>
          <w:p w14:paraId="4E979DD9" w14:textId="77777777" w:rsidR="0092365F" w:rsidRPr="0092365F" w:rsidRDefault="0092365F" w:rsidP="006C20C9">
            <w:pPr>
              <w:rPr>
                <w:rFonts w:ascii="Times New Roman" w:eastAsia="Times New Roman" w:hAnsi="Times New Roman" w:cs="Times New Roman"/>
              </w:rPr>
            </w:pPr>
          </w:p>
          <w:p w14:paraId="298F77C8" w14:textId="77777777" w:rsidR="00E405A5" w:rsidRDefault="0092365F" w:rsidP="006C20C9">
            <w:pPr>
              <w:numPr>
                <w:ilvl w:val="0"/>
                <w:numId w:val="1"/>
              </w:numPr>
              <w:ind w:left="680"/>
              <w:rPr>
                <w:rFonts w:ascii="Times New Roman" w:eastAsia="Times New Roman" w:hAnsi="Times New Roman" w:cs="Times New Roman"/>
              </w:rPr>
            </w:pPr>
            <w:r>
              <w:rPr>
                <w:rFonts w:ascii="Times New Roman" w:eastAsia="Times New Roman" w:hAnsi="Times New Roman" w:cs="Times New Roman"/>
                <w:b/>
                <w:sz w:val="24"/>
                <w:szCs w:val="24"/>
              </w:rPr>
              <w:t xml:space="preserve">Organización del producto: </w:t>
            </w:r>
            <w:r>
              <w:rPr>
                <w:rFonts w:ascii="Times New Roman" w:eastAsia="Times New Roman" w:hAnsi="Times New Roman" w:cs="Times New Roman"/>
                <w:sz w:val="24"/>
                <w:szCs w:val="24"/>
              </w:rPr>
              <w:t xml:space="preserve">El personal de logística realiza la </w:t>
            </w:r>
            <w:r w:rsidR="00E405A5">
              <w:rPr>
                <w:rFonts w:ascii="Times New Roman" w:eastAsia="Times New Roman" w:hAnsi="Times New Roman" w:cs="Times New Roman"/>
                <w:sz w:val="24"/>
                <w:szCs w:val="24"/>
              </w:rPr>
              <w:t>organización de</w:t>
            </w:r>
            <w:r>
              <w:rPr>
                <w:rFonts w:ascii="Times New Roman" w:eastAsia="Times New Roman" w:hAnsi="Times New Roman" w:cs="Times New Roman"/>
                <w:sz w:val="24"/>
                <w:szCs w:val="24"/>
              </w:rPr>
              <w:t xml:space="preserve"> los</w:t>
            </w:r>
            <w:r w:rsidR="00E405A5">
              <w:rPr>
                <w:rFonts w:ascii="Times New Roman" w:eastAsia="Times New Roman" w:hAnsi="Times New Roman" w:cs="Times New Roman"/>
                <w:sz w:val="24"/>
                <w:szCs w:val="24"/>
              </w:rPr>
              <w:t xml:space="preserve"> productos </w:t>
            </w:r>
            <w:r>
              <w:rPr>
                <w:rFonts w:ascii="Times New Roman" w:eastAsia="Times New Roman" w:hAnsi="Times New Roman" w:cs="Times New Roman"/>
                <w:sz w:val="24"/>
                <w:szCs w:val="24"/>
              </w:rPr>
              <w:t xml:space="preserve">comprados </w:t>
            </w:r>
            <w:r w:rsidR="00E405A5">
              <w:rPr>
                <w:rFonts w:ascii="Times New Roman" w:eastAsia="Times New Roman" w:hAnsi="Times New Roman" w:cs="Times New Roman"/>
                <w:sz w:val="24"/>
                <w:szCs w:val="24"/>
              </w:rPr>
              <w:t xml:space="preserve">en </w:t>
            </w:r>
            <w:r>
              <w:rPr>
                <w:rFonts w:ascii="Times New Roman" w:eastAsia="Times New Roman" w:hAnsi="Times New Roman" w:cs="Times New Roman"/>
                <w:sz w:val="24"/>
                <w:szCs w:val="24"/>
              </w:rPr>
              <w:t xml:space="preserve">el </w:t>
            </w:r>
            <w:r w:rsidR="00E405A5">
              <w:rPr>
                <w:rFonts w:ascii="Times New Roman" w:eastAsia="Times New Roman" w:hAnsi="Times New Roman" w:cs="Times New Roman"/>
                <w:sz w:val="24"/>
                <w:szCs w:val="24"/>
              </w:rPr>
              <w:t>inventario y anexando los stickers co</w:t>
            </w:r>
            <w:r>
              <w:rPr>
                <w:rFonts w:ascii="Times New Roman" w:eastAsia="Times New Roman" w:hAnsi="Times New Roman" w:cs="Times New Roman"/>
                <w:sz w:val="24"/>
                <w:szCs w:val="24"/>
              </w:rPr>
              <w:t>n las referencias de cada uno de ellos.</w:t>
            </w:r>
          </w:p>
          <w:p w14:paraId="7FF30759" w14:textId="633DFA45" w:rsidR="00D57D66" w:rsidRPr="007C7972" w:rsidRDefault="0092365F" w:rsidP="007C7972">
            <w:pPr>
              <w:numPr>
                <w:ilvl w:val="0"/>
                <w:numId w:val="1"/>
              </w:numPr>
              <w:spacing w:after="240"/>
              <w:ind w:left="680"/>
              <w:rPr>
                <w:rFonts w:ascii="Times New Roman" w:eastAsia="Times New Roman" w:hAnsi="Times New Roman" w:cs="Times New Roman"/>
              </w:rPr>
            </w:pPr>
            <w:r>
              <w:rPr>
                <w:rFonts w:ascii="Times New Roman" w:eastAsia="Times New Roman" w:hAnsi="Times New Roman" w:cs="Times New Roman"/>
                <w:b/>
                <w:sz w:val="24"/>
                <w:szCs w:val="24"/>
              </w:rPr>
              <w:t xml:space="preserve">Conteo físico de inventario: </w:t>
            </w:r>
            <w:r w:rsidR="006C20C9">
              <w:rPr>
                <w:rFonts w:ascii="Times New Roman" w:eastAsia="Times New Roman" w:hAnsi="Times New Roman" w:cs="Times New Roman"/>
                <w:sz w:val="24"/>
                <w:szCs w:val="24"/>
              </w:rPr>
              <w:t>El personal encargado realiza cada año conteo físico del inventario e</w:t>
            </w:r>
            <w:r w:rsidR="006C20C9" w:rsidRPr="007C7972">
              <w:rPr>
                <w:rFonts w:ascii="Times New Roman" w:eastAsia="Times New Roman" w:hAnsi="Times New Roman" w:cs="Times New Roman"/>
                <w:sz w:val="24"/>
                <w:szCs w:val="24"/>
              </w:rPr>
              <w:t>xistente.</w:t>
            </w:r>
          </w:p>
          <w:p w14:paraId="6FCA7954" w14:textId="55627E3A" w:rsidR="00B909FA" w:rsidRDefault="00B909FA" w:rsidP="00385094">
            <w:pPr>
              <w:spacing w:after="240"/>
              <w:rPr>
                <w:rFonts w:ascii="Times New Roman" w:eastAsia="Times New Roman" w:hAnsi="Times New Roman" w:cs="Times New Roman"/>
              </w:rPr>
            </w:pPr>
          </w:p>
          <w:p w14:paraId="3E91496B" w14:textId="77777777" w:rsidR="00CB1128" w:rsidRPr="00385094" w:rsidRDefault="00CB1128" w:rsidP="00385094">
            <w:pPr>
              <w:spacing w:after="240"/>
              <w:rPr>
                <w:rFonts w:ascii="Times New Roman" w:eastAsia="Times New Roman" w:hAnsi="Times New Roman" w:cs="Times New Roman"/>
              </w:rPr>
            </w:pPr>
          </w:p>
          <w:p w14:paraId="180B7047" w14:textId="77777777" w:rsidR="00E405A5" w:rsidRDefault="00E405A5" w:rsidP="006C20C9">
            <w:pPr>
              <w:ind w:left="-4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COSTO</w:t>
            </w:r>
            <w:r w:rsidR="006C20C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DE</w:t>
            </w:r>
            <w:r w:rsidR="006C20C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VENTA </w:t>
            </w:r>
            <w:r>
              <w:rPr>
                <w:rFonts w:ascii="Times New Roman" w:eastAsia="Times New Roman" w:hAnsi="Times New Roman" w:cs="Times New Roman"/>
                <w:b/>
                <w:sz w:val="24"/>
                <w:szCs w:val="24"/>
              </w:rPr>
              <w:br/>
            </w:r>
          </w:p>
          <w:p w14:paraId="09DF08FF" w14:textId="77777777" w:rsidR="00E405A5" w:rsidRPr="00293BB4" w:rsidRDefault="00293BB4" w:rsidP="00293BB4">
            <w:pPr>
              <w:numPr>
                <w:ilvl w:val="0"/>
                <w:numId w:val="2"/>
              </w:numPr>
              <w:ind w:left="680"/>
              <w:rPr>
                <w:rFonts w:ascii="Times New Roman" w:eastAsia="Times New Roman" w:hAnsi="Times New Roman" w:cs="Times New Roman"/>
              </w:rPr>
            </w:pPr>
            <w:r w:rsidRPr="00293BB4">
              <w:rPr>
                <w:rFonts w:ascii="Times New Roman" w:eastAsia="Times New Roman" w:hAnsi="Times New Roman" w:cs="Times New Roman"/>
                <w:b/>
                <w:sz w:val="24"/>
                <w:szCs w:val="24"/>
              </w:rPr>
              <w:t>Liquidación del co</w:t>
            </w:r>
            <w:r>
              <w:rPr>
                <w:rFonts w:ascii="Times New Roman" w:eastAsia="Times New Roman" w:hAnsi="Times New Roman" w:cs="Times New Roman"/>
                <w:b/>
                <w:sz w:val="24"/>
                <w:szCs w:val="24"/>
              </w:rPr>
              <w:t>s</w:t>
            </w:r>
            <w:r w:rsidRPr="00293BB4">
              <w:rPr>
                <w:rFonts w:ascii="Times New Roman" w:eastAsia="Times New Roman" w:hAnsi="Times New Roman" w:cs="Times New Roman"/>
                <w:b/>
                <w:sz w:val="24"/>
                <w:szCs w:val="24"/>
              </w:rPr>
              <w:t xml:space="preserve">to de venta: </w:t>
            </w:r>
            <w:r w:rsidRPr="00293BB4">
              <w:rPr>
                <w:rFonts w:ascii="Times New Roman" w:eastAsia="Times New Roman" w:hAnsi="Times New Roman" w:cs="Times New Roman"/>
                <w:sz w:val="24"/>
                <w:szCs w:val="24"/>
              </w:rPr>
              <w:t xml:space="preserve">El costo de venta se liquida con un porcentaje el cual, </w:t>
            </w:r>
            <w:r w:rsidR="00E405A5" w:rsidRPr="00293BB4">
              <w:rPr>
                <w:rFonts w:ascii="Times New Roman" w:eastAsia="Times New Roman" w:hAnsi="Times New Roman" w:cs="Times New Roman"/>
                <w:sz w:val="24"/>
                <w:szCs w:val="24"/>
              </w:rPr>
              <w:t>depende de cada valor del producto.</w:t>
            </w:r>
          </w:p>
          <w:p w14:paraId="4C68D0C3" w14:textId="77777777" w:rsidR="00293BB4" w:rsidRDefault="00293BB4" w:rsidP="007F6CEA">
            <w:pPr>
              <w:ind w:left="320"/>
              <w:rPr>
                <w:rFonts w:ascii="Times New Roman" w:eastAsia="Times New Roman" w:hAnsi="Times New Roman" w:cs="Times New Roman"/>
              </w:rPr>
            </w:pPr>
          </w:p>
          <w:p w14:paraId="6C1DB688" w14:textId="77777777" w:rsidR="007F6CEA" w:rsidRPr="007F6CEA" w:rsidRDefault="007F6CEA" w:rsidP="004B6161">
            <w:pPr>
              <w:numPr>
                <w:ilvl w:val="0"/>
                <w:numId w:val="2"/>
              </w:numPr>
              <w:ind w:left="680"/>
              <w:rPr>
                <w:rFonts w:ascii="Times New Roman" w:eastAsia="Times New Roman" w:hAnsi="Times New Roman" w:cs="Times New Roman"/>
              </w:rPr>
            </w:pPr>
            <w:r w:rsidRPr="007F6CEA">
              <w:rPr>
                <w:rFonts w:ascii="Times New Roman" w:eastAsia="Times New Roman" w:hAnsi="Times New Roman" w:cs="Times New Roman"/>
                <w:b/>
                <w:sz w:val="24"/>
                <w:szCs w:val="24"/>
              </w:rPr>
              <w:t>Estudio de mercado</w:t>
            </w:r>
            <w:r w:rsidRPr="007F6CEA">
              <w:rPr>
                <w:rFonts w:ascii="Times New Roman" w:eastAsia="Times New Roman" w:hAnsi="Times New Roman" w:cs="Times New Roman"/>
                <w:sz w:val="24"/>
                <w:szCs w:val="24"/>
              </w:rPr>
              <w:t xml:space="preserve">: </w:t>
            </w:r>
            <w:r w:rsidR="00E405A5" w:rsidRPr="007F6CEA">
              <w:rPr>
                <w:rFonts w:ascii="Times New Roman" w:eastAsia="Times New Roman" w:hAnsi="Times New Roman" w:cs="Times New Roman"/>
                <w:sz w:val="24"/>
                <w:szCs w:val="24"/>
              </w:rPr>
              <w:t>Se realiza un estudio d</w:t>
            </w:r>
            <w:r>
              <w:rPr>
                <w:rFonts w:ascii="Times New Roman" w:eastAsia="Times New Roman" w:hAnsi="Times New Roman" w:cs="Times New Roman"/>
                <w:sz w:val="24"/>
                <w:szCs w:val="24"/>
              </w:rPr>
              <w:t>e mercado y se tiene en cuenta los precios con los que la competencia los vende</w:t>
            </w:r>
            <w:r w:rsidRPr="007F6CEA">
              <w:rPr>
                <w:rFonts w:ascii="Times New Roman" w:eastAsia="Times New Roman" w:hAnsi="Times New Roman" w:cs="Times New Roman"/>
              </w:rPr>
              <w:t>.</w:t>
            </w:r>
          </w:p>
          <w:p w14:paraId="4AF07C9C" w14:textId="232ECE8E" w:rsidR="00E405A5" w:rsidRPr="006C20C9" w:rsidRDefault="00307515" w:rsidP="006C20C9">
            <w:pPr>
              <w:numPr>
                <w:ilvl w:val="0"/>
                <w:numId w:val="2"/>
              </w:numPr>
              <w:spacing w:after="240"/>
              <w:ind w:left="680"/>
              <w:rPr>
                <w:rFonts w:ascii="Times New Roman" w:eastAsia="Times New Roman" w:hAnsi="Times New Roman" w:cs="Times New Roman"/>
              </w:rPr>
            </w:pPr>
            <w:r w:rsidRPr="007F6CEA">
              <w:rPr>
                <w:rFonts w:ascii="Times New Roman" w:eastAsia="Times New Roman" w:hAnsi="Times New Roman" w:cs="Times New Roman"/>
                <w:b/>
                <w:sz w:val="24"/>
                <w:szCs w:val="24"/>
              </w:rPr>
              <w:t>Cálculo</w:t>
            </w:r>
            <w:r w:rsidR="007F6CEA" w:rsidRPr="007F6CEA">
              <w:rPr>
                <w:rFonts w:ascii="Times New Roman" w:eastAsia="Times New Roman" w:hAnsi="Times New Roman" w:cs="Times New Roman"/>
                <w:b/>
                <w:sz w:val="24"/>
                <w:szCs w:val="24"/>
              </w:rPr>
              <w:t xml:space="preserve"> del costo de venta de las importaciones:</w:t>
            </w:r>
            <w:r w:rsidR="007F6CEA">
              <w:rPr>
                <w:rFonts w:ascii="Times New Roman" w:eastAsia="Times New Roman" w:hAnsi="Times New Roman" w:cs="Times New Roman"/>
                <w:sz w:val="24"/>
                <w:szCs w:val="24"/>
              </w:rPr>
              <w:t xml:space="preserve"> </w:t>
            </w:r>
            <w:r w:rsidR="00E405A5">
              <w:rPr>
                <w:rFonts w:ascii="Times New Roman" w:eastAsia="Times New Roman" w:hAnsi="Times New Roman" w:cs="Times New Roman"/>
                <w:sz w:val="24"/>
                <w:szCs w:val="24"/>
              </w:rPr>
              <w:t>En las importaciones se rea</w:t>
            </w:r>
            <w:r w:rsidR="007F6CEA">
              <w:rPr>
                <w:rFonts w:ascii="Times New Roman" w:eastAsia="Times New Roman" w:hAnsi="Times New Roman" w:cs="Times New Roman"/>
                <w:sz w:val="24"/>
                <w:szCs w:val="24"/>
              </w:rPr>
              <w:t>liza un presupuesto ya que se c</w:t>
            </w:r>
            <w:r w:rsidR="00E405A5">
              <w:rPr>
                <w:rFonts w:ascii="Times New Roman" w:eastAsia="Times New Roman" w:hAnsi="Times New Roman" w:cs="Times New Roman"/>
                <w:sz w:val="24"/>
                <w:szCs w:val="24"/>
              </w:rPr>
              <w:t>ancela el 50% para la fabricación de los productos a importar, y se cancela el otro 50% cuando se envía la mercancía teniendo en cuenta esto</w:t>
            </w:r>
            <w:r w:rsidR="002D3C58">
              <w:rPr>
                <w:rFonts w:ascii="Times New Roman" w:eastAsia="Times New Roman" w:hAnsi="Times New Roman" w:cs="Times New Roman"/>
                <w:sz w:val="24"/>
                <w:szCs w:val="24"/>
              </w:rPr>
              <w:t>,</w:t>
            </w:r>
            <w:r w:rsidR="00E405A5">
              <w:rPr>
                <w:rFonts w:ascii="Times New Roman" w:eastAsia="Times New Roman" w:hAnsi="Times New Roman" w:cs="Times New Roman"/>
                <w:sz w:val="24"/>
                <w:szCs w:val="24"/>
              </w:rPr>
              <w:t xml:space="preserve"> se calcula el costo de vent</w:t>
            </w:r>
            <w:r w:rsidR="006C20C9">
              <w:rPr>
                <w:rFonts w:ascii="Times New Roman" w:eastAsia="Times New Roman" w:hAnsi="Times New Roman" w:cs="Times New Roman"/>
                <w:sz w:val="24"/>
                <w:szCs w:val="24"/>
              </w:rPr>
              <w:t>a.</w:t>
            </w:r>
          </w:p>
        </w:tc>
      </w:tr>
    </w:tbl>
    <w:p w14:paraId="41453E9A" w14:textId="77777777" w:rsidR="006C20C9" w:rsidRDefault="006C20C9">
      <w:pPr>
        <w:spacing w:before="240" w:line="218" w:lineRule="auto"/>
        <w:jc w:val="both"/>
        <w:rPr>
          <w:rFonts w:ascii="Times New Roman" w:eastAsia="Times New Roman" w:hAnsi="Times New Roman" w:cs="Times New Roman"/>
          <w:sz w:val="24"/>
          <w:szCs w:val="24"/>
        </w:rPr>
      </w:pPr>
    </w:p>
    <w:p w14:paraId="187F7B6E" w14:textId="1096E82A" w:rsidR="001F0F64" w:rsidRPr="00B909FA" w:rsidRDefault="00B909FA" w:rsidP="00B909FA">
      <w:pPr>
        <w:pStyle w:val="Sinespaciado"/>
        <w:outlineLvl w:val="1"/>
        <w:rPr>
          <w:b/>
          <w:bCs/>
        </w:rPr>
      </w:pPr>
      <w:bookmarkStart w:id="8" w:name="_Toc141740032"/>
      <w:r w:rsidRPr="00B909FA">
        <w:rPr>
          <w:b/>
          <w:bCs/>
        </w:rPr>
        <w:t xml:space="preserve">3.2 </w:t>
      </w:r>
      <w:r w:rsidR="0052043F" w:rsidRPr="00B909FA">
        <w:rPr>
          <w:b/>
          <w:bCs/>
        </w:rPr>
        <w:t>P</w:t>
      </w:r>
      <w:r w:rsidRPr="00B909FA">
        <w:rPr>
          <w:b/>
          <w:bCs/>
        </w:rPr>
        <w:t>rincipales riesgos y controles del proceso</w:t>
      </w:r>
      <w:bookmarkEnd w:id="8"/>
    </w:p>
    <w:p w14:paraId="6DAEEA7F" w14:textId="77777777" w:rsidR="001F0F64" w:rsidRDefault="0052043F">
      <w:pPr>
        <w:spacing w:before="40" w:line="276" w:lineRule="auto"/>
        <w:ind w:left="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2"/>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52"/>
        <w:gridCol w:w="4486"/>
      </w:tblGrid>
      <w:tr w:rsidR="001F0F64" w14:paraId="41B0644E" w14:textId="77777777">
        <w:trPr>
          <w:trHeight w:val="360"/>
        </w:trPr>
        <w:tc>
          <w:tcPr>
            <w:tcW w:w="435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A670B89" w14:textId="77777777" w:rsidR="001F0F64" w:rsidRDefault="0052043F">
            <w:pPr>
              <w:spacing w:before="40" w:line="276" w:lineRule="auto"/>
              <w:ind w:left="-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RIESGOS</w:t>
            </w:r>
          </w:p>
        </w:tc>
        <w:tc>
          <w:tcPr>
            <w:tcW w:w="448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E327B49" w14:textId="77777777" w:rsidR="001F0F64" w:rsidRDefault="0052043F">
            <w:pPr>
              <w:spacing w:before="40" w:line="276" w:lineRule="auto"/>
              <w:ind w:left="-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CONTROLES</w:t>
            </w:r>
          </w:p>
        </w:tc>
      </w:tr>
      <w:tr w:rsidR="001F0F64" w14:paraId="357F716C" w14:textId="77777777">
        <w:trPr>
          <w:trHeight w:val="1155"/>
        </w:trPr>
        <w:tc>
          <w:tcPr>
            <w:tcW w:w="43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04D470" w14:textId="30132531" w:rsidR="001F0F64" w:rsidRDefault="0052043F" w:rsidP="00293BB4">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sz w:val="24"/>
                <w:szCs w:val="24"/>
              </w:rPr>
              <w:t xml:space="preserve"> El sistema contable puede mostrar un error ya que puede haber una mala digitalización en </w:t>
            </w:r>
            <w:r w:rsidR="00307515">
              <w:rPr>
                <w:rFonts w:ascii="Times New Roman" w:eastAsia="Times New Roman" w:hAnsi="Times New Roman" w:cs="Times New Roman"/>
                <w:sz w:val="24"/>
                <w:szCs w:val="24"/>
              </w:rPr>
              <w:t>la liquidación</w:t>
            </w:r>
            <w:r>
              <w:rPr>
                <w:rFonts w:ascii="Times New Roman" w:eastAsia="Times New Roman" w:hAnsi="Times New Roman" w:cs="Times New Roman"/>
                <w:sz w:val="24"/>
                <w:szCs w:val="24"/>
              </w:rPr>
              <w:t xml:space="preserve"> </w:t>
            </w:r>
            <w:r w:rsidR="00307515">
              <w:rPr>
                <w:rFonts w:ascii="Times New Roman" w:eastAsia="Times New Roman" w:hAnsi="Times New Roman" w:cs="Times New Roman"/>
                <w:sz w:val="24"/>
                <w:szCs w:val="24"/>
              </w:rPr>
              <w:t>de la</w:t>
            </w:r>
            <w:r>
              <w:rPr>
                <w:rFonts w:ascii="Times New Roman" w:eastAsia="Times New Roman" w:hAnsi="Times New Roman" w:cs="Times New Roman"/>
                <w:sz w:val="24"/>
                <w:szCs w:val="24"/>
              </w:rPr>
              <w:t xml:space="preserve"> mercancía.</w:t>
            </w:r>
          </w:p>
        </w:tc>
        <w:tc>
          <w:tcPr>
            <w:tcW w:w="4485" w:type="dxa"/>
            <w:tcBorders>
              <w:top w:val="nil"/>
              <w:left w:val="nil"/>
              <w:bottom w:val="single" w:sz="5" w:space="0" w:color="000000"/>
              <w:right w:val="single" w:sz="5" w:space="0" w:color="000000"/>
            </w:tcBorders>
            <w:tcMar>
              <w:top w:w="0" w:type="dxa"/>
              <w:left w:w="100" w:type="dxa"/>
              <w:bottom w:w="0" w:type="dxa"/>
              <w:right w:w="100" w:type="dxa"/>
            </w:tcMar>
          </w:tcPr>
          <w:p w14:paraId="7F5686D4" w14:textId="3DAA1820" w:rsidR="001F0F64" w:rsidRDefault="0052043F" w:rsidP="00293BB4">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Controlar el manejo de la digitalización: cuando se digitalicé las referencias del producto asegurarse revisando en el sistema como fue creado la referencia</w:t>
            </w:r>
            <w:r w:rsidR="00293BB4">
              <w:rPr>
                <w:rFonts w:ascii="Times New Roman" w:eastAsia="Times New Roman" w:hAnsi="Times New Roman" w:cs="Times New Roman"/>
                <w:sz w:val="24"/>
                <w:szCs w:val="24"/>
              </w:rPr>
              <w:t>.</w:t>
            </w:r>
          </w:p>
        </w:tc>
      </w:tr>
      <w:tr w:rsidR="001F0F64" w14:paraId="29F520DF" w14:textId="77777777">
        <w:trPr>
          <w:trHeight w:val="1425"/>
        </w:trPr>
        <w:tc>
          <w:tcPr>
            <w:tcW w:w="43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2F0031" w14:textId="77777777" w:rsidR="001F0F64" w:rsidRDefault="0052043F" w:rsidP="00293BB4">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Al momento de confrontar el inventario de sistema con el inventario físico puede haber faltantes de productos tanto en el sistema como físico.</w:t>
            </w:r>
          </w:p>
        </w:tc>
        <w:tc>
          <w:tcPr>
            <w:tcW w:w="4485" w:type="dxa"/>
            <w:tcBorders>
              <w:top w:val="nil"/>
              <w:left w:val="nil"/>
              <w:bottom w:val="single" w:sz="5" w:space="0" w:color="000000"/>
              <w:right w:val="single" w:sz="5" w:space="0" w:color="000000"/>
            </w:tcBorders>
            <w:tcMar>
              <w:top w:w="0" w:type="dxa"/>
              <w:left w:w="100" w:type="dxa"/>
              <w:bottom w:w="0" w:type="dxa"/>
              <w:right w:w="100" w:type="dxa"/>
            </w:tcMar>
          </w:tcPr>
          <w:p w14:paraId="27274E57" w14:textId="77777777" w:rsidR="001F0F64" w:rsidRDefault="0052043F" w:rsidP="00293BB4">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Tener un proceso de regist</w:t>
            </w:r>
            <w:r w:rsidR="00293BB4">
              <w:rPr>
                <w:rFonts w:ascii="Times New Roman" w:eastAsia="Times New Roman" w:hAnsi="Times New Roman" w:cs="Times New Roman"/>
                <w:sz w:val="24"/>
                <w:szCs w:val="24"/>
              </w:rPr>
              <w:t>ros físicos para saber exactamente que pasan con los productos.</w:t>
            </w:r>
          </w:p>
        </w:tc>
      </w:tr>
      <w:tr w:rsidR="001F0F64" w14:paraId="3407A852" w14:textId="77777777">
        <w:trPr>
          <w:trHeight w:val="870"/>
        </w:trPr>
        <w:tc>
          <w:tcPr>
            <w:tcW w:w="43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FAC681" w14:textId="77777777" w:rsidR="001F0F64" w:rsidRDefault="0052043F" w:rsidP="007F6CEA">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293BB4">
              <w:rPr>
                <w:rFonts w:ascii="Times New Roman" w:eastAsia="Times New Roman" w:hAnsi="Times New Roman" w:cs="Times New Roman"/>
                <w:sz w:val="24"/>
                <w:szCs w:val="24"/>
              </w:rPr>
              <w:t xml:space="preserve"> No</w:t>
            </w:r>
            <w:r>
              <w:rPr>
                <w:rFonts w:ascii="Times New Roman" w:eastAsia="Times New Roman" w:hAnsi="Times New Roman" w:cs="Times New Roman"/>
                <w:sz w:val="24"/>
                <w:szCs w:val="24"/>
              </w:rPr>
              <w:t xml:space="preserve"> hacer el conteo físico esto puede ocasionar un descuadre ya que no sab</w:t>
            </w:r>
            <w:r w:rsidR="007F6CEA">
              <w:rPr>
                <w:rFonts w:ascii="Times New Roman" w:eastAsia="Times New Roman" w:hAnsi="Times New Roman" w:cs="Times New Roman"/>
                <w:sz w:val="24"/>
                <w:szCs w:val="24"/>
              </w:rPr>
              <w:t>e si la mercancía está completa y si el inventario esta cuadrado.</w:t>
            </w:r>
          </w:p>
        </w:tc>
        <w:tc>
          <w:tcPr>
            <w:tcW w:w="4485" w:type="dxa"/>
            <w:tcBorders>
              <w:top w:val="nil"/>
              <w:left w:val="nil"/>
              <w:bottom w:val="single" w:sz="5" w:space="0" w:color="000000"/>
              <w:right w:val="single" w:sz="5" w:space="0" w:color="000000"/>
            </w:tcBorders>
            <w:tcMar>
              <w:top w:w="0" w:type="dxa"/>
              <w:left w:w="100" w:type="dxa"/>
              <w:bottom w:w="0" w:type="dxa"/>
              <w:right w:w="100" w:type="dxa"/>
            </w:tcMar>
          </w:tcPr>
          <w:p w14:paraId="1E9E253F" w14:textId="77777777" w:rsidR="001F0F64" w:rsidRDefault="00293BB4" w:rsidP="00293BB4">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Hacer inventario físico cíclico, </w:t>
            </w:r>
            <w:r w:rsidR="0052043F">
              <w:rPr>
                <w:rFonts w:ascii="Times New Roman" w:eastAsia="Times New Roman" w:hAnsi="Times New Roman" w:cs="Times New Roman"/>
                <w:sz w:val="24"/>
                <w:szCs w:val="24"/>
              </w:rPr>
              <w:t xml:space="preserve">repartiendo cada línea </w:t>
            </w:r>
            <w:r>
              <w:rPr>
                <w:rFonts w:ascii="Times New Roman" w:eastAsia="Times New Roman" w:hAnsi="Times New Roman" w:cs="Times New Roman"/>
                <w:sz w:val="24"/>
                <w:szCs w:val="24"/>
              </w:rPr>
              <w:t xml:space="preserve">de productos </w:t>
            </w:r>
            <w:r w:rsidR="0052043F">
              <w:rPr>
                <w:rFonts w:ascii="Times New Roman" w:eastAsia="Times New Roman" w:hAnsi="Times New Roman" w:cs="Times New Roman"/>
                <w:sz w:val="24"/>
                <w:szCs w:val="24"/>
              </w:rPr>
              <w:t>por mes para hacer el registro</w:t>
            </w:r>
            <w:r w:rsidR="007F6CEA">
              <w:rPr>
                <w:rFonts w:ascii="Times New Roman" w:eastAsia="Times New Roman" w:hAnsi="Times New Roman" w:cs="Times New Roman"/>
                <w:sz w:val="24"/>
                <w:szCs w:val="24"/>
              </w:rPr>
              <w:t xml:space="preserve"> y así poder saber si el inventario esta cuadrado con lo que hay en el sistema.</w:t>
            </w:r>
          </w:p>
        </w:tc>
      </w:tr>
      <w:tr w:rsidR="001F0F64" w14:paraId="011611B8" w14:textId="77777777" w:rsidTr="007F6CEA">
        <w:trPr>
          <w:trHeight w:val="817"/>
        </w:trPr>
        <w:tc>
          <w:tcPr>
            <w:tcW w:w="43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D121BD" w14:textId="77777777" w:rsidR="001F0F64" w:rsidRDefault="0052043F" w:rsidP="00293BB4">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b/>
                <w:sz w:val="24"/>
                <w:szCs w:val="24"/>
              </w:rPr>
              <w:t>4.</w:t>
            </w:r>
            <w:r w:rsidR="00293BB4">
              <w:rPr>
                <w:rFonts w:ascii="Times New Roman" w:eastAsia="Times New Roman" w:hAnsi="Times New Roman" w:cs="Times New Roman"/>
                <w:sz w:val="24"/>
                <w:szCs w:val="24"/>
              </w:rPr>
              <w:t xml:space="preserve"> No</w:t>
            </w:r>
            <w:r>
              <w:rPr>
                <w:rFonts w:ascii="Times New Roman" w:eastAsia="Times New Roman" w:hAnsi="Times New Roman" w:cs="Times New Roman"/>
                <w:sz w:val="24"/>
                <w:szCs w:val="24"/>
              </w:rPr>
              <w:t xml:space="preserve"> hacer pruebas de</w:t>
            </w:r>
            <w:r w:rsidR="007F6CEA">
              <w:rPr>
                <w:rFonts w:ascii="Times New Roman" w:eastAsia="Times New Roman" w:hAnsi="Times New Roman" w:cs="Times New Roman"/>
                <w:sz w:val="24"/>
                <w:szCs w:val="24"/>
              </w:rPr>
              <w:t xml:space="preserve"> funcionamiento de la mercancía cuando llega al inventario.</w:t>
            </w:r>
          </w:p>
        </w:tc>
        <w:tc>
          <w:tcPr>
            <w:tcW w:w="4485" w:type="dxa"/>
            <w:tcBorders>
              <w:top w:val="nil"/>
              <w:left w:val="nil"/>
              <w:bottom w:val="single" w:sz="5" w:space="0" w:color="000000"/>
              <w:right w:val="single" w:sz="5" w:space="0" w:color="000000"/>
            </w:tcBorders>
            <w:tcMar>
              <w:top w:w="0" w:type="dxa"/>
              <w:left w:w="100" w:type="dxa"/>
              <w:bottom w:w="0" w:type="dxa"/>
              <w:right w:w="100" w:type="dxa"/>
            </w:tcMar>
          </w:tcPr>
          <w:p w14:paraId="0608223C" w14:textId="3F47D68A" w:rsidR="001F0F64" w:rsidRPr="007F6CEA" w:rsidRDefault="00E04FB0" w:rsidP="007F6CEA">
            <w:pPr>
              <w:spacing w:after="240"/>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52043F">
              <w:rPr>
                <w:rFonts w:ascii="Times New Roman" w:eastAsia="Times New Roman" w:hAnsi="Times New Roman" w:cs="Times New Roman"/>
                <w:sz w:val="24"/>
                <w:szCs w:val="24"/>
              </w:rPr>
              <w:t>evisar y hacer prueba de funcionamiento del producto</w:t>
            </w:r>
            <w:r w:rsidR="007F6CEA">
              <w:rPr>
                <w:rFonts w:ascii="Times New Roman" w:eastAsia="Times New Roman" w:hAnsi="Times New Roman" w:cs="Times New Roman"/>
                <w:sz w:val="24"/>
                <w:szCs w:val="24"/>
              </w:rPr>
              <w:t xml:space="preserve"> para saber si tiene alguna falla.</w:t>
            </w:r>
          </w:p>
        </w:tc>
      </w:tr>
      <w:tr w:rsidR="001F0F64" w14:paraId="42BF20DF" w14:textId="77777777">
        <w:trPr>
          <w:trHeight w:val="600"/>
        </w:trPr>
        <w:tc>
          <w:tcPr>
            <w:tcW w:w="43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B282FB" w14:textId="77777777" w:rsidR="001F0F64" w:rsidRDefault="0052043F" w:rsidP="00293BB4">
            <w:pPr>
              <w:spacing w:line="276" w:lineRule="auto"/>
              <w:ind w:left="-40"/>
              <w:rPr>
                <w:rFonts w:ascii="Times New Roman" w:eastAsia="Times New Roman" w:hAnsi="Times New Roman" w:cs="Times New Roman"/>
                <w:sz w:val="24"/>
                <w:szCs w:val="24"/>
              </w:rPr>
            </w:pPr>
            <w:r w:rsidRPr="00045476">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w:t>
            </w:r>
            <w:r w:rsidR="00973132">
              <w:rPr>
                <w:rFonts w:ascii="Times New Roman" w:eastAsia="Times New Roman" w:hAnsi="Times New Roman" w:cs="Times New Roman"/>
                <w:sz w:val="24"/>
                <w:szCs w:val="24"/>
              </w:rPr>
              <w:t>Tener s</w:t>
            </w:r>
            <w:r>
              <w:rPr>
                <w:rFonts w:ascii="Times New Roman" w:eastAsia="Times New Roman" w:hAnsi="Times New Roman" w:cs="Times New Roman"/>
                <w:sz w:val="24"/>
                <w:szCs w:val="24"/>
              </w:rPr>
              <w:t>obre costos al momento de hacer la compra.</w:t>
            </w:r>
          </w:p>
        </w:tc>
        <w:tc>
          <w:tcPr>
            <w:tcW w:w="4485" w:type="dxa"/>
            <w:tcBorders>
              <w:top w:val="nil"/>
              <w:left w:val="nil"/>
              <w:bottom w:val="single" w:sz="5" w:space="0" w:color="000000"/>
              <w:right w:val="single" w:sz="5" w:space="0" w:color="000000"/>
            </w:tcBorders>
            <w:tcMar>
              <w:top w:w="0" w:type="dxa"/>
              <w:left w:w="100" w:type="dxa"/>
              <w:bottom w:w="0" w:type="dxa"/>
              <w:right w:w="100" w:type="dxa"/>
            </w:tcMar>
          </w:tcPr>
          <w:p w14:paraId="4957A76F" w14:textId="77777777" w:rsidR="001F0F64" w:rsidRDefault="00973132" w:rsidP="00973132">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Realizar </w:t>
            </w:r>
            <w:r w:rsidR="0052043F">
              <w:rPr>
                <w:rFonts w:ascii="Times New Roman" w:eastAsia="Times New Roman" w:hAnsi="Times New Roman" w:cs="Times New Roman"/>
                <w:sz w:val="24"/>
                <w:szCs w:val="24"/>
              </w:rPr>
              <w:t xml:space="preserve">un presupuesto solo para </w:t>
            </w:r>
            <w:r w:rsidR="007F6CEA">
              <w:rPr>
                <w:rFonts w:ascii="Times New Roman" w:eastAsia="Times New Roman" w:hAnsi="Times New Roman" w:cs="Times New Roman"/>
                <w:sz w:val="24"/>
                <w:szCs w:val="24"/>
              </w:rPr>
              <w:t xml:space="preserve">la compra </w:t>
            </w:r>
            <w:r w:rsidR="0052043F">
              <w:rPr>
                <w:rFonts w:ascii="Times New Roman" w:eastAsia="Times New Roman" w:hAnsi="Times New Roman" w:cs="Times New Roman"/>
                <w:sz w:val="24"/>
                <w:szCs w:val="24"/>
              </w:rPr>
              <w:t>de mercancía.</w:t>
            </w:r>
          </w:p>
        </w:tc>
      </w:tr>
      <w:tr w:rsidR="001F0F64" w14:paraId="25157E64" w14:textId="77777777">
        <w:trPr>
          <w:trHeight w:val="870"/>
        </w:trPr>
        <w:tc>
          <w:tcPr>
            <w:tcW w:w="43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5CD2CB" w14:textId="77777777" w:rsidR="001F0F64" w:rsidRDefault="00293BB4" w:rsidP="007F6CEA">
            <w:pPr>
              <w:spacing w:line="276" w:lineRule="auto"/>
              <w:ind w:left="-40"/>
              <w:rPr>
                <w:rFonts w:ascii="Times New Roman" w:eastAsia="Times New Roman" w:hAnsi="Times New Roman" w:cs="Times New Roman"/>
                <w:sz w:val="24"/>
                <w:szCs w:val="24"/>
              </w:rPr>
            </w:pPr>
            <w:r w:rsidRPr="00045476">
              <w:rPr>
                <w:rFonts w:ascii="Times New Roman" w:eastAsia="Times New Roman" w:hAnsi="Times New Roman" w:cs="Times New Roman"/>
                <w:b/>
                <w:sz w:val="24"/>
                <w:szCs w:val="24"/>
              </w:rPr>
              <w:t>6</w:t>
            </w:r>
            <w:r>
              <w:rPr>
                <w:rFonts w:ascii="Times New Roman" w:eastAsia="Times New Roman" w:hAnsi="Times New Roman" w:cs="Times New Roman"/>
                <w:sz w:val="24"/>
                <w:szCs w:val="24"/>
              </w:rPr>
              <w:t>. No</w:t>
            </w:r>
            <w:r w:rsidR="007F6CEA">
              <w:rPr>
                <w:rFonts w:ascii="Times New Roman" w:eastAsia="Times New Roman" w:hAnsi="Times New Roman" w:cs="Times New Roman"/>
                <w:sz w:val="24"/>
                <w:szCs w:val="24"/>
              </w:rPr>
              <w:t xml:space="preserve"> llevar un buen manejo de inventario para saber qué hace falta y hacer la respectiva compra.</w:t>
            </w:r>
          </w:p>
        </w:tc>
        <w:tc>
          <w:tcPr>
            <w:tcW w:w="4485" w:type="dxa"/>
            <w:tcBorders>
              <w:top w:val="nil"/>
              <w:left w:val="nil"/>
              <w:bottom w:val="single" w:sz="5" w:space="0" w:color="000000"/>
              <w:right w:val="single" w:sz="5" w:space="0" w:color="000000"/>
            </w:tcBorders>
            <w:tcMar>
              <w:top w:w="0" w:type="dxa"/>
              <w:left w:w="100" w:type="dxa"/>
              <w:bottom w:w="0" w:type="dxa"/>
              <w:right w:w="100" w:type="dxa"/>
            </w:tcMar>
          </w:tcPr>
          <w:p w14:paraId="390F9009" w14:textId="77777777" w:rsidR="001F0F64" w:rsidRDefault="0052043F" w:rsidP="00293BB4">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Revisar cuál es el producto que más se vende para saber cada cuánto debemos comprar.</w:t>
            </w:r>
          </w:p>
        </w:tc>
      </w:tr>
      <w:tr w:rsidR="001F0F64" w14:paraId="6E52EE5F" w14:textId="77777777">
        <w:trPr>
          <w:trHeight w:val="1155"/>
        </w:trPr>
        <w:tc>
          <w:tcPr>
            <w:tcW w:w="4352"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9E82FE" w14:textId="77777777" w:rsidR="001F0F64" w:rsidRDefault="00293BB4" w:rsidP="00083C50">
            <w:pPr>
              <w:spacing w:line="276" w:lineRule="auto"/>
              <w:ind w:left="-40"/>
              <w:rPr>
                <w:rFonts w:ascii="Times New Roman" w:eastAsia="Times New Roman" w:hAnsi="Times New Roman" w:cs="Times New Roman"/>
                <w:sz w:val="24"/>
                <w:szCs w:val="24"/>
              </w:rPr>
            </w:pPr>
            <w:r w:rsidRPr="0004547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R</w:t>
            </w:r>
            <w:r w:rsidR="0052043F">
              <w:rPr>
                <w:rFonts w:ascii="Times New Roman" w:eastAsia="Times New Roman" w:hAnsi="Times New Roman" w:cs="Times New Roman"/>
                <w:sz w:val="24"/>
                <w:szCs w:val="24"/>
              </w:rPr>
              <w:t>ealizar mal</w:t>
            </w:r>
            <w:r w:rsidR="00083C50">
              <w:rPr>
                <w:rFonts w:ascii="Times New Roman" w:eastAsia="Times New Roman" w:hAnsi="Times New Roman" w:cs="Times New Roman"/>
                <w:sz w:val="24"/>
                <w:szCs w:val="24"/>
              </w:rPr>
              <w:t xml:space="preserve"> la entrada de los productos y calcular</w:t>
            </w:r>
            <w:r w:rsidR="0052043F">
              <w:rPr>
                <w:rFonts w:ascii="Times New Roman" w:eastAsia="Times New Roman" w:hAnsi="Times New Roman" w:cs="Times New Roman"/>
                <w:sz w:val="24"/>
                <w:szCs w:val="24"/>
              </w:rPr>
              <w:t xml:space="preserve"> mal los costos para la venta</w:t>
            </w:r>
            <w:r w:rsidR="00083C50">
              <w:rPr>
                <w:rFonts w:ascii="Times New Roman" w:eastAsia="Times New Roman" w:hAnsi="Times New Roman" w:cs="Times New Roman"/>
                <w:sz w:val="24"/>
                <w:szCs w:val="24"/>
              </w:rPr>
              <w:t>.</w:t>
            </w:r>
          </w:p>
        </w:tc>
        <w:tc>
          <w:tcPr>
            <w:tcW w:w="4485" w:type="dxa"/>
            <w:tcBorders>
              <w:top w:val="nil"/>
              <w:left w:val="nil"/>
              <w:bottom w:val="single" w:sz="5" w:space="0" w:color="000000"/>
              <w:right w:val="single" w:sz="5" w:space="0" w:color="000000"/>
            </w:tcBorders>
            <w:tcMar>
              <w:top w:w="0" w:type="dxa"/>
              <w:left w:w="100" w:type="dxa"/>
              <w:bottom w:w="0" w:type="dxa"/>
              <w:right w:w="100" w:type="dxa"/>
            </w:tcMar>
          </w:tcPr>
          <w:p w14:paraId="10141AC0" w14:textId="69F56375" w:rsidR="001F0F64" w:rsidRDefault="00083C50" w:rsidP="00083C50">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Verificar </w:t>
            </w:r>
            <w:r w:rsidR="00307515">
              <w:rPr>
                <w:rFonts w:ascii="Times New Roman" w:eastAsia="Times New Roman" w:hAnsi="Times New Roman" w:cs="Times New Roman"/>
                <w:sz w:val="24"/>
                <w:szCs w:val="24"/>
              </w:rPr>
              <w:t>el valor</w:t>
            </w:r>
            <w:r>
              <w:rPr>
                <w:rFonts w:ascii="Times New Roman" w:eastAsia="Times New Roman" w:hAnsi="Times New Roman" w:cs="Times New Roman"/>
                <w:sz w:val="24"/>
                <w:szCs w:val="24"/>
              </w:rPr>
              <w:t xml:space="preserve"> que </w:t>
            </w:r>
            <w:r w:rsidR="0052043F">
              <w:rPr>
                <w:rFonts w:ascii="Times New Roman" w:eastAsia="Times New Roman" w:hAnsi="Times New Roman" w:cs="Times New Roman"/>
                <w:sz w:val="24"/>
                <w:szCs w:val="24"/>
              </w:rPr>
              <w:t xml:space="preserve">está el producto en el mercado para así digitalizar en el sistema </w:t>
            </w:r>
            <w:r>
              <w:rPr>
                <w:rFonts w:ascii="Times New Roman" w:eastAsia="Times New Roman" w:hAnsi="Times New Roman" w:cs="Times New Roman"/>
                <w:sz w:val="24"/>
                <w:szCs w:val="24"/>
              </w:rPr>
              <w:t>y sacar</w:t>
            </w:r>
            <w:r w:rsidR="0052043F">
              <w:rPr>
                <w:rFonts w:ascii="Times New Roman" w:eastAsia="Times New Roman" w:hAnsi="Times New Roman" w:cs="Times New Roman"/>
                <w:sz w:val="24"/>
                <w:szCs w:val="24"/>
              </w:rPr>
              <w:t xml:space="preserve"> el porcentaje correcto</w:t>
            </w:r>
            <w:r>
              <w:rPr>
                <w:rFonts w:ascii="Times New Roman" w:eastAsia="Times New Roman" w:hAnsi="Times New Roman" w:cs="Times New Roman"/>
                <w:sz w:val="24"/>
                <w:szCs w:val="24"/>
              </w:rPr>
              <w:t>.</w:t>
            </w:r>
          </w:p>
        </w:tc>
      </w:tr>
    </w:tbl>
    <w:p w14:paraId="071158B8" w14:textId="77777777" w:rsidR="00045476" w:rsidRDefault="00045476" w:rsidP="00B909FA">
      <w:pPr>
        <w:pStyle w:val="Sinespaciado"/>
        <w:outlineLvl w:val="1"/>
        <w:rPr>
          <w:b/>
          <w:bCs/>
        </w:rPr>
      </w:pPr>
      <w:bookmarkStart w:id="9" w:name="_Toc141740033"/>
    </w:p>
    <w:p w14:paraId="68E44C52" w14:textId="76B1337E" w:rsidR="001F0F64" w:rsidRPr="00B909FA" w:rsidRDefault="00B909FA" w:rsidP="00B909FA">
      <w:pPr>
        <w:pStyle w:val="Sinespaciado"/>
        <w:outlineLvl w:val="1"/>
        <w:rPr>
          <w:b/>
          <w:bCs/>
        </w:rPr>
      </w:pPr>
      <w:r w:rsidRPr="00B909FA">
        <w:rPr>
          <w:b/>
          <w:bCs/>
        </w:rPr>
        <w:lastRenderedPageBreak/>
        <w:t>3</w:t>
      </w:r>
      <w:r w:rsidR="00A57880" w:rsidRPr="00B909FA">
        <w:rPr>
          <w:b/>
          <w:bCs/>
        </w:rPr>
        <w:t xml:space="preserve">.3 </w:t>
      </w:r>
      <w:r w:rsidR="0052043F" w:rsidRPr="00B909FA">
        <w:rPr>
          <w:b/>
          <w:bCs/>
        </w:rPr>
        <w:t>P</w:t>
      </w:r>
      <w:r w:rsidRPr="00B909FA">
        <w:rPr>
          <w:b/>
          <w:bCs/>
        </w:rPr>
        <w:t>rincipales situaciones de fraude presentadas en el proceso</w:t>
      </w:r>
      <w:bookmarkEnd w:id="9"/>
    </w:p>
    <w:p w14:paraId="4F57B5A9" w14:textId="4E087B13" w:rsidR="001F0F64" w:rsidRDefault="00045476" w:rsidP="00A16136">
      <w:pPr>
        <w:pStyle w:val="Sinespaciado"/>
      </w:pPr>
      <w:r>
        <w:t xml:space="preserve"> Durante estos 5 años que se</w:t>
      </w:r>
      <w:r w:rsidR="0052043F">
        <w:t xml:space="preserve"> </w:t>
      </w:r>
      <w:r>
        <w:t>constituyó</w:t>
      </w:r>
      <w:r w:rsidR="00283D35">
        <w:t xml:space="preserve"> la empresa GLOBALUJOS</w:t>
      </w:r>
      <w:r>
        <w:t>,</w:t>
      </w:r>
      <w:r w:rsidR="00283D35">
        <w:t xml:space="preserve"> basándonos en</w:t>
      </w:r>
      <w:r w:rsidR="0052043F">
        <w:t xml:space="preserve"> los análisis y la ent</w:t>
      </w:r>
      <w:r w:rsidR="00283D35">
        <w:t>revista que se hicieron con el G</w:t>
      </w:r>
      <w:r w:rsidR="0052043F">
        <w:t>erente y los líderes del proceso se puede decir que no se ha presentado ningún tipo de fraudes en ninguno de los procesos de la empresa.</w:t>
      </w:r>
    </w:p>
    <w:p w14:paraId="3C167C0F" w14:textId="45A20C7D" w:rsidR="00D22CFD" w:rsidRDefault="0052043F" w:rsidP="00D22CFD">
      <w:pPr>
        <w:pStyle w:val="Sinespaciado"/>
      </w:pPr>
      <w:r>
        <w:t xml:space="preserve"> </w:t>
      </w:r>
    </w:p>
    <w:p w14:paraId="3B87954E" w14:textId="0DBBA6CC" w:rsidR="001F0F64" w:rsidRPr="00B909FA" w:rsidRDefault="00B909FA" w:rsidP="00B909FA">
      <w:pPr>
        <w:pStyle w:val="Sinespaciado"/>
        <w:outlineLvl w:val="1"/>
        <w:rPr>
          <w:b/>
          <w:bCs/>
        </w:rPr>
      </w:pPr>
      <w:bookmarkStart w:id="10" w:name="_Toc141740034"/>
      <w:r w:rsidRPr="00B909FA">
        <w:rPr>
          <w:b/>
          <w:bCs/>
        </w:rPr>
        <w:t>3</w:t>
      </w:r>
      <w:r w:rsidR="00A57880" w:rsidRPr="00B909FA">
        <w:rPr>
          <w:b/>
          <w:bCs/>
        </w:rPr>
        <w:t xml:space="preserve">.4 </w:t>
      </w:r>
      <w:r w:rsidR="0052043F" w:rsidRPr="00B909FA">
        <w:rPr>
          <w:b/>
          <w:bCs/>
        </w:rPr>
        <w:t>R</w:t>
      </w:r>
      <w:r w:rsidRPr="00B909FA">
        <w:rPr>
          <w:b/>
          <w:bCs/>
        </w:rPr>
        <w:t>ecomendaciones para fortalecer el control interno</w:t>
      </w:r>
      <w:bookmarkEnd w:id="10"/>
    </w:p>
    <w:p w14:paraId="5B779A64" w14:textId="77777777" w:rsidR="001F0F64" w:rsidRDefault="0052043F" w:rsidP="001B609D">
      <w:pPr>
        <w:spacing w:before="40"/>
        <w:ind w:left="1060" w:right="100" w:hanging="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3"/>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37"/>
        <w:gridCol w:w="2236"/>
        <w:gridCol w:w="2101"/>
        <w:gridCol w:w="2564"/>
      </w:tblGrid>
      <w:tr w:rsidR="001F0F64" w14:paraId="58F5EEB2" w14:textId="77777777">
        <w:trPr>
          <w:trHeight w:val="360"/>
        </w:trPr>
        <w:tc>
          <w:tcPr>
            <w:tcW w:w="1937"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66ACBFE" w14:textId="77777777" w:rsidR="001F0F64" w:rsidRDefault="0052043F" w:rsidP="001B609D">
            <w:pPr>
              <w:spacing w:line="232" w:lineRule="auto"/>
              <w:ind w:left="-40" w:right="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CAUSA</w:t>
            </w:r>
          </w:p>
        </w:tc>
        <w:tc>
          <w:tcPr>
            <w:tcW w:w="223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A2084B3" w14:textId="77777777" w:rsidR="001F0F64" w:rsidRDefault="0052043F" w:rsidP="001B609D">
            <w:pPr>
              <w:spacing w:line="232" w:lineRule="auto"/>
              <w:ind w:left="-40" w:right="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RIESGO</w:t>
            </w:r>
          </w:p>
        </w:tc>
        <w:tc>
          <w:tcPr>
            <w:tcW w:w="210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C8F8E0F" w14:textId="77777777" w:rsidR="001F0F64" w:rsidRDefault="0052043F" w:rsidP="001B609D">
            <w:pPr>
              <w:spacing w:line="232" w:lineRule="auto"/>
              <w:ind w:left="-40" w:right="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IMPACTO</w:t>
            </w:r>
          </w:p>
        </w:tc>
        <w:tc>
          <w:tcPr>
            <w:tcW w:w="256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49B6C8" w14:textId="77777777" w:rsidR="001F0F64" w:rsidRDefault="0052043F" w:rsidP="001B609D">
            <w:pPr>
              <w:spacing w:line="232" w:lineRule="auto"/>
              <w:ind w:left="-40" w:right="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RECOMENDACIÓN</w:t>
            </w:r>
          </w:p>
        </w:tc>
      </w:tr>
      <w:tr w:rsidR="001F0F64" w14:paraId="2FAB02B7" w14:textId="77777777" w:rsidTr="00A47FD4">
        <w:trPr>
          <w:trHeight w:val="1603"/>
        </w:trPr>
        <w:tc>
          <w:tcPr>
            <w:tcW w:w="193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DD30CE9" w14:textId="77777777" w:rsidR="001F0F64" w:rsidRDefault="0052043F"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 </w:t>
            </w:r>
            <w:r w:rsidR="001B609D">
              <w:rPr>
                <w:rFonts w:ascii="Times New Roman" w:eastAsia="Times New Roman" w:hAnsi="Times New Roman" w:cs="Times New Roman"/>
                <w:sz w:val="24"/>
                <w:szCs w:val="24"/>
              </w:rPr>
              <w:t>S</w:t>
            </w:r>
            <w:r>
              <w:rPr>
                <w:rFonts w:ascii="Times New Roman" w:eastAsia="Times New Roman" w:hAnsi="Times New Roman" w:cs="Times New Roman"/>
                <w:sz w:val="24"/>
                <w:szCs w:val="24"/>
              </w:rPr>
              <w:t>e hace entradas de almacén mal digitado</w:t>
            </w:r>
          </w:p>
        </w:tc>
        <w:tc>
          <w:tcPr>
            <w:tcW w:w="2235" w:type="dxa"/>
            <w:tcBorders>
              <w:top w:val="nil"/>
              <w:left w:val="nil"/>
              <w:bottom w:val="single" w:sz="5" w:space="0" w:color="000000"/>
              <w:right w:val="single" w:sz="5" w:space="0" w:color="000000"/>
            </w:tcBorders>
            <w:tcMar>
              <w:top w:w="0" w:type="dxa"/>
              <w:left w:w="100" w:type="dxa"/>
              <w:bottom w:w="0" w:type="dxa"/>
              <w:right w:w="100" w:type="dxa"/>
            </w:tcMar>
          </w:tcPr>
          <w:p w14:paraId="54A33636" w14:textId="77777777" w:rsidR="001F0F64" w:rsidRDefault="0052043F"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Pueden que ingresen productos de más en el sistema y en física sean menos o viceversa</w:t>
            </w:r>
          </w:p>
        </w:tc>
        <w:tc>
          <w:tcPr>
            <w:tcW w:w="2101" w:type="dxa"/>
            <w:tcBorders>
              <w:top w:val="nil"/>
              <w:left w:val="nil"/>
              <w:bottom w:val="single" w:sz="5" w:space="0" w:color="000000"/>
              <w:right w:val="single" w:sz="5" w:space="0" w:color="000000"/>
            </w:tcBorders>
            <w:tcMar>
              <w:top w:w="0" w:type="dxa"/>
              <w:left w:w="100" w:type="dxa"/>
              <w:bottom w:w="0" w:type="dxa"/>
              <w:right w:w="100" w:type="dxa"/>
            </w:tcMar>
          </w:tcPr>
          <w:p w14:paraId="1463A14B" w14:textId="77777777" w:rsidR="001F0F64" w:rsidRDefault="0052043F"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Descuadre de productos de entrada y salida o robo de mercancía</w:t>
            </w:r>
            <w:r w:rsidR="00A47FD4">
              <w:rPr>
                <w:rFonts w:ascii="Times New Roman" w:eastAsia="Times New Roman" w:hAnsi="Times New Roman" w:cs="Times New Roman"/>
                <w:sz w:val="24"/>
                <w:szCs w:val="24"/>
              </w:rPr>
              <w:t>.</w:t>
            </w:r>
          </w:p>
        </w:tc>
        <w:tc>
          <w:tcPr>
            <w:tcW w:w="2563" w:type="dxa"/>
            <w:tcBorders>
              <w:top w:val="nil"/>
              <w:left w:val="nil"/>
              <w:bottom w:val="single" w:sz="5" w:space="0" w:color="000000"/>
              <w:right w:val="single" w:sz="5" w:space="0" w:color="000000"/>
            </w:tcBorders>
            <w:tcMar>
              <w:top w:w="0" w:type="dxa"/>
              <w:left w:w="100" w:type="dxa"/>
              <w:bottom w:w="0" w:type="dxa"/>
              <w:right w:w="100" w:type="dxa"/>
            </w:tcMar>
          </w:tcPr>
          <w:p w14:paraId="4D2F6E65" w14:textId="77777777" w:rsidR="001F0F64" w:rsidRDefault="00A47FD4" w:rsidP="00A47FD4">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Realizar inventario cíclico por las </w:t>
            </w:r>
            <w:r w:rsidR="0052043F">
              <w:rPr>
                <w:rFonts w:ascii="Times New Roman" w:eastAsia="Times New Roman" w:hAnsi="Times New Roman" w:cs="Times New Roman"/>
                <w:sz w:val="24"/>
                <w:szCs w:val="24"/>
              </w:rPr>
              <w:t>líne</w:t>
            </w:r>
            <w:r>
              <w:rPr>
                <w:rFonts w:ascii="Times New Roman" w:eastAsia="Times New Roman" w:hAnsi="Times New Roman" w:cs="Times New Roman"/>
                <w:sz w:val="24"/>
                <w:szCs w:val="24"/>
              </w:rPr>
              <w:t>as de los productos y validar</w:t>
            </w:r>
            <w:r w:rsidR="0052043F">
              <w:rPr>
                <w:rFonts w:ascii="Times New Roman" w:eastAsia="Times New Roman" w:hAnsi="Times New Roman" w:cs="Times New Roman"/>
                <w:sz w:val="24"/>
                <w:szCs w:val="24"/>
              </w:rPr>
              <w:t xml:space="preserve"> si está en el sistema o no</w:t>
            </w:r>
            <w:r>
              <w:rPr>
                <w:rFonts w:ascii="Times New Roman" w:eastAsia="Times New Roman" w:hAnsi="Times New Roman" w:cs="Times New Roman"/>
                <w:sz w:val="24"/>
                <w:szCs w:val="24"/>
              </w:rPr>
              <w:t>.</w:t>
            </w:r>
          </w:p>
        </w:tc>
      </w:tr>
      <w:tr w:rsidR="001F0F64" w14:paraId="7F72D0B3" w14:textId="77777777">
        <w:trPr>
          <w:trHeight w:val="1980"/>
        </w:trPr>
        <w:tc>
          <w:tcPr>
            <w:tcW w:w="193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940125" w14:textId="77777777" w:rsidR="001F0F64" w:rsidRDefault="0052043F"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Por falta de papeleo en compras al exterior las devoluciones de garantía</w:t>
            </w:r>
            <w:r w:rsidR="00A47FD4">
              <w:rPr>
                <w:rFonts w:ascii="Times New Roman" w:eastAsia="Times New Roman" w:hAnsi="Times New Roman" w:cs="Times New Roman"/>
                <w:sz w:val="24"/>
                <w:szCs w:val="24"/>
              </w:rPr>
              <w:t>.</w:t>
            </w:r>
          </w:p>
        </w:tc>
        <w:tc>
          <w:tcPr>
            <w:tcW w:w="2235" w:type="dxa"/>
            <w:tcBorders>
              <w:top w:val="nil"/>
              <w:left w:val="nil"/>
              <w:bottom w:val="single" w:sz="5" w:space="0" w:color="000000"/>
              <w:right w:val="single" w:sz="5" w:space="0" w:color="000000"/>
            </w:tcBorders>
            <w:tcMar>
              <w:top w:w="0" w:type="dxa"/>
              <w:left w:w="100" w:type="dxa"/>
              <w:bottom w:w="0" w:type="dxa"/>
              <w:right w:w="100" w:type="dxa"/>
            </w:tcMar>
          </w:tcPr>
          <w:p w14:paraId="1EFCBA0A" w14:textId="77777777" w:rsidR="001F0F64" w:rsidRDefault="0052043F"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Se presenta una inspección por parte de la DIAN, solicitando requerimientos de la exportación que tuvo la empresa</w:t>
            </w:r>
          </w:p>
        </w:tc>
        <w:tc>
          <w:tcPr>
            <w:tcW w:w="2101" w:type="dxa"/>
            <w:tcBorders>
              <w:top w:val="nil"/>
              <w:left w:val="nil"/>
              <w:bottom w:val="single" w:sz="5" w:space="0" w:color="000000"/>
              <w:right w:val="single" w:sz="5" w:space="0" w:color="000000"/>
            </w:tcBorders>
            <w:tcMar>
              <w:top w:w="0" w:type="dxa"/>
              <w:left w:w="100" w:type="dxa"/>
              <w:bottom w:w="0" w:type="dxa"/>
              <w:right w:w="100" w:type="dxa"/>
            </w:tcMar>
          </w:tcPr>
          <w:p w14:paraId="6079E40D" w14:textId="77777777" w:rsidR="001F0F64" w:rsidRDefault="0052043F"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Se ocasiona una sanción por falta de información y legalización de dólares.</w:t>
            </w:r>
          </w:p>
        </w:tc>
        <w:tc>
          <w:tcPr>
            <w:tcW w:w="2563" w:type="dxa"/>
            <w:tcBorders>
              <w:top w:val="nil"/>
              <w:left w:val="nil"/>
              <w:bottom w:val="single" w:sz="5" w:space="0" w:color="000000"/>
              <w:right w:val="single" w:sz="5" w:space="0" w:color="000000"/>
            </w:tcBorders>
            <w:tcMar>
              <w:top w:w="0" w:type="dxa"/>
              <w:left w:w="100" w:type="dxa"/>
              <w:bottom w:w="0" w:type="dxa"/>
              <w:right w:w="100" w:type="dxa"/>
            </w:tcMar>
          </w:tcPr>
          <w:p w14:paraId="3F2EBF6F" w14:textId="77777777" w:rsidR="001F0F64" w:rsidRDefault="0052043F"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Informar y estudiar primero cuales son los procesos a seguir tanto como la aduana como en el banco para realizar una exportación.</w:t>
            </w:r>
          </w:p>
        </w:tc>
      </w:tr>
      <w:tr w:rsidR="001F0F64" w14:paraId="6B9DB009" w14:textId="77777777" w:rsidTr="00A47FD4">
        <w:trPr>
          <w:trHeight w:val="2042"/>
        </w:trPr>
        <w:tc>
          <w:tcPr>
            <w:tcW w:w="193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BD58E3" w14:textId="77777777" w:rsidR="001F0F64" w:rsidRDefault="0052043F" w:rsidP="00D84653">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A47FD4">
              <w:rPr>
                <w:rFonts w:ascii="Times New Roman" w:eastAsia="Times New Roman" w:hAnsi="Times New Roman" w:cs="Times New Roman"/>
                <w:b/>
                <w:sz w:val="24"/>
                <w:szCs w:val="24"/>
              </w:rPr>
              <w:t xml:space="preserve"> </w:t>
            </w:r>
            <w:r w:rsidR="00A47FD4">
              <w:rPr>
                <w:rFonts w:ascii="Times New Roman" w:eastAsia="Times New Roman" w:hAnsi="Times New Roman" w:cs="Times New Roman"/>
                <w:sz w:val="24"/>
                <w:szCs w:val="24"/>
              </w:rPr>
              <w:t>M</w:t>
            </w:r>
            <w:r w:rsidR="00A47FD4" w:rsidRPr="00A47FD4">
              <w:rPr>
                <w:rFonts w:ascii="Times New Roman" w:eastAsia="Times New Roman" w:hAnsi="Times New Roman" w:cs="Times New Roman"/>
                <w:sz w:val="24"/>
                <w:szCs w:val="24"/>
              </w:rPr>
              <w:t xml:space="preserve">ercancía agotada </w:t>
            </w:r>
            <w:r w:rsidRPr="00A47FD4">
              <w:rPr>
                <w:rFonts w:ascii="Times New Roman" w:eastAsia="Times New Roman" w:hAnsi="Times New Roman" w:cs="Times New Roman"/>
                <w:sz w:val="24"/>
                <w:szCs w:val="24"/>
              </w:rPr>
              <w:t xml:space="preserve"> </w:t>
            </w:r>
          </w:p>
        </w:tc>
        <w:tc>
          <w:tcPr>
            <w:tcW w:w="2235" w:type="dxa"/>
            <w:tcBorders>
              <w:top w:val="nil"/>
              <w:left w:val="nil"/>
              <w:bottom w:val="single" w:sz="5" w:space="0" w:color="000000"/>
              <w:right w:val="single" w:sz="5" w:space="0" w:color="000000"/>
            </w:tcBorders>
            <w:tcMar>
              <w:top w:w="0" w:type="dxa"/>
              <w:left w:w="100" w:type="dxa"/>
              <w:bottom w:w="0" w:type="dxa"/>
              <w:right w:w="100" w:type="dxa"/>
            </w:tcMar>
          </w:tcPr>
          <w:p w14:paraId="6507F207" w14:textId="77777777" w:rsidR="001F0F64" w:rsidRPr="00A47FD4" w:rsidRDefault="00A47FD4"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A47FD4">
              <w:rPr>
                <w:rFonts w:ascii="Times New Roman" w:eastAsia="Times New Roman" w:hAnsi="Times New Roman" w:cs="Times New Roman"/>
                <w:sz w:val="24"/>
                <w:szCs w:val="24"/>
              </w:rPr>
              <w:t>o tener el producto hace que el cliente vaya a las demás competencias a conseguir lo que necesita</w:t>
            </w:r>
            <w:r>
              <w:rPr>
                <w:rFonts w:ascii="Times New Roman" w:eastAsia="Times New Roman" w:hAnsi="Times New Roman" w:cs="Times New Roman"/>
                <w:sz w:val="24"/>
                <w:szCs w:val="24"/>
              </w:rPr>
              <w:t>.</w:t>
            </w:r>
          </w:p>
        </w:tc>
        <w:tc>
          <w:tcPr>
            <w:tcW w:w="2101" w:type="dxa"/>
            <w:tcBorders>
              <w:top w:val="nil"/>
              <w:left w:val="nil"/>
              <w:bottom w:val="single" w:sz="5" w:space="0" w:color="000000"/>
              <w:right w:val="single" w:sz="5" w:space="0" w:color="000000"/>
            </w:tcBorders>
            <w:tcMar>
              <w:top w:w="0" w:type="dxa"/>
              <w:left w:w="100" w:type="dxa"/>
              <w:bottom w:w="0" w:type="dxa"/>
              <w:right w:w="100" w:type="dxa"/>
            </w:tcMar>
          </w:tcPr>
          <w:p w14:paraId="7CDCD03B" w14:textId="77777777" w:rsidR="001F0F64" w:rsidRDefault="00A47FD4"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Se</w:t>
            </w:r>
            <w:r w:rsidRPr="00A47FD4">
              <w:rPr>
                <w:rFonts w:ascii="Times New Roman" w:eastAsia="Times New Roman" w:hAnsi="Times New Roman" w:cs="Times New Roman"/>
                <w:sz w:val="24"/>
                <w:szCs w:val="24"/>
              </w:rPr>
              <w:t xml:space="preserve"> pierde la venta del producto y se pierde un cliente  </w:t>
            </w:r>
          </w:p>
        </w:tc>
        <w:tc>
          <w:tcPr>
            <w:tcW w:w="2563" w:type="dxa"/>
            <w:tcBorders>
              <w:top w:val="nil"/>
              <w:left w:val="nil"/>
              <w:bottom w:val="single" w:sz="5" w:space="0" w:color="000000"/>
              <w:right w:val="single" w:sz="5" w:space="0" w:color="000000"/>
            </w:tcBorders>
            <w:tcMar>
              <w:top w:w="0" w:type="dxa"/>
              <w:left w:w="100" w:type="dxa"/>
              <w:bottom w:w="0" w:type="dxa"/>
              <w:right w:w="100" w:type="dxa"/>
            </w:tcMar>
          </w:tcPr>
          <w:p w14:paraId="3E2D5188" w14:textId="77777777" w:rsidR="001F0F64" w:rsidRDefault="00A47FD4" w:rsidP="001B609D">
            <w:pPr>
              <w:spacing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A47FD4">
              <w:rPr>
                <w:rFonts w:ascii="Times New Roman" w:eastAsia="Times New Roman" w:hAnsi="Times New Roman" w:cs="Times New Roman"/>
                <w:sz w:val="24"/>
                <w:szCs w:val="24"/>
              </w:rPr>
              <w:t>evisar diaria</w:t>
            </w:r>
            <w:r>
              <w:rPr>
                <w:rFonts w:ascii="Times New Roman" w:eastAsia="Times New Roman" w:hAnsi="Times New Roman" w:cs="Times New Roman"/>
                <w:sz w:val="24"/>
                <w:szCs w:val="24"/>
              </w:rPr>
              <w:t xml:space="preserve">mente los formatos de agotados, </w:t>
            </w:r>
            <w:r w:rsidRPr="00A47FD4">
              <w:rPr>
                <w:rFonts w:ascii="Times New Roman" w:eastAsia="Times New Roman" w:hAnsi="Times New Roman" w:cs="Times New Roman"/>
                <w:sz w:val="24"/>
                <w:szCs w:val="24"/>
              </w:rPr>
              <w:t>para mantener el control de los productos y no se terminen</w:t>
            </w:r>
            <w:r>
              <w:rPr>
                <w:rFonts w:ascii="Times New Roman" w:eastAsia="Times New Roman" w:hAnsi="Times New Roman" w:cs="Times New Roman"/>
                <w:sz w:val="24"/>
                <w:szCs w:val="24"/>
              </w:rPr>
              <w:t>.</w:t>
            </w:r>
          </w:p>
        </w:tc>
      </w:tr>
      <w:tr w:rsidR="001F0F64" w14:paraId="0FD4CA02" w14:textId="77777777">
        <w:trPr>
          <w:trHeight w:val="360"/>
        </w:trPr>
        <w:tc>
          <w:tcPr>
            <w:tcW w:w="193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773D1C" w14:textId="77777777" w:rsidR="001F0F64" w:rsidRDefault="0052043F" w:rsidP="001B609D">
            <w:pPr>
              <w:spacing w:before="40" w:line="276" w:lineRule="auto"/>
              <w:ind w:lef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1B609D">
              <w:t xml:space="preserve"> N</w:t>
            </w:r>
            <w:r w:rsidR="001B609D" w:rsidRPr="001B609D">
              <w:rPr>
                <w:rFonts w:ascii="Times New Roman" w:eastAsia="Times New Roman" w:hAnsi="Times New Roman" w:cs="Times New Roman"/>
                <w:sz w:val="24"/>
                <w:szCs w:val="24"/>
              </w:rPr>
              <w:t>o revisar la mercancía dando prueba de funcionalidad</w:t>
            </w:r>
            <w:r w:rsidR="00D84653">
              <w:rPr>
                <w:rFonts w:ascii="Times New Roman" w:eastAsia="Times New Roman" w:hAnsi="Times New Roman" w:cs="Times New Roman"/>
                <w:sz w:val="24"/>
                <w:szCs w:val="24"/>
              </w:rPr>
              <w:t>.</w:t>
            </w:r>
          </w:p>
        </w:tc>
        <w:tc>
          <w:tcPr>
            <w:tcW w:w="2235" w:type="dxa"/>
            <w:tcBorders>
              <w:top w:val="nil"/>
              <w:left w:val="nil"/>
              <w:bottom w:val="single" w:sz="5" w:space="0" w:color="000000"/>
              <w:right w:val="single" w:sz="5" w:space="0" w:color="000000"/>
            </w:tcBorders>
            <w:tcMar>
              <w:top w:w="0" w:type="dxa"/>
              <w:left w:w="100" w:type="dxa"/>
              <w:bottom w:w="0" w:type="dxa"/>
              <w:right w:w="100" w:type="dxa"/>
            </w:tcMar>
          </w:tcPr>
          <w:p w14:paraId="48702E1E" w14:textId="77777777" w:rsidR="001F0F64" w:rsidRDefault="0052043F" w:rsidP="001B609D">
            <w:pPr>
              <w:spacing w:before="40"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B609D" w:rsidRPr="001B609D">
              <w:rPr>
                <w:rFonts w:ascii="Times New Roman" w:eastAsia="Times New Roman" w:hAnsi="Times New Roman" w:cs="Times New Roman"/>
                <w:sz w:val="24"/>
                <w:szCs w:val="24"/>
              </w:rPr>
              <w:t>Puede estar en mal estado y no funcionen</w:t>
            </w:r>
            <w:r w:rsidR="00D84653">
              <w:rPr>
                <w:rFonts w:ascii="Times New Roman" w:eastAsia="Times New Roman" w:hAnsi="Times New Roman" w:cs="Times New Roman"/>
                <w:sz w:val="24"/>
                <w:szCs w:val="24"/>
              </w:rPr>
              <w:t>.</w:t>
            </w:r>
          </w:p>
        </w:tc>
        <w:tc>
          <w:tcPr>
            <w:tcW w:w="2101" w:type="dxa"/>
            <w:tcBorders>
              <w:top w:val="nil"/>
              <w:left w:val="nil"/>
              <w:bottom w:val="single" w:sz="5" w:space="0" w:color="000000"/>
              <w:right w:val="single" w:sz="5" w:space="0" w:color="000000"/>
            </w:tcBorders>
            <w:tcMar>
              <w:top w:w="0" w:type="dxa"/>
              <w:left w:w="100" w:type="dxa"/>
              <w:bottom w:w="0" w:type="dxa"/>
              <w:right w:w="100" w:type="dxa"/>
            </w:tcMar>
          </w:tcPr>
          <w:p w14:paraId="12A611AA" w14:textId="3692D008" w:rsidR="001F0F64" w:rsidRDefault="0052043F" w:rsidP="001B609D">
            <w:pPr>
              <w:spacing w:before="40"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B609D" w:rsidRPr="001B609D">
              <w:rPr>
                <w:rFonts w:ascii="Times New Roman" w:eastAsia="Times New Roman" w:hAnsi="Times New Roman" w:cs="Times New Roman"/>
                <w:sz w:val="24"/>
                <w:szCs w:val="24"/>
              </w:rPr>
              <w:t xml:space="preserve">No se puede vender en el </w:t>
            </w:r>
            <w:r w:rsidR="00307515" w:rsidRPr="001B609D">
              <w:rPr>
                <w:rFonts w:ascii="Times New Roman" w:eastAsia="Times New Roman" w:hAnsi="Times New Roman" w:cs="Times New Roman"/>
                <w:sz w:val="24"/>
                <w:szCs w:val="24"/>
              </w:rPr>
              <w:t>momento al</w:t>
            </w:r>
            <w:r w:rsidR="001B609D" w:rsidRPr="001B609D">
              <w:rPr>
                <w:rFonts w:ascii="Times New Roman" w:eastAsia="Times New Roman" w:hAnsi="Times New Roman" w:cs="Times New Roman"/>
                <w:sz w:val="24"/>
                <w:szCs w:val="24"/>
              </w:rPr>
              <w:t xml:space="preserve"> cliente llevando a esperar por un cambio</w:t>
            </w:r>
          </w:p>
        </w:tc>
        <w:tc>
          <w:tcPr>
            <w:tcW w:w="2563" w:type="dxa"/>
            <w:tcBorders>
              <w:top w:val="nil"/>
              <w:left w:val="nil"/>
              <w:bottom w:val="single" w:sz="5" w:space="0" w:color="000000"/>
              <w:right w:val="single" w:sz="5" w:space="0" w:color="000000"/>
            </w:tcBorders>
            <w:tcMar>
              <w:top w:w="0" w:type="dxa"/>
              <w:left w:w="100" w:type="dxa"/>
              <w:bottom w:w="0" w:type="dxa"/>
              <w:right w:w="100" w:type="dxa"/>
            </w:tcMar>
          </w:tcPr>
          <w:p w14:paraId="0800554B" w14:textId="77777777" w:rsidR="001F0F64" w:rsidRDefault="0052043F" w:rsidP="001B609D">
            <w:pPr>
              <w:spacing w:before="40"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B609D" w:rsidRPr="001B609D">
              <w:rPr>
                <w:rFonts w:ascii="Times New Roman" w:eastAsia="Times New Roman" w:hAnsi="Times New Roman" w:cs="Times New Roman"/>
                <w:sz w:val="24"/>
                <w:szCs w:val="24"/>
              </w:rPr>
              <w:t>Realizar las pruebas de funcionalidad en la mercancía tanto como luces, sirenas</w:t>
            </w:r>
            <w:r w:rsidR="001B609D">
              <w:rPr>
                <w:rFonts w:ascii="Times New Roman" w:eastAsia="Times New Roman" w:hAnsi="Times New Roman" w:cs="Times New Roman"/>
                <w:sz w:val="24"/>
                <w:szCs w:val="24"/>
              </w:rPr>
              <w:t xml:space="preserve">, </w:t>
            </w:r>
            <w:r w:rsidR="001B609D" w:rsidRPr="001B609D">
              <w:rPr>
                <w:rFonts w:ascii="Times New Roman" w:eastAsia="Times New Roman" w:hAnsi="Times New Roman" w:cs="Times New Roman"/>
                <w:sz w:val="24"/>
                <w:szCs w:val="24"/>
              </w:rPr>
              <w:t>etc</w:t>
            </w:r>
            <w:r w:rsidR="001B609D">
              <w:rPr>
                <w:rFonts w:ascii="Times New Roman" w:eastAsia="Times New Roman" w:hAnsi="Times New Roman" w:cs="Times New Roman"/>
                <w:sz w:val="24"/>
                <w:szCs w:val="24"/>
              </w:rPr>
              <w:t>.</w:t>
            </w:r>
          </w:p>
        </w:tc>
      </w:tr>
      <w:tr w:rsidR="001F0F64" w14:paraId="0F8BE1B2" w14:textId="77777777" w:rsidTr="001B609D">
        <w:trPr>
          <w:trHeight w:val="360"/>
        </w:trPr>
        <w:tc>
          <w:tcPr>
            <w:tcW w:w="1937" w:type="dxa"/>
            <w:tcBorders>
              <w:top w:val="nil"/>
              <w:left w:val="single" w:sz="5" w:space="0" w:color="000000"/>
              <w:bottom w:val="nil"/>
              <w:right w:val="single" w:sz="5" w:space="0" w:color="000000"/>
            </w:tcBorders>
            <w:tcMar>
              <w:top w:w="0" w:type="dxa"/>
              <w:left w:w="100" w:type="dxa"/>
              <w:bottom w:w="0" w:type="dxa"/>
              <w:right w:w="100" w:type="dxa"/>
            </w:tcMar>
          </w:tcPr>
          <w:p w14:paraId="71566532" w14:textId="77777777" w:rsidR="001F0F64" w:rsidRDefault="0052043F" w:rsidP="001B609D">
            <w:pPr>
              <w:spacing w:before="40" w:line="276" w:lineRule="auto"/>
              <w:ind w:lef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1B609D">
              <w:t xml:space="preserve"> </w:t>
            </w:r>
            <w:r w:rsidR="001B609D" w:rsidRPr="001B609D">
              <w:rPr>
                <w:rFonts w:ascii="Times New Roman" w:eastAsia="Times New Roman" w:hAnsi="Times New Roman" w:cs="Times New Roman"/>
                <w:sz w:val="24"/>
                <w:szCs w:val="24"/>
              </w:rPr>
              <w:t>Tener las baterías de los carros expuestas al sol</w:t>
            </w:r>
            <w:r w:rsidR="001B609D">
              <w:rPr>
                <w:rFonts w:ascii="Times New Roman" w:eastAsia="Times New Roman" w:hAnsi="Times New Roman" w:cs="Times New Roman"/>
                <w:sz w:val="24"/>
                <w:szCs w:val="24"/>
              </w:rPr>
              <w:t>.</w:t>
            </w:r>
          </w:p>
        </w:tc>
        <w:tc>
          <w:tcPr>
            <w:tcW w:w="2235" w:type="dxa"/>
            <w:tcBorders>
              <w:top w:val="nil"/>
              <w:left w:val="nil"/>
              <w:bottom w:val="nil"/>
              <w:right w:val="single" w:sz="5" w:space="0" w:color="000000"/>
            </w:tcBorders>
            <w:tcMar>
              <w:top w:w="0" w:type="dxa"/>
              <w:left w:w="100" w:type="dxa"/>
              <w:bottom w:w="0" w:type="dxa"/>
              <w:right w:w="100" w:type="dxa"/>
            </w:tcMar>
          </w:tcPr>
          <w:p w14:paraId="1A753164" w14:textId="5D013605" w:rsidR="001F0F64" w:rsidRDefault="0052043F" w:rsidP="001B609D">
            <w:pPr>
              <w:spacing w:before="40"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B609D" w:rsidRPr="001B609D">
              <w:rPr>
                <w:rFonts w:ascii="Times New Roman" w:eastAsia="Times New Roman" w:hAnsi="Times New Roman" w:cs="Times New Roman"/>
                <w:sz w:val="24"/>
                <w:szCs w:val="24"/>
              </w:rPr>
              <w:t>Daños en la</w:t>
            </w:r>
            <w:r w:rsidR="003214E7">
              <w:rPr>
                <w:rFonts w:ascii="Times New Roman" w:eastAsia="Times New Roman" w:hAnsi="Times New Roman" w:cs="Times New Roman"/>
                <w:sz w:val="24"/>
                <w:szCs w:val="24"/>
              </w:rPr>
              <w:t>s</w:t>
            </w:r>
            <w:r w:rsidR="001B609D" w:rsidRPr="001B609D">
              <w:rPr>
                <w:rFonts w:ascii="Times New Roman" w:eastAsia="Times New Roman" w:hAnsi="Times New Roman" w:cs="Times New Roman"/>
                <w:sz w:val="24"/>
                <w:szCs w:val="24"/>
              </w:rPr>
              <w:t xml:space="preserve"> batería</w:t>
            </w:r>
            <w:r w:rsidR="003214E7">
              <w:rPr>
                <w:rFonts w:ascii="Times New Roman" w:eastAsia="Times New Roman" w:hAnsi="Times New Roman" w:cs="Times New Roman"/>
                <w:sz w:val="24"/>
                <w:szCs w:val="24"/>
              </w:rPr>
              <w:t>s</w:t>
            </w:r>
            <w:r w:rsidR="00A47FD4">
              <w:rPr>
                <w:rFonts w:ascii="Times New Roman" w:eastAsia="Times New Roman" w:hAnsi="Times New Roman" w:cs="Times New Roman"/>
                <w:sz w:val="24"/>
                <w:szCs w:val="24"/>
              </w:rPr>
              <w:t>.</w:t>
            </w:r>
          </w:p>
        </w:tc>
        <w:tc>
          <w:tcPr>
            <w:tcW w:w="2101" w:type="dxa"/>
            <w:tcBorders>
              <w:top w:val="nil"/>
              <w:left w:val="nil"/>
              <w:bottom w:val="nil"/>
              <w:right w:val="single" w:sz="5" w:space="0" w:color="000000"/>
            </w:tcBorders>
            <w:tcMar>
              <w:top w:w="0" w:type="dxa"/>
              <w:left w:w="100" w:type="dxa"/>
              <w:bottom w:w="0" w:type="dxa"/>
              <w:right w:w="100" w:type="dxa"/>
            </w:tcMar>
          </w:tcPr>
          <w:p w14:paraId="1CF4977B" w14:textId="77777777" w:rsidR="001F0F64" w:rsidRDefault="0052043F" w:rsidP="001B609D">
            <w:pPr>
              <w:spacing w:before="40"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B609D">
              <w:rPr>
                <w:rFonts w:ascii="Times New Roman" w:eastAsia="Times New Roman" w:hAnsi="Times New Roman" w:cs="Times New Roman"/>
                <w:sz w:val="24"/>
                <w:szCs w:val="24"/>
              </w:rPr>
              <w:t>G</w:t>
            </w:r>
            <w:r w:rsidR="001B609D" w:rsidRPr="001B609D">
              <w:rPr>
                <w:rFonts w:ascii="Times New Roman" w:eastAsia="Times New Roman" w:hAnsi="Times New Roman" w:cs="Times New Roman"/>
                <w:sz w:val="24"/>
                <w:szCs w:val="24"/>
              </w:rPr>
              <w:t>enerado que se descargue o se evaporen los líquidos</w:t>
            </w:r>
            <w:r w:rsidR="00A47FD4">
              <w:rPr>
                <w:rFonts w:ascii="Times New Roman" w:eastAsia="Times New Roman" w:hAnsi="Times New Roman" w:cs="Times New Roman"/>
                <w:sz w:val="24"/>
                <w:szCs w:val="24"/>
              </w:rPr>
              <w:t xml:space="preserve"> y no sean vendidos.</w:t>
            </w:r>
          </w:p>
        </w:tc>
        <w:tc>
          <w:tcPr>
            <w:tcW w:w="2563" w:type="dxa"/>
            <w:tcBorders>
              <w:top w:val="nil"/>
              <w:left w:val="nil"/>
              <w:bottom w:val="nil"/>
              <w:right w:val="single" w:sz="5" w:space="0" w:color="000000"/>
            </w:tcBorders>
            <w:tcMar>
              <w:top w:w="0" w:type="dxa"/>
              <w:left w:w="100" w:type="dxa"/>
              <w:bottom w:w="0" w:type="dxa"/>
              <w:right w:w="100" w:type="dxa"/>
            </w:tcMar>
          </w:tcPr>
          <w:p w14:paraId="6E640E77" w14:textId="77777777" w:rsidR="001F0F64" w:rsidRDefault="0052043F" w:rsidP="001B609D">
            <w:pPr>
              <w:spacing w:before="40" w:line="276"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B609D" w:rsidRPr="001B609D">
              <w:rPr>
                <w:rFonts w:ascii="Times New Roman" w:eastAsia="Times New Roman" w:hAnsi="Times New Roman" w:cs="Times New Roman"/>
                <w:sz w:val="24"/>
                <w:szCs w:val="24"/>
              </w:rPr>
              <w:t>Colocar las baterías en un área donde no les del sol manteniendo las climatizadas</w:t>
            </w:r>
            <w:r w:rsidR="00A47FD4">
              <w:rPr>
                <w:rFonts w:ascii="Times New Roman" w:eastAsia="Times New Roman" w:hAnsi="Times New Roman" w:cs="Times New Roman"/>
                <w:sz w:val="24"/>
                <w:szCs w:val="24"/>
              </w:rPr>
              <w:t>.</w:t>
            </w:r>
          </w:p>
        </w:tc>
      </w:tr>
      <w:tr w:rsidR="001B609D" w14:paraId="79EF4C72" w14:textId="77777777">
        <w:trPr>
          <w:trHeight w:val="360"/>
        </w:trPr>
        <w:tc>
          <w:tcPr>
            <w:tcW w:w="1937"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5E23E3" w14:textId="77777777" w:rsidR="001B609D" w:rsidRDefault="001B609D" w:rsidP="001B609D">
            <w:pPr>
              <w:spacing w:before="40" w:line="276" w:lineRule="auto"/>
              <w:rPr>
                <w:rFonts w:ascii="Times New Roman" w:eastAsia="Times New Roman" w:hAnsi="Times New Roman" w:cs="Times New Roman"/>
                <w:b/>
                <w:sz w:val="24"/>
                <w:szCs w:val="24"/>
              </w:rPr>
            </w:pPr>
          </w:p>
        </w:tc>
        <w:tc>
          <w:tcPr>
            <w:tcW w:w="2235" w:type="dxa"/>
            <w:tcBorders>
              <w:top w:val="nil"/>
              <w:left w:val="nil"/>
              <w:bottom w:val="single" w:sz="5" w:space="0" w:color="000000"/>
              <w:right w:val="single" w:sz="5" w:space="0" w:color="000000"/>
            </w:tcBorders>
            <w:tcMar>
              <w:top w:w="0" w:type="dxa"/>
              <w:left w:w="100" w:type="dxa"/>
              <w:bottom w:w="0" w:type="dxa"/>
              <w:right w:w="100" w:type="dxa"/>
            </w:tcMar>
          </w:tcPr>
          <w:p w14:paraId="2A93741D" w14:textId="77777777" w:rsidR="001B609D" w:rsidRDefault="001B609D" w:rsidP="001B609D">
            <w:pPr>
              <w:spacing w:before="40" w:line="276" w:lineRule="auto"/>
              <w:ind w:left="-40"/>
              <w:rPr>
                <w:rFonts w:ascii="Times New Roman" w:eastAsia="Times New Roman" w:hAnsi="Times New Roman" w:cs="Times New Roman"/>
                <w:sz w:val="24"/>
                <w:szCs w:val="24"/>
              </w:rPr>
            </w:pPr>
          </w:p>
        </w:tc>
        <w:tc>
          <w:tcPr>
            <w:tcW w:w="2101" w:type="dxa"/>
            <w:tcBorders>
              <w:top w:val="nil"/>
              <w:left w:val="nil"/>
              <w:bottom w:val="single" w:sz="5" w:space="0" w:color="000000"/>
              <w:right w:val="single" w:sz="5" w:space="0" w:color="000000"/>
            </w:tcBorders>
            <w:tcMar>
              <w:top w:w="0" w:type="dxa"/>
              <w:left w:w="100" w:type="dxa"/>
              <w:bottom w:w="0" w:type="dxa"/>
              <w:right w:w="100" w:type="dxa"/>
            </w:tcMar>
          </w:tcPr>
          <w:p w14:paraId="75DA3C4C" w14:textId="77777777" w:rsidR="001B609D" w:rsidRDefault="001B609D" w:rsidP="001B609D">
            <w:pPr>
              <w:spacing w:before="40" w:line="276" w:lineRule="auto"/>
              <w:ind w:left="-40"/>
              <w:rPr>
                <w:rFonts w:ascii="Times New Roman" w:eastAsia="Times New Roman" w:hAnsi="Times New Roman" w:cs="Times New Roman"/>
                <w:sz w:val="24"/>
                <w:szCs w:val="24"/>
              </w:rPr>
            </w:pPr>
          </w:p>
        </w:tc>
        <w:tc>
          <w:tcPr>
            <w:tcW w:w="2563" w:type="dxa"/>
            <w:tcBorders>
              <w:top w:val="nil"/>
              <w:left w:val="nil"/>
              <w:bottom w:val="single" w:sz="5" w:space="0" w:color="000000"/>
              <w:right w:val="single" w:sz="5" w:space="0" w:color="000000"/>
            </w:tcBorders>
            <w:tcMar>
              <w:top w:w="0" w:type="dxa"/>
              <w:left w:w="100" w:type="dxa"/>
              <w:bottom w:w="0" w:type="dxa"/>
              <w:right w:w="100" w:type="dxa"/>
            </w:tcMar>
          </w:tcPr>
          <w:p w14:paraId="50481F8D" w14:textId="77777777" w:rsidR="001B609D" w:rsidRDefault="001B609D" w:rsidP="001B609D">
            <w:pPr>
              <w:spacing w:before="40" w:line="276" w:lineRule="auto"/>
              <w:ind w:left="-40"/>
              <w:rPr>
                <w:rFonts w:ascii="Times New Roman" w:eastAsia="Times New Roman" w:hAnsi="Times New Roman" w:cs="Times New Roman"/>
                <w:sz w:val="24"/>
                <w:szCs w:val="24"/>
              </w:rPr>
            </w:pPr>
          </w:p>
        </w:tc>
      </w:tr>
    </w:tbl>
    <w:p w14:paraId="00C7D8AA" w14:textId="77777777" w:rsidR="001F0F64" w:rsidRDefault="0052043F" w:rsidP="006759E3">
      <w:pPr>
        <w:pStyle w:val="Sinespaciado"/>
        <w:ind w:firstLine="0"/>
      </w:pPr>
      <w:r>
        <w:lastRenderedPageBreak/>
        <w:t>Teniendo en cuenta lo analizado anteriormente damos como recomendaciones a la empresa GLOBALUJOS:</w:t>
      </w:r>
    </w:p>
    <w:p w14:paraId="71DD6226" w14:textId="77777777" w:rsidR="001F0F64" w:rsidRDefault="0052043F" w:rsidP="00B909FA">
      <w:pPr>
        <w:pStyle w:val="Sinespaciado"/>
        <w:numPr>
          <w:ilvl w:val="0"/>
          <w:numId w:val="16"/>
        </w:numPr>
      </w:pPr>
      <w:r>
        <w:t>Tener un presupuesto para la compra de mercancía, llevando un registro mensual de cuánto se gasta en mercancía.</w:t>
      </w:r>
    </w:p>
    <w:p w14:paraId="550B3FE8" w14:textId="77777777" w:rsidR="001F0F64" w:rsidRDefault="0052043F" w:rsidP="00B909FA">
      <w:pPr>
        <w:pStyle w:val="Sinespaciado"/>
        <w:numPr>
          <w:ilvl w:val="0"/>
          <w:numId w:val="16"/>
        </w:numPr>
      </w:pPr>
      <w:r>
        <w:t>Mantener registros físicos del inventario cíclicos comparándolos con los registros del sistema.</w:t>
      </w:r>
    </w:p>
    <w:p w14:paraId="2B9F7F53" w14:textId="77777777" w:rsidR="001F0F64" w:rsidRDefault="00D84653" w:rsidP="00B909FA">
      <w:pPr>
        <w:pStyle w:val="Sinespaciado"/>
        <w:numPr>
          <w:ilvl w:val="0"/>
          <w:numId w:val="16"/>
        </w:numPr>
      </w:pPr>
      <w:r>
        <w:t>T</w:t>
      </w:r>
      <w:r w:rsidR="0052043F">
        <w:t xml:space="preserve">ener en </w:t>
      </w:r>
      <w:r>
        <w:t xml:space="preserve">el </w:t>
      </w:r>
      <w:r w:rsidR="0052043F">
        <w:t xml:space="preserve">sistema al momento de registrar el producto la ubicación donde se encuentra en físico (en que </w:t>
      </w:r>
      <w:r w:rsidR="00046711">
        <w:t>estantería</w:t>
      </w:r>
      <w:r w:rsidR="00A57880">
        <w:t xml:space="preserve"> o pasillo)</w:t>
      </w:r>
      <w:r w:rsidR="00DB5039">
        <w:t>.</w:t>
      </w:r>
    </w:p>
    <w:p w14:paraId="20E4570A" w14:textId="77777777" w:rsidR="001B609D" w:rsidRPr="001B609D" w:rsidRDefault="001B609D" w:rsidP="00A16136">
      <w:pPr>
        <w:pStyle w:val="Sinespaciado"/>
      </w:pPr>
    </w:p>
    <w:p w14:paraId="72EBE3D6" w14:textId="10B5FA26" w:rsidR="001F0F64" w:rsidRPr="00B909FA" w:rsidRDefault="00B909FA" w:rsidP="00B909FA">
      <w:pPr>
        <w:pStyle w:val="Sinespaciado"/>
        <w:outlineLvl w:val="1"/>
        <w:rPr>
          <w:b/>
          <w:bCs/>
        </w:rPr>
      </w:pPr>
      <w:bookmarkStart w:id="11" w:name="_Toc141740036"/>
      <w:r w:rsidRPr="00B909FA">
        <w:rPr>
          <w:b/>
          <w:bCs/>
        </w:rPr>
        <w:t>3</w:t>
      </w:r>
      <w:r w:rsidR="00A57880" w:rsidRPr="00B909FA">
        <w:rPr>
          <w:b/>
          <w:bCs/>
        </w:rPr>
        <w:t>.</w:t>
      </w:r>
      <w:r w:rsidR="006759E3">
        <w:rPr>
          <w:b/>
          <w:bCs/>
        </w:rPr>
        <w:t>5</w:t>
      </w:r>
      <w:r w:rsidR="00A57880" w:rsidRPr="00B909FA">
        <w:rPr>
          <w:b/>
          <w:bCs/>
        </w:rPr>
        <w:t xml:space="preserve"> C</w:t>
      </w:r>
      <w:r w:rsidRPr="00B909FA">
        <w:rPr>
          <w:b/>
          <w:bCs/>
        </w:rPr>
        <w:t>onclusión de la prueba de recorrido</w:t>
      </w:r>
      <w:bookmarkEnd w:id="11"/>
    </w:p>
    <w:p w14:paraId="5E907456" w14:textId="77777777" w:rsidR="001F0F64" w:rsidRDefault="0052043F">
      <w:pPr>
        <w:spacing w:before="20" w:line="28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4"/>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838"/>
      </w:tblGrid>
      <w:tr w:rsidR="001F0F64" w14:paraId="3B54FCF3" w14:textId="77777777">
        <w:trPr>
          <w:trHeight w:val="240"/>
        </w:trPr>
        <w:tc>
          <w:tcPr>
            <w:tcW w:w="8838" w:type="dxa"/>
            <w:tcBorders>
              <w:top w:val="single" w:sz="5" w:space="0" w:color="000000"/>
              <w:left w:val="single" w:sz="5" w:space="0" w:color="000000"/>
              <w:bottom w:val="single" w:sz="5" w:space="0" w:color="000000"/>
              <w:right w:val="single" w:sz="5" w:space="0" w:color="000000"/>
            </w:tcBorders>
            <w:shd w:val="clear" w:color="auto" w:fill="BDD6EE"/>
            <w:tcMar>
              <w:top w:w="0" w:type="dxa"/>
              <w:left w:w="100" w:type="dxa"/>
              <w:bottom w:w="0" w:type="dxa"/>
              <w:right w:w="100" w:type="dxa"/>
            </w:tcMar>
          </w:tcPr>
          <w:p w14:paraId="66CC0126" w14:textId="77777777" w:rsidR="001F0F64" w:rsidRDefault="0052043F">
            <w:pPr>
              <w:spacing w:line="232" w:lineRule="auto"/>
              <w:ind w:left="-40" w:right="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CONCLUSIÓN</w:t>
            </w:r>
          </w:p>
        </w:tc>
      </w:tr>
      <w:tr w:rsidR="001F0F64" w14:paraId="4F375567" w14:textId="77777777">
        <w:trPr>
          <w:trHeight w:val="2340"/>
        </w:trPr>
        <w:tc>
          <w:tcPr>
            <w:tcW w:w="8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678D091" w14:textId="77777777" w:rsidR="00C4784A" w:rsidRDefault="001B609D" w:rsidP="00293BB4">
            <w:pPr>
              <w:spacing w:line="233" w:lineRule="auto"/>
              <w:ind w:right="159"/>
              <w:jc w:val="both"/>
              <w:rPr>
                <w:rFonts w:ascii="Times New Roman" w:eastAsia="Times New Roman" w:hAnsi="Times New Roman" w:cs="Times New Roman"/>
                <w:sz w:val="24"/>
                <w:szCs w:val="24"/>
              </w:rPr>
            </w:pPr>
            <w:r w:rsidRPr="001B609D">
              <w:rPr>
                <w:rFonts w:ascii="Times New Roman" w:eastAsia="Times New Roman" w:hAnsi="Times New Roman" w:cs="Times New Roman"/>
                <w:sz w:val="24"/>
                <w:szCs w:val="24"/>
              </w:rPr>
              <w:t>Para</w:t>
            </w:r>
            <w:r w:rsidR="00293BB4">
              <w:rPr>
                <w:rFonts w:ascii="Times New Roman" w:eastAsia="Times New Roman" w:hAnsi="Times New Roman" w:cs="Times New Roman"/>
                <w:sz w:val="24"/>
                <w:szCs w:val="24"/>
              </w:rPr>
              <w:t xml:space="preserve"> concluir la empresa GLOBALUJOS constituida hace ya 6 años aproximadamente, según la prueba de recorrido en el</w:t>
            </w:r>
            <w:r w:rsidR="00646CE2">
              <w:rPr>
                <w:rFonts w:ascii="Times New Roman" w:eastAsia="Times New Roman" w:hAnsi="Times New Roman" w:cs="Times New Roman"/>
                <w:sz w:val="24"/>
                <w:szCs w:val="24"/>
              </w:rPr>
              <w:t xml:space="preserve"> proceso de inventario y costo </w:t>
            </w:r>
            <w:r w:rsidR="00293BB4">
              <w:rPr>
                <w:rFonts w:ascii="Times New Roman" w:eastAsia="Times New Roman" w:hAnsi="Times New Roman" w:cs="Times New Roman"/>
                <w:sz w:val="24"/>
                <w:szCs w:val="24"/>
              </w:rPr>
              <w:t>de venta,</w:t>
            </w:r>
            <w:r w:rsidR="00646CE2">
              <w:rPr>
                <w:rFonts w:ascii="Times New Roman" w:eastAsia="Times New Roman" w:hAnsi="Times New Roman" w:cs="Times New Roman"/>
                <w:sz w:val="24"/>
                <w:szCs w:val="24"/>
              </w:rPr>
              <w:t xml:space="preserve"> evidenciamos que no se ha presentado ningún tipo de fraude</w:t>
            </w:r>
            <w:r w:rsidR="00C4784A">
              <w:rPr>
                <w:rFonts w:ascii="Times New Roman" w:eastAsia="Times New Roman" w:hAnsi="Times New Roman" w:cs="Times New Roman"/>
                <w:sz w:val="24"/>
                <w:szCs w:val="24"/>
              </w:rPr>
              <w:t>.</w:t>
            </w:r>
          </w:p>
          <w:p w14:paraId="23E61FCC" w14:textId="77777777" w:rsidR="00C4784A" w:rsidRDefault="00C4784A" w:rsidP="00293BB4">
            <w:pPr>
              <w:spacing w:line="233" w:lineRule="auto"/>
              <w:ind w:right="159"/>
              <w:jc w:val="both"/>
              <w:rPr>
                <w:rFonts w:ascii="Times New Roman" w:eastAsia="Times New Roman" w:hAnsi="Times New Roman" w:cs="Times New Roman"/>
                <w:sz w:val="24"/>
                <w:szCs w:val="24"/>
              </w:rPr>
            </w:pPr>
          </w:p>
          <w:p w14:paraId="4E5E95C6" w14:textId="32ED7EC1" w:rsidR="001F0F64" w:rsidRDefault="00C4784A" w:rsidP="00293BB4">
            <w:pPr>
              <w:spacing w:line="233" w:lineRule="auto"/>
              <w:ind w:right="1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646CE2">
              <w:rPr>
                <w:rFonts w:ascii="Times New Roman" w:eastAsia="Times New Roman" w:hAnsi="Times New Roman" w:cs="Times New Roman"/>
                <w:sz w:val="24"/>
                <w:szCs w:val="24"/>
              </w:rPr>
              <w:t xml:space="preserve">in embargo, los riesgos que tienen con base a las principales actividades </w:t>
            </w:r>
            <w:r w:rsidR="00D76C47">
              <w:rPr>
                <w:rFonts w:ascii="Times New Roman" w:eastAsia="Times New Roman" w:hAnsi="Times New Roman" w:cs="Times New Roman"/>
                <w:sz w:val="24"/>
                <w:szCs w:val="24"/>
              </w:rPr>
              <w:t>son</w:t>
            </w:r>
            <w:r w:rsidR="00646CE2">
              <w:rPr>
                <w:rFonts w:ascii="Times New Roman" w:eastAsia="Times New Roman" w:hAnsi="Times New Roman" w:cs="Times New Roman"/>
                <w:sz w:val="24"/>
                <w:szCs w:val="24"/>
              </w:rPr>
              <w:t xml:space="preserve"> por el mal manejo del control interno</w:t>
            </w:r>
            <w:r>
              <w:rPr>
                <w:rFonts w:ascii="Times New Roman" w:eastAsia="Times New Roman" w:hAnsi="Times New Roman" w:cs="Times New Roman"/>
                <w:sz w:val="24"/>
                <w:szCs w:val="24"/>
              </w:rPr>
              <w:t>, p</w:t>
            </w:r>
            <w:r w:rsidR="00646CE2">
              <w:rPr>
                <w:rFonts w:ascii="Times New Roman" w:eastAsia="Times New Roman" w:hAnsi="Times New Roman" w:cs="Times New Roman"/>
                <w:sz w:val="24"/>
                <w:szCs w:val="24"/>
              </w:rPr>
              <w:t>ara ello dimos recomendaciones para poder que ese proceso mitigue los riesgos presentados y así no haya errores al momento de hacer la comparación del inventario físico con el sistema</w:t>
            </w:r>
            <w:r>
              <w:rPr>
                <w:rFonts w:ascii="Times New Roman" w:eastAsia="Times New Roman" w:hAnsi="Times New Roman" w:cs="Times New Roman"/>
                <w:sz w:val="24"/>
                <w:szCs w:val="24"/>
              </w:rPr>
              <w:t xml:space="preserve"> y su tiempo de conteo en el año, </w:t>
            </w:r>
            <w:r w:rsidR="003B60B6">
              <w:rPr>
                <w:rFonts w:ascii="Times New Roman" w:eastAsia="Times New Roman" w:hAnsi="Times New Roman" w:cs="Times New Roman"/>
                <w:sz w:val="24"/>
                <w:szCs w:val="24"/>
              </w:rPr>
              <w:t>tampoco a</w:t>
            </w:r>
            <w:r w:rsidR="00646CE2">
              <w:rPr>
                <w:rFonts w:ascii="Times New Roman" w:eastAsia="Times New Roman" w:hAnsi="Times New Roman" w:cs="Times New Roman"/>
                <w:sz w:val="24"/>
                <w:szCs w:val="24"/>
              </w:rPr>
              <w:t>l momento de hacer la compra de mercancía</w:t>
            </w:r>
            <w:r w:rsidR="00385094">
              <w:rPr>
                <w:rFonts w:ascii="Times New Roman" w:eastAsia="Times New Roman" w:hAnsi="Times New Roman" w:cs="Times New Roman"/>
                <w:sz w:val="24"/>
                <w:szCs w:val="24"/>
              </w:rPr>
              <w:t xml:space="preserve"> realizando </w:t>
            </w:r>
            <w:r>
              <w:rPr>
                <w:rFonts w:ascii="Times New Roman" w:eastAsia="Times New Roman" w:hAnsi="Times New Roman" w:cs="Times New Roman"/>
                <w:sz w:val="24"/>
                <w:szCs w:val="24"/>
              </w:rPr>
              <w:t xml:space="preserve">las </w:t>
            </w:r>
            <w:r w:rsidR="00385094">
              <w:rPr>
                <w:rFonts w:ascii="Times New Roman" w:eastAsia="Times New Roman" w:hAnsi="Times New Roman" w:cs="Times New Roman"/>
                <w:sz w:val="24"/>
                <w:szCs w:val="24"/>
              </w:rPr>
              <w:t xml:space="preserve">entradas y ventas </w:t>
            </w:r>
            <w:r>
              <w:rPr>
                <w:rFonts w:ascii="Times New Roman" w:eastAsia="Times New Roman" w:hAnsi="Times New Roman" w:cs="Times New Roman"/>
                <w:sz w:val="24"/>
                <w:szCs w:val="24"/>
              </w:rPr>
              <w:t>del producto.</w:t>
            </w:r>
          </w:p>
          <w:p w14:paraId="1DA49D68" w14:textId="77777777" w:rsidR="001F0F64" w:rsidRDefault="0052043F" w:rsidP="00283D35">
            <w:pPr>
              <w:spacing w:line="232" w:lineRule="auto"/>
              <w:ind w:left="-40" w:right="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14:paraId="18D43A38" w14:textId="77777777" w:rsidR="001F0F64" w:rsidRDefault="0052043F">
      <w:pPr>
        <w:spacing w:line="283"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0CA3C1B" w14:textId="77777777" w:rsidR="001F0F64" w:rsidRDefault="0052043F">
      <w:pPr>
        <w:spacing w:before="40"/>
        <w:ind w:left="1060" w:right="100" w:hanging="6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bl>
      <w:tblPr>
        <w:tblStyle w:val="a5"/>
        <w:tblW w:w="883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23"/>
        <w:gridCol w:w="4615"/>
      </w:tblGrid>
      <w:tr w:rsidR="001F0F64" w14:paraId="6F6EA996" w14:textId="77777777">
        <w:trPr>
          <w:trHeight w:val="376"/>
        </w:trPr>
        <w:tc>
          <w:tcPr>
            <w:tcW w:w="422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9708F69" w14:textId="2EBA4E73" w:rsidR="001F0F64" w:rsidRDefault="0052043F">
            <w:pPr>
              <w:spacing w:before="40"/>
              <w:ind w:righ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DEL REVISOR FISCAL:</w:t>
            </w:r>
          </w:p>
          <w:p w14:paraId="3C606386" w14:textId="77777777" w:rsidR="00B909FA" w:rsidRDefault="00B909FA">
            <w:pPr>
              <w:spacing w:before="40"/>
              <w:ind w:right="100"/>
              <w:jc w:val="both"/>
              <w:rPr>
                <w:rFonts w:ascii="Times New Roman" w:eastAsia="Times New Roman" w:hAnsi="Times New Roman" w:cs="Times New Roman"/>
                <w:b/>
                <w:sz w:val="24"/>
                <w:szCs w:val="24"/>
              </w:rPr>
            </w:pPr>
          </w:p>
          <w:p w14:paraId="3E3A5A14" w14:textId="77777777" w:rsidR="001F0F64" w:rsidRPr="001B609D" w:rsidRDefault="0052043F">
            <w:pPr>
              <w:spacing w:before="240" w:line="218"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C80B71" w:rsidRPr="001B609D">
              <w:rPr>
                <w:rFonts w:ascii="Times New Roman" w:eastAsia="Times New Roman" w:hAnsi="Times New Roman" w:cs="Times New Roman"/>
                <w:sz w:val="24"/>
                <w:szCs w:val="24"/>
              </w:rPr>
              <w:t xml:space="preserve">MEYBI </w:t>
            </w:r>
            <w:r w:rsidR="001B609D">
              <w:rPr>
                <w:rFonts w:ascii="Times New Roman" w:eastAsia="Times New Roman" w:hAnsi="Times New Roman" w:cs="Times New Roman"/>
                <w:sz w:val="24"/>
                <w:szCs w:val="24"/>
              </w:rPr>
              <w:t xml:space="preserve">ALEJANDRA </w:t>
            </w:r>
            <w:r w:rsidR="00C80B71" w:rsidRPr="001B609D">
              <w:rPr>
                <w:rFonts w:ascii="Times New Roman" w:eastAsia="Times New Roman" w:hAnsi="Times New Roman" w:cs="Times New Roman"/>
                <w:sz w:val="24"/>
                <w:szCs w:val="24"/>
              </w:rPr>
              <w:t>RODALLEGA</w:t>
            </w:r>
            <w:r w:rsidR="001B609D">
              <w:rPr>
                <w:rFonts w:ascii="Times New Roman" w:eastAsia="Times New Roman" w:hAnsi="Times New Roman" w:cs="Times New Roman"/>
                <w:sz w:val="24"/>
                <w:szCs w:val="24"/>
              </w:rPr>
              <w:t xml:space="preserve"> ANGULO</w:t>
            </w:r>
          </w:p>
        </w:tc>
        <w:tc>
          <w:tcPr>
            <w:tcW w:w="4614"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F9E8E2D" w14:textId="77777777" w:rsidR="001F0F64" w:rsidRDefault="0052043F">
            <w:pPr>
              <w:spacing w:before="40"/>
              <w:ind w:righ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NOMBRE INSPECTOR DE SEGUIMIENTO:</w:t>
            </w:r>
          </w:p>
          <w:p w14:paraId="60C1372D" w14:textId="77777777" w:rsidR="001F0F64" w:rsidRPr="001B609D" w:rsidRDefault="0052043F">
            <w:pPr>
              <w:spacing w:before="240" w:line="218" w:lineRule="auto"/>
              <w:jc w:val="both"/>
              <w:rPr>
                <w:rFonts w:ascii="Times New Roman" w:eastAsia="Times New Roman" w:hAnsi="Times New Roman" w:cs="Times New Roman"/>
                <w:sz w:val="24"/>
                <w:szCs w:val="24"/>
              </w:rPr>
            </w:pPr>
            <w:r w:rsidRPr="001B609D">
              <w:rPr>
                <w:rFonts w:ascii="Times New Roman" w:eastAsia="Times New Roman" w:hAnsi="Times New Roman" w:cs="Times New Roman"/>
                <w:sz w:val="24"/>
                <w:szCs w:val="24"/>
              </w:rPr>
              <w:t xml:space="preserve"> </w:t>
            </w:r>
            <w:r w:rsidR="00C80B71" w:rsidRPr="001B609D">
              <w:rPr>
                <w:rFonts w:ascii="Times New Roman" w:eastAsia="Times New Roman" w:hAnsi="Times New Roman" w:cs="Times New Roman"/>
                <w:sz w:val="24"/>
                <w:szCs w:val="24"/>
              </w:rPr>
              <w:t xml:space="preserve">CARLOS </w:t>
            </w:r>
            <w:r w:rsidR="001B609D" w:rsidRPr="001B609D">
              <w:rPr>
                <w:rFonts w:ascii="Times New Roman" w:eastAsia="Times New Roman" w:hAnsi="Times New Roman" w:cs="Times New Roman"/>
                <w:sz w:val="24"/>
                <w:szCs w:val="24"/>
              </w:rPr>
              <w:t>ALFREDO CHAMORRO VELASCO</w:t>
            </w:r>
          </w:p>
        </w:tc>
      </w:tr>
    </w:tbl>
    <w:p w14:paraId="036CE372" w14:textId="77777777" w:rsidR="00A57880" w:rsidRDefault="00A57880">
      <w:pPr>
        <w:jc w:val="both"/>
        <w:rPr>
          <w:rFonts w:ascii="Times New Roman" w:eastAsia="Times New Roman" w:hAnsi="Times New Roman" w:cs="Times New Roman"/>
          <w:sz w:val="24"/>
          <w:szCs w:val="24"/>
        </w:rPr>
      </w:pPr>
    </w:p>
    <w:p w14:paraId="035E3AF3" w14:textId="77777777" w:rsidR="00A57880" w:rsidRDefault="00A57880">
      <w:pPr>
        <w:jc w:val="both"/>
        <w:rPr>
          <w:rFonts w:ascii="Times New Roman" w:eastAsia="Times New Roman" w:hAnsi="Times New Roman" w:cs="Times New Roman"/>
          <w:sz w:val="24"/>
          <w:szCs w:val="24"/>
        </w:rPr>
      </w:pPr>
    </w:p>
    <w:p w14:paraId="51082809" w14:textId="77777777" w:rsidR="001B609D" w:rsidRDefault="001B609D">
      <w:pPr>
        <w:jc w:val="both"/>
        <w:rPr>
          <w:rFonts w:ascii="Times New Roman" w:eastAsia="Times New Roman" w:hAnsi="Times New Roman" w:cs="Times New Roman"/>
          <w:sz w:val="24"/>
          <w:szCs w:val="24"/>
        </w:rPr>
      </w:pPr>
    </w:p>
    <w:p w14:paraId="40F4BE1B" w14:textId="77777777" w:rsidR="001B609D" w:rsidRDefault="001B609D">
      <w:pPr>
        <w:jc w:val="both"/>
        <w:rPr>
          <w:rFonts w:ascii="Times New Roman" w:eastAsia="Times New Roman" w:hAnsi="Times New Roman" w:cs="Times New Roman"/>
          <w:sz w:val="24"/>
          <w:szCs w:val="24"/>
        </w:rPr>
      </w:pPr>
    </w:p>
    <w:p w14:paraId="082DEDAD" w14:textId="77777777" w:rsidR="00581C66" w:rsidRDefault="00581C66">
      <w:pPr>
        <w:jc w:val="both"/>
        <w:rPr>
          <w:rFonts w:ascii="Times New Roman" w:eastAsia="Times New Roman" w:hAnsi="Times New Roman" w:cs="Times New Roman"/>
          <w:sz w:val="24"/>
          <w:szCs w:val="24"/>
        </w:rPr>
      </w:pPr>
    </w:p>
    <w:p w14:paraId="6503AD7C" w14:textId="77777777" w:rsidR="00C90C05" w:rsidRDefault="00C90C05">
      <w:pPr>
        <w:jc w:val="both"/>
        <w:rPr>
          <w:rFonts w:ascii="Times New Roman" w:eastAsia="Times New Roman" w:hAnsi="Times New Roman" w:cs="Times New Roman"/>
          <w:sz w:val="24"/>
          <w:szCs w:val="24"/>
        </w:rPr>
      </w:pPr>
    </w:p>
    <w:p w14:paraId="59234B42" w14:textId="77777777" w:rsidR="00C90C05" w:rsidRDefault="00C90C05">
      <w:pPr>
        <w:jc w:val="both"/>
        <w:rPr>
          <w:rFonts w:ascii="Times New Roman" w:eastAsia="Times New Roman" w:hAnsi="Times New Roman" w:cs="Times New Roman"/>
          <w:sz w:val="24"/>
          <w:szCs w:val="24"/>
        </w:rPr>
      </w:pPr>
    </w:p>
    <w:p w14:paraId="3A0AFB51" w14:textId="77777777" w:rsidR="00C90C05" w:rsidRDefault="00C90C05">
      <w:pPr>
        <w:jc w:val="both"/>
        <w:rPr>
          <w:rFonts w:ascii="Times New Roman" w:eastAsia="Times New Roman" w:hAnsi="Times New Roman" w:cs="Times New Roman"/>
          <w:sz w:val="24"/>
          <w:szCs w:val="24"/>
        </w:rPr>
      </w:pPr>
    </w:p>
    <w:p w14:paraId="5258322F" w14:textId="77777777" w:rsidR="00C90C05" w:rsidRDefault="00C90C05">
      <w:pPr>
        <w:jc w:val="both"/>
        <w:rPr>
          <w:rFonts w:ascii="Times New Roman" w:eastAsia="Times New Roman" w:hAnsi="Times New Roman" w:cs="Times New Roman"/>
          <w:sz w:val="24"/>
          <w:szCs w:val="24"/>
        </w:rPr>
      </w:pPr>
    </w:p>
    <w:p w14:paraId="2B4AD272" w14:textId="77777777" w:rsidR="006759E3" w:rsidRDefault="006759E3">
      <w:pPr>
        <w:jc w:val="both"/>
        <w:rPr>
          <w:rFonts w:ascii="Times New Roman" w:eastAsia="Times New Roman" w:hAnsi="Times New Roman" w:cs="Times New Roman"/>
          <w:sz w:val="24"/>
          <w:szCs w:val="24"/>
        </w:rPr>
      </w:pPr>
    </w:p>
    <w:p w14:paraId="4EF44763" w14:textId="77777777" w:rsidR="006759E3" w:rsidRDefault="006759E3">
      <w:pPr>
        <w:jc w:val="both"/>
        <w:rPr>
          <w:rFonts w:ascii="Times New Roman" w:eastAsia="Times New Roman" w:hAnsi="Times New Roman" w:cs="Times New Roman"/>
          <w:sz w:val="24"/>
          <w:szCs w:val="24"/>
        </w:rPr>
      </w:pPr>
    </w:p>
    <w:p w14:paraId="1C8A1429" w14:textId="77777777" w:rsidR="00C90C05" w:rsidRDefault="00C90C05">
      <w:pPr>
        <w:jc w:val="both"/>
        <w:rPr>
          <w:rFonts w:ascii="Times New Roman" w:eastAsia="Times New Roman" w:hAnsi="Times New Roman" w:cs="Times New Roman"/>
          <w:sz w:val="24"/>
          <w:szCs w:val="24"/>
        </w:rPr>
      </w:pPr>
    </w:p>
    <w:p w14:paraId="736850FA" w14:textId="537204C1" w:rsidR="001F0F64" w:rsidRPr="00B909FA" w:rsidRDefault="0076085C" w:rsidP="00B909FA">
      <w:pPr>
        <w:pStyle w:val="Sinespaciado"/>
        <w:numPr>
          <w:ilvl w:val="0"/>
          <w:numId w:val="2"/>
        </w:numPr>
        <w:outlineLvl w:val="0"/>
        <w:rPr>
          <w:b/>
          <w:bCs/>
        </w:rPr>
      </w:pPr>
      <w:bookmarkStart w:id="12" w:name="_Toc141740037"/>
      <w:r w:rsidRPr="00B909FA">
        <w:rPr>
          <w:b/>
          <w:bCs/>
        </w:rPr>
        <w:lastRenderedPageBreak/>
        <w:t>C</w:t>
      </w:r>
      <w:r w:rsidR="00B909FA" w:rsidRPr="00B909FA">
        <w:rPr>
          <w:b/>
          <w:bCs/>
        </w:rPr>
        <w:t>álculo de la materialidad</w:t>
      </w:r>
      <w:bookmarkEnd w:id="12"/>
    </w:p>
    <w:p w14:paraId="03F7781E" w14:textId="77777777" w:rsidR="001F0F64" w:rsidRDefault="0052043F" w:rsidP="00A16136">
      <w:pPr>
        <w:pStyle w:val="Sinespaciado"/>
        <w:rPr>
          <w:b/>
        </w:rPr>
      </w:pPr>
      <w:r>
        <w:t>Se t</w:t>
      </w:r>
      <w:r w:rsidR="00C80B71">
        <w:t xml:space="preserve">oma de los Estados financieros </w:t>
      </w:r>
      <w:r w:rsidR="00283D35">
        <w:t>a 31 de diciembre de</w:t>
      </w:r>
      <w:r>
        <w:t xml:space="preserve"> 2022 de la empresa GLOBALUJOS para calcular la materialidad con base a la Utilidad antes de impuesto, según él estado del control de calidad se está tomando como porcentaje un 5% del benchmark.</w:t>
      </w:r>
      <w:r>
        <w:rPr>
          <w:b/>
        </w:rPr>
        <w:t xml:space="preserve"> </w:t>
      </w:r>
    </w:p>
    <w:p w14:paraId="47C7BC96" w14:textId="77777777" w:rsidR="001F0F64" w:rsidRDefault="0052043F" w:rsidP="00A16136">
      <w:pPr>
        <w:pStyle w:val="Sinespaciado"/>
        <w:rPr>
          <w:b/>
        </w:rPr>
      </w:pPr>
      <w:r>
        <w:rPr>
          <w:b/>
        </w:rPr>
        <w:t>Procedimiento:</w:t>
      </w:r>
    </w:p>
    <w:tbl>
      <w:tblPr>
        <w:tblStyle w:val="Tablaconcuadrcula"/>
        <w:tblW w:w="0" w:type="auto"/>
        <w:tblInd w:w="0" w:type="dxa"/>
        <w:tblLook w:val="04A0" w:firstRow="1" w:lastRow="0" w:firstColumn="1" w:lastColumn="0" w:noHBand="0" w:noVBand="1"/>
      </w:tblPr>
      <w:tblGrid>
        <w:gridCol w:w="4509"/>
        <w:gridCol w:w="2149"/>
      </w:tblGrid>
      <w:tr w:rsidR="0076085C" w:rsidRPr="00E94425" w14:paraId="55425B2D" w14:textId="77777777" w:rsidTr="00B37E9F">
        <w:tc>
          <w:tcPr>
            <w:tcW w:w="4509" w:type="dxa"/>
            <w:tcBorders>
              <w:top w:val="single" w:sz="4" w:space="0" w:color="auto"/>
              <w:left w:val="single" w:sz="4" w:space="0" w:color="auto"/>
              <w:bottom w:val="single" w:sz="4" w:space="0" w:color="auto"/>
              <w:right w:val="single" w:sz="4" w:space="0" w:color="auto"/>
            </w:tcBorders>
            <w:hideMark/>
          </w:tcPr>
          <w:p w14:paraId="4D1F365E" w14:textId="77777777" w:rsidR="0076085C" w:rsidRPr="00E94425" w:rsidRDefault="0076085C" w:rsidP="00B37E9F">
            <w:pPr>
              <w:pStyle w:val="Sub4"/>
              <w:rPr>
                <w:b/>
              </w:rPr>
            </w:pPr>
            <w:r w:rsidRPr="00E94425">
              <w:rPr>
                <w:b/>
              </w:rPr>
              <w:t>Benchmark</w:t>
            </w:r>
          </w:p>
        </w:tc>
        <w:tc>
          <w:tcPr>
            <w:tcW w:w="2149" w:type="dxa"/>
            <w:tcBorders>
              <w:top w:val="single" w:sz="4" w:space="0" w:color="auto"/>
              <w:left w:val="single" w:sz="4" w:space="0" w:color="auto"/>
              <w:bottom w:val="single" w:sz="4" w:space="0" w:color="auto"/>
              <w:right w:val="single" w:sz="4" w:space="0" w:color="auto"/>
            </w:tcBorders>
            <w:hideMark/>
          </w:tcPr>
          <w:p w14:paraId="41758A2B" w14:textId="77777777" w:rsidR="0076085C" w:rsidRPr="00E94425" w:rsidRDefault="0076085C" w:rsidP="00B37E9F">
            <w:pPr>
              <w:pStyle w:val="Sub4"/>
              <w:rPr>
                <w:b/>
              </w:rPr>
            </w:pPr>
            <w:r w:rsidRPr="00E94425">
              <w:rPr>
                <w:b/>
              </w:rPr>
              <w:t>Utilidad antes de impuesto</w:t>
            </w:r>
          </w:p>
        </w:tc>
      </w:tr>
      <w:tr w:rsidR="0076085C" w:rsidRPr="000C717A" w14:paraId="01831D82" w14:textId="77777777" w:rsidTr="00B37E9F">
        <w:tc>
          <w:tcPr>
            <w:tcW w:w="4509" w:type="dxa"/>
            <w:tcBorders>
              <w:top w:val="single" w:sz="4" w:space="0" w:color="auto"/>
              <w:left w:val="single" w:sz="4" w:space="0" w:color="auto"/>
              <w:bottom w:val="single" w:sz="4" w:space="0" w:color="auto"/>
              <w:right w:val="single" w:sz="4" w:space="0" w:color="auto"/>
            </w:tcBorders>
            <w:hideMark/>
          </w:tcPr>
          <w:p w14:paraId="6DB0B918" w14:textId="77777777" w:rsidR="0076085C" w:rsidRPr="000C717A" w:rsidRDefault="0076085C" w:rsidP="00B37E9F">
            <w:pPr>
              <w:pStyle w:val="Sub4"/>
            </w:pPr>
            <w:r w:rsidRPr="000C717A">
              <w:t>Monto en millones</w:t>
            </w:r>
          </w:p>
        </w:tc>
        <w:tc>
          <w:tcPr>
            <w:tcW w:w="2149" w:type="dxa"/>
            <w:tcBorders>
              <w:top w:val="single" w:sz="4" w:space="0" w:color="auto"/>
              <w:left w:val="single" w:sz="4" w:space="0" w:color="auto"/>
              <w:bottom w:val="single" w:sz="4" w:space="0" w:color="auto"/>
              <w:right w:val="single" w:sz="4" w:space="0" w:color="auto"/>
            </w:tcBorders>
            <w:hideMark/>
          </w:tcPr>
          <w:p w14:paraId="2FB9AF34" w14:textId="77777777" w:rsidR="0076085C" w:rsidRPr="000C717A" w:rsidRDefault="0076085C" w:rsidP="00B37E9F">
            <w:pPr>
              <w:pStyle w:val="Sub4"/>
            </w:pPr>
            <w:r w:rsidRPr="000C717A">
              <w:t>$80.493.438</w:t>
            </w:r>
          </w:p>
        </w:tc>
      </w:tr>
      <w:tr w:rsidR="0076085C" w:rsidRPr="000C717A" w14:paraId="1212CECA" w14:textId="77777777" w:rsidTr="00B37E9F">
        <w:tc>
          <w:tcPr>
            <w:tcW w:w="4509" w:type="dxa"/>
            <w:tcBorders>
              <w:top w:val="single" w:sz="4" w:space="0" w:color="auto"/>
              <w:left w:val="single" w:sz="4" w:space="0" w:color="auto"/>
              <w:bottom w:val="single" w:sz="4" w:space="0" w:color="auto"/>
              <w:right w:val="single" w:sz="4" w:space="0" w:color="auto"/>
            </w:tcBorders>
            <w:hideMark/>
          </w:tcPr>
          <w:p w14:paraId="1E0FBFDF" w14:textId="77777777" w:rsidR="0076085C" w:rsidRPr="000C717A" w:rsidRDefault="0076085C" w:rsidP="00B37E9F">
            <w:pPr>
              <w:pStyle w:val="Sub4"/>
            </w:pPr>
            <w:r w:rsidRPr="000C717A">
              <w:t>% Benchmark</w:t>
            </w:r>
          </w:p>
        </w:tc>
        <w:tc>
          <w:tcPr>
            <w:tcW w:w="2149" w:type="dxa"/>
            <w:tcBorders>
              <w:top w:val="single" w:sz="4" w:space="0" w:color="auto"/>
              <w:left w:val="single" w:sz="4" w:space="0" w:color="auto"/>
              <w:bottom w:val="single" w:sz="4" w:space="0" w:color="auto"/>
              <w:right w:val="single" w:sz="4" w:space="0" w:color="auto"/>
            </w:tcBorders>
            <w:hideMark/>
          </w:tcPr>
          <w:p w14:paraId="5D4097F7" w14:textId="7A69F727" w:rsidR="0076085C" w:rsidRPr="000C717A" w:rsidRDefault="006F1D76" w:rsidP="00B37E9F">
            <w:pPr>
              <w:pStyle w:val="Sub4"/>
            </w:pPr>
            <w:r>
              <w:t>5</w:t>
            </w:r>
            <w:r w:rsidR="0076085C" w:rsidRPr="000C717A">
              <w:t>%</w:t>
            </w:r>
          </w:p>
        </w:tc>
      </w:tr>
      <w:tr w:rsidR="0076085C" w:rsidRPr="000C717A" w14:paraId="23D295B4" w14:textId="77777777" w:rsidTr="00B37E9F">
        <w:tc>
          <w:tcPr>
            <w:tcW w:w="4509" w:type="dxa"/>
            <w:tcBorders>
              <w:top w:val="single" w:sz="4" w:space="0" w:color="auto"/>
              <w:left w:val="single" w:sz="4" w:space="0" w:color="auto"/>
              <w:bottom w:val="single" w:sz="4" w:space="0" w:color="auto"/>
              <w:right w:val="single" w:sz="4" w:space="0" w:color="auto"/>
            </w:tcBorders>
            <w:hideMark/>
          </w:tcPr>
          <w:p w14:paraId="7693D453" w14:textId="77777777" w:rsidR="0076085C" w:rsidRPr="000C717A" w:rsidRDefault="0076085C" w:rsidP="00B37E9F">
            <w:pPr>
              <w:pStyle w:val="Sub4"/>
            </w:pPr>
            <w:r w:rsidRPr="000C717A">
              <w:t>Materialidad</w:t>
            </w:r>
          </w:p>
        </w:tc>
        <w:tc>
          <w:tcPr>
            <w:tcW w:w="2149" w:type="dxa"/>
            <w:tcBorders>
              <w:top w:val="single" w:sz="4" w:space="0" w:color="auto"/>
              <w:left w:val="single" w:sz="4" w:space="0" w:color="auto"/>
              <w:bottom w:val="single" w:sz="4" w:space="0" w:color="auto"/>
              <w:right w:val="single" w:sz="4" w:space="0" w:color="auto"/>
            </w:tcBorders>
            <w:hideMark/>
          </w:tcPr>
          <w:p w14:paraId="20457628" w14:textId="52540E4B" w:rsidR="0076085C" w:rsidRPr="000C717A" w:rsidRDefault="0076085C" w:rsidP="00B37E9F">
            <w:pPr>
              <w:pStyle w:val="Sub4"/>
            </w:pPr>
            <w:r w:rsidRPr="000C717A">
              <w:t>$</w:t>
            </w:r>
            <w:r w:rsidR="006F1D76">
              <w:t>4.024.672</w:t>
            </w:r>
          </w:p>
        </w:tc>
      </w:tr>
    </w:tbl>
    <w:p w14:paraId="60C5E491" w14:textId="77777777" w:rsidR="0076085C" w:rsidRDefault="0076085C" w:rsidP="0076085C">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22DE8823" w14:textId="5B37FD89" w:rsidR="001B609D" w:rsidRPr="001B609D" w:rsidRDefault="00283D35" w:rsidP="001B609D">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Se adjunta los estados financieros a 31 de diciembre del año 2022</w:t>
      </w:r>
      <w:r w:rsidR="001B609D">
        <w:rPr>
          <w:rFonts w:ascii="Times New Roman" w:eastAsia="Times New Roman" w:hAnsi="Times New Roman" w:cs="Times New Roman"/>
          <w:sz w:val="24"/>
          <w:szCs w:val="24"/>
        </w:rPr>
        <w:t xml:space="preserve"> (Ver anexo </w:t>
      </w:r>
      <w:r w:rsidR="006F1D76">
        <w:rPr>
          <w:rFonts w:ascii="Times New Roman" w:eastAsia="Times New Roman" w:hAnsi="Times New Roman" w:cs="Times New Roman"/>
          <w:sz w:val="24"/>
          <w:szCs w:val="24"/>
        </w:rPr>
        <w:t>a</w:t>
      </w:r>
      <w:r w:rsidR="001B609D">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14:paraId="604DF1B9" w14:textId="77777777" w:rsidR="00A57880" w:rsidRDefault="00A57880" w:rsidP="00A16136">
      <w:pPr>
        <w:pStyle w:val="Sinespaciado"/>
        <w:rPr>
          <w:b/>
        </w:rPr>
      </w:pPr>
    </w:p>
    <w:p w14:paraId="293F3E52" w14:textId="3C49436C" w:rsidR="001F0F64" w:rsidRPr="000964A8" w:rsidRDefault="0052043F" w:rsidP="00A16136">
      <w:pPr>
        <w:pStyle w:val="Sinespaciado"/>
        <w:rPr>
          <w:b/>
        </w:rPr>
      </w:pPr>
      <w:r w:rsidRPr="000964A8">
        <w:rPr>
          <w:b/>
        </w:rPr>
        <w:t>P</w:t>
      </w:r>
      <w:r w:rsidR="00B909FA" w:rsidRPr="000964A8">
        <w:rPr>
          <w:b/>
        </w:rPr>
        <w:t xml:space="preserve">laneación anual de auditoría en formato </w:t>
      </w:r>
      <w:r w:rsidR="00307515" w:rsidRPr="000964A8">
        <w:rPr>
          <w:b/>
        </w:rPr>
        <w:t>Excel</w:t>
      </w:r>
    </w:p>
    <w:p w14:paraId="23C4CDD4" w14:textId="1267FEBF" w:rsidR="0076085C" w:rsidRDefault="000964A8" w:rsidP="00A16136">
      <w:pPr>
        <w:pStyle w:val="Sinespaciado"/>
        <w:rPr>
          <w:b/>
        </w:rPr>
      </w:pPr>
      <w:r>
        <w:t xml:space="preserve">Se adjunta archivo de Excel donde se va a presentar el plan anual de </w:t>
      </w:r>
      <w:r w:rsidR="00307515">
        <w:t>auditoría</w:t>
      </w:r>
      <w:r>
        <w:t>, basándonos en el control interno y en las pruebas de recorrido que se hicieron inicialmente.</w:t>
      </w:r>
      <w:r w:rsidR="00283D35">
        <w:t xml:space="preserve"> </w:t>
      </w:r>
      <w:r w:rsidR="00C86A24">
        <w:t xml:space="preserve">(Ver anexo </w:t>
      </w:r>
      <w:r w:rsidR="006F1D76">
        <w:t>b</w:t>
      </w:r>
      <w:r w:rsidR="00C86A24">
        <w:t>)</w:t>
      </w:r>
      <w:r w:rsidR="00283D35">
        <w:rPr>
          <w:b/>
        </w:rPr>
        <w:t xml:space="preserve"> </w:t>
      </w:r>
    </w:p>
    <w:p w14:paraId="49B5CFB5" w14:textId="77777777" w:rsidR="004E5EFC" w:rsidRPr="00283D35" w:rsidRDefault="004E5EFC" w:rsidP="00A16136">
      <w:pPr>
        <w:pStyle w:val="Sinespaciado"/>
      </w:pPr>
    </w:p>
    <w:p w14:paraId="50190D84" w14:textId="77777777" w:rsidR="001F0F64" w:rsidRDefault="001F0F64" w:rsidP="00A16136">
      <w:pPr>
        <w:pStyle w:val="Sinespaciado"/>
      </w:pPr>
    </w:p>
    <w:p w14:paraId="5624F2CA" w14:textId="4845D644" w:rsidR="001F0F64" w:rsidRDefault="0052043F" w:rsidP="004E5EFC">
      <w:pPr>
        <w:pStyle w:val="Sinespaciado"/>
        <w:numPr>
          <w:ilvl w:val="0"/>
          <w:numId w:val="2"/>
        </w:numPr>
        <w:outlineLvl w:val="0"/>
        <w:rPr>
          <w:b/>
        </w:rPr>
      </w:pPr>
      <w:bookmarkStart w:id="13" w:name="_Toc141740038"/>
      <w:r>
        <w:rPr>
          <w:b/>
        </w:rPr>
        <w:t>M</w:t>
      </w:r>
      <w:r w:rsidR="004E5EFC">
        <w:rPr>
          <w:b/>
        </w:rPr>
        <w:t>emorando de materialidad</w:t>
      </w:r>
      <w:bookmarkEnd w:id="13"/>
    </w:p>
    <w:p w14:paraId="62832279" w14:textId="77777777" w:rsidR="001F0F64" w:rsidRDefault="001F0F64">
      <w:pPr>
        <w:jc w:val="both"/>
        <w:rPr>
          <w:rFonts w:ascii="Times New Roman" w:eastAsia="Times New Roman" w:hAnsi="Times New Roman" w:cs="Times New Roman"/>
          <w:b/>
          <w:sz w:val="24"/>
          <w:szCs w:val="24"/>
        </w:rPr>
      </w:pPr>
    </w:p>
    <w:p w14:paraId="15BE44C9" w14:textId="77777777" w:rsidR="00C80B71" w:rsidRDefault="00C80B71" w:rsidP="00C80B71">
      <w:pPr>
        <w:pStyle w:val="TableHeader"/>
        <w:rPr>
          <w:rFonts w:ascii="Arial" w:hAnsi="Arial" w:cs="Arial"/>
          <w:sz w:val="20"/>
          <w:szCs w:val="20"/>
        </w:rPr>
      </w:pPr>
    </w:p>
    <w:tbl>
      <w:tblPr>
        <w:tblW w:w="9468" w:type="dxa"/>
        <w:tblInd w:w="8" w:type="dxa"/>
        <w:tblLayout w:type="fixed"/>
        <w:tblCellMar>
          <w:left w:w="0" w:type="dxa"/>
          <w:right w:w="0" w:type="dxa"/>
        </w:tblCellMar>
        <w:tblLook w:val="04A0" w:firstRow="1" w:lastRow="0" w:firstColumn="1" w:lastColumn="0" w:noHBand="0" w:noVBand="1"/>
      </w:tblPr>
      <w:tblGrid>
        <w:gridCol w:w="1835"/>
        <w:gridCol w:w="7633"/>
      </w:tblGrid>
      <w:tr w:rsidR="00C80B71" w:rsidRPr="000C717A" w14:paraId="57CD6E3E" w14:textId="77777777" w:rsidTr="00C80B71">
        <w:trPr>
          <w:cantSplit/>
          <w:trHeight w:val="472"/>
        </w:trPr>
        <w:tc>
          <w:tcPr>
            <w:tcW w:w="1835" w:type="dxa"/>
            <w:hideMark/>
          </w:tcPr>
          <w:p w14:paraId="3F61860C" w14:textId="77777777" w:rsidR="00C80B71" w:rsidRPr="000C717A" w:rsidRDefault="00C80B71" w:rsidP="00C80B71">
            <w:pPr>
              <w:rPr>
                <w:rFonts w:ascii="Times New Roman" w:hAnsi="Times New Roman" w:cs="Times New Roman"/>
                <w:b/>
                <w:sz w:val="24"/>
                <w:szCs w:val="24"/>
              </w:rPr>
            </w:pPr>
            <w:r w:rsidRPr="000C717A">
              <w:rPr>
                <w:rFonts w:ascii="Times New Roman" w:hAnsi="Times New Roman" w:cs="Times New Roman"/>
                <w:b/>
                <w:sz w:val="24"/>
                <w:szCs w:val="24"/>
              </w:rPr>
              <w:t>Fecha:</w:t>
            </w:r>
          </w:p>
        </w:tc>
        <w:tc>
          <w:tcPr>
            <w:tcW w:w="7633" w:type="dxa"/>
            <w:hideMark/>
          </w:tcPr>
          <w:p w14:paraId="1B604896" w14:textId="77777777" w:rsidR="00C80B71" w:rsidRPr="000C717A" w:rsidRDefault="00C80B71" w:rsidP="00C80B71">
            <w:pPr>
              <w:pStyle w:val="MemoDate"/>
              <w:ind w:firstLine="0"/>
              <w:rPr>
                <w:rFonts w:ascii="Times New Roman" w:hAnsi="Times New Roman" w:cs="Times New Roman"/>
                <w:sz w:val="24"/>
                <w:szCs w:val="24"/>
              </w:rPr>
            </w:pPr>
            <w:r w:rsidRPr="000C717A">
              <w:rPr>
                <w:rFonts w:ascii="Times New Roman" w:hAnsi="Times New Roman" w:cs="Times New Roman"/>
                <w:sz w:val="24"/>
                <w:szCs w:val="24"/>
              </w:rPr>
              <w:t>Julio de 2023</w:t>
            </w:r>
          </w:p>
        </w:tc>
      </w:tr>
      <w:tr w:rsidR="00C80B71" w:rsidRPr="000C717A" w14:paraId="20572B38" w14:textId="77777777" w:rsidTr="00C80B71">
        <w:trPr>
          <w:trHeight w:val="473"/>
        </w:trPr>
        <w:tc>
          <w:tcPr>
            <w:tcW w:w="1835" w:type="dxa"/>
            <w:hideMark/>
          </w:tcPr>
          <w:p w14:paraId="7F0B32DC" w14:textId="77777777" w:rsidR="00C80B71" w:rsidRPr="000C717A" w:rsidRDefault="00C80B71" w:rsidP="00C80B71">
            <w:pPr>
              <w:rPr>
                <w:rFonts w:ascii="Times New Roman" w:hAnsi="Times New Roman" w:cs="Times New Roman"/>
                <w:b/>
                <w:sz w:val="24"/>
                <w:szCs w:val="24"/>
              </w:rPr>
            </w:pPr>
            <w:r w:rsidRPr="000C717A">
              <w:rPr>
                <w:rFonts w:ascii="Times New Roman" w:hAnsi="Times New Roman" w:cs="Times New Roman"/>
                <w:b/>
                <w:sz w:val="24"/>
                <w:szCs w:val="24"/>
              </w:rPr>
              <w:t>A:</w:t>
            </w:r>
          </w:p>
        </w:tc>
        <w:tc>
          <w:tcPr>
            <w:tcW w:w="7633" w:type="dxa"/>
          </w:tcPr>
          <w:p w14:paraId="6BAB292A" w14:textId="77777777" w:rsidR="00C80B71" w:rsidRPr="000C717A" w:rsidRDefault="000C717A" w:rsidP="00C80B71">
            <w:pPr>
              <w:pStyle w:val="MemoTo"/>
              <w:ind w:firstLine="0"/>
              <w:rPr>
                <w:rFonts w:ascii="Times New Roman" w:hAnsi="Times New Roman" w:cs="Times New Roman"/>
                <w:sz w:val="24"/>
                <w:szCs w:val="24"/>
              </w:rPr>
            </w:pPr>
            <w:r w:rsidRPr="000C717A">
              <w:rPr>
                <w:rFonts w:ascii="Times New Roman" w:hAnsi="Times New Roman" w:cs="Times New Roman"/>
                <w:sz w:val="24"/>
                <w:szCs w:val="24"/>
              </w:rPr>
              <w:t>GLOBALUJOS</w:t>
            </w:r>
          </w:p>
        </w:tc>
      </w:tr>
      <w:tr w:rsidR="00C80B71" w:rsidRPr="000C717A" w14:paraId="1667D99B" w14:textId="77777777" w:rsidTr="00C80B71">
        <w:trPr>
          <w:trHeight w:val="503"/>
        </w:trPr>
        <w:tc>
          <w:tcPr>
            <w:tcW w:w="1835" w:type="dxa"/>
            <w:hideMark/>
          </w:tcPr>
          <w:p w14:paraId="4B21B9AB" w14:textId="381D7472" w:rsidR="00C80B71" w:rsidRPr="000C717A" w:rsidRDefault="00C80B71" w:rsidP="00C80B71">
            <w:pPr>
              <w:rPr>
                <w:rFonts w:ascii="Times New Roman" w:hAnsi="Times New Roman" w:cs="Times New Roman"/>
                <w:b/>
                <w:sz w:val="24"/>
                <w:szCs w:val="24"/>
              </w:rPr>
            </w:pPr>
            <w:r w:rsidRPr="000C717A">
              <w:rPr>
                <w:rFonts w:ascii="Times New Roman" w:hAnsi="Times New Roman" w:cs="Times New Roman"/>
                <w:b/>
                <w:sz w:val="24"/>
                <w:szCs w:val="24"/>
              </w:rPr>
              <w:t>De</w:t>
            </w:r>
            <w:r w:rsidR="00307515">
              <w:rPr>
                <w:rFonts w:ascii="Times New Roman" w:hAnsi="Times New Roman" w:cs="Times New Roman"/>
                <w:b/>
                <w:sz w:val="24"/>
                <w:szCs w:val="24"/>
              </w:rPr>
              <w:t>:</w:t>
            </w:r>
          </w:p>
        </w:tc>
        <w:tc>
          <w:tcPr>
            <w:tcW w:w="7633" w:type="dxa"/>
            <w:hideMark/>
          </w:tcPr>
          <w:p w14:paraId="67DCA30B" w14:textId="0383707E" w:rsidR="00C80B71" w:rsidRPr="000C717A" w:rsidRDefault="00307515" w:rsidP="00C80B71">
            <w:pPr>
              <w:pStyle w:val="MemoFrom"/>
              <w:ind w:firstLine="0"/>
              <w:rPr>
                <w:rFonts w:ascii="Times New Roman" w:hAnsi="Times New Roman" w:cs="Times New Roman"/>
                <w:sz w:val="24"/>
                <w:szCs w:val="24"/>
              </w:rPr>
            </w:pPr>
            <w:r>
              <w:rPr>
                <w:rFonts w:ascii="Times New Roman" w:hAnsi="Times New Roman" w:cs="Times New Roman"/>
                <w:sz w:val="24"/>
                <w:szCs w:val="24"/>
              </w:rPr>
              <w:t xml:space="preserve">Meybi Rodallega y </w:t>
            </w:r>
            <w:proofErr w:type="spellStart"/>
            <w:r>
              <w:rPr>
                <w:rFonts w:ascii="Times New Roman" w:hAnsi="Times New Roman" w:cs="Times New Roman"/>
                <w:sz w:val="24"/>
                <w:szCs w:val="24"/>
              </w:rPr>
              <w:t>Karol</w:t>
            </w:r>
            <w:proofErr w:type="spellEnd"/>
            <w:r>
              <w:rPr>
                <w:rFonts w:ascii="Times New Roman" w:hAnsi="Times New Roman" w:cs="Times New Roman"/>
                <w:sz w:val="24"/>
                <w:szCs w:val="24"/>
              </w:rPr>
              <w:t xml:space="preserve"> bedoya.</w:t>
            </w:r>
          </w:p>
        </w:tc>
      </w:tr>
      <w:tr w:rsidR="00C80B71" w:rsidRPr="000C717A" w14:paraId="7ED7089F" w14:textId="77777777" w:rsidTr="00C80B71">
        <w:trPr>
          <w:trHeight w:val="193"/>
        </w:trPr>
        <w:tc>
          <w:tcPr>
            <w:tcW w:w="1835" w:type="dxa"/>
            <w:hideMark/>
          </w:tcPr>
          <w:p w14:paraId="2913C569" w14:textId="77777777" w:rsidR="00C80B71" w:rsidRPr="000C717A" w:rsidRDefault="00C80B71" w:rsidP="00C80B71">
            <w:pPr>
              <w:rPr>
                <w:rFonts w:ascii="Times New Roman" w:hAnsi="Times New Roman" w:cs="Times New Roman"/>
                <w:b/>
                <w:sz w:val="24"/>
                <w:szCs w:val="24"/>
              </w:rPr>
            </w:pPr>
            <w:r w:rsidRPr="000C717A">
              <w:rPr>
                <w:rFonts w:ascii="Times New Roman" w:hAnsi="Times New Roman" w:cs="Times New Roman"/>
                <w:b/>
                <w:sz w:val="24"/>
                <w:szCs w:val="24"/>
              </w:rPr>
              <w:t>Sujeto:</w:t>
            </w:r>
          </w:p>
        </w:tc>
        <w:tc>
          <w:tcPr>
            <w:tcW w:w="7633" w:type="dxa"/>
            <w:hideMark/>
          </w:tcPr>
          <w:p w14:paraId="76890629" w14:textId="77777777" w:rsidR="00C80B71" w:rsidRPr="000C717A" w:rsidRDefault="00C80B71" w:rsidP="00C80B71">
            <w:pPr>
              <w:pStyle w:val="MemoSubject"/>
              <w:ind w:firstLine="0"/>
              <w:rPr>
                <w:rFonts w:ascii="Times New Roman" w:hAnsi="Times New Roman" w:cs="Times New Roman"/>
                <w:sz w:val="24"/>
                <w:szCs w:val="24"/>
              </w:rPr>
            </w:pPr>
            <w:r w:rsidRPr="000C717A">
              <w:rPr>
                <w:rFonts w:ascii="Times New Roman" w:hAnsi="Times New Roman" w:cs="Times New Roman"/>
                <w:sz w:val="24"/>
                <w:szCs w:val="24"/>
              </w:rPr>
              <w:t>Revisión de la materialidad seleccionada para el encargo.</w:t>
            </w:r>
          </w:p>
          <w:p w14:paraId="01BE5BDE" w14:textId="77777777" w:rsidR="00C80B71" w:rsidRPr="000C717A" w:rsidRDefault="00C80B71" w:rsidP="00C80B71">
            <w:pPr>
              <w:pStyle w:val="MemoSubject"/>
              <w:ind w:firstLine="0"/>
              <w:rPr>
                <w:rFonts w:ascii="Times New Roman" w:hAnsi="Times New Roman" w:cs="Times New Roman"/>
                <w:sz w:val="24"/>
                <w:szCs w:val="24"/>
              </w:rPr>
            </w:pPr>
            <w:r w:rsidRPr="000C717A">
              <w:rPr>
                <w:rFonts w:ascii="Times New Roman" w:hAnsi="Times New Roman" w:cs="Times New Roman"/>
                <w:sz w:val="24"/>
                <w:szCs w:val="24"/>
              </w:rPr>
              <w:t>Cifras en pesos</w:t>
            </w:r>
          </w:p>
        </w:tc>
      </w:tr>
    </w:tbl>
    <w:p w14:paraId="1A72A5B7" w14:textId="77777777" w:rsidR="00C80B71" w:rsidRPr="000C717A" w:rsidRDefault="00C80B71" w:rsidP="00C80B71">
      <w:pPr>
        <w:pStyle w:val="TableHeader"/>
        <w:rPr>
          <w:rFonts w:ascii="Times New Roman" w:hAnsi="Times New Roman"/>
          <w:sz w:val="24"/>
        </w:rPr>
      </w:pPr>
    </w:p>
    <w:p w14:paraId="3B4C21E4" w14:textId="77777777" w:rsidR="00C80B71" w:rsidRPr="000C717A" w:rsidRDefault="00C80B71" w:rsidP="00C80B71">
      <w:pPr>
        <w:rPr>
          <w:rFonts w:ascii="Times New Roman" w:hAnsi="Times New Roman" w:cs="Times New Roman"/>
          <w:b/>
          <w:color w:val="FF0000"/>
          <w:sz w:val="24"/>
          <w:szCs w:val="24"/>
          <w:lang w:val="pt-BR"/>
        </w:rPr>
      </w:pPr>
      <w:bookmarkStart w:id="14" w:name="InitialPlace"/>
      <w:bookmarkStart w:id="15" w:name="AS2AutoTemplateProcessed"/>
      <w:bookmarkStart w:id="16" w:name="bk5"/>
      <w:bookmarkEnd w:id="14"/>
      <w:bookmarkEnd w:id="15"/>
    </w:p>
    <w:p w14:paraId="58D48B61" w14:textId="77777777" w:rsidR="004E5EFC" w:rsidRDefault="004E5EFC" w:rsidP="00A16136">
      <w:pPr>
        <w:pStyle w:val="Sinespaciado"/>
        <w:rPr>
          <w:lang w:val="pt-BR"/>
        </w:rPr>
      </w:pPr>
    </w:p>
    <w:p w14:paraId="63BC04DB" w14:textId="77777777" w:rsidR="004E5EFC" w:rsidRDefault="004E5EFC" w:rsidP="00A16136">
      <w:pPr>
        <w:pStyle w:val="Sinespaciado"/>
        <w:rPr>
          <w:lang w:val="pt-BR"/>
        </w:rPr>
      </w:pPr>
    </w:p>
    <w:p w14:paraId="6111DF64" w14:textId="77777777" w:rsidR="004E5EFC" w:rsidRDefault="004E5EFC" w:rsidP="00A16136">
      <w:pPr>
        <w:pStyle w:val="Sinespaciado"/>
        <w:rPr>
          <w:lang w:val="pt-BR"/>
        </w:rPr>
      </w:pPr>
    </w:p>
    <w:p w14:paraId="66D68C2A" w14:textId="77777777" w:rsidR="00D22CFD" w:rsidRDefault="00D22CFD" w:rsidP="00A16136">
      <w:pPr>
        <w:pStyle w:val="Sinespaciado"/>
        <w:rPr>
          <w:lang w:val="pt-BR"/>
        </w:rPr>
      </w:pPr>
    </w:p>
    <w:p w14:paraId="72BCFB72" w14:textId="169907D5" w:rsidR="00C80B71" w:rsidRPr="004E5EFC" w:rsidRDefault="00C80B71" w:rsidP="00A16136">
      <w:pPr>
        <w:pStyle w:val="Sinespaciado"/>
        <w:rPr>
          <w:b/>
          <w:bCs/>
          <w:lang w:val="pt-BR"/>
        </w:rPr>
      </w:pPr>
      <w:r w:rsidRPr="004E5EFC">
        <w:rPr>
          <w:b/>
          <w:bCs/>
          <w:lang w:val="pt-BR"/>
        </w:rPr>
        <w:t>O</w:t>
      </w:r>
      <w:r w:rsidR="004E5EFC" w:rsidRPr="004E5EFC">
        <w:rPr>
          <w:b/>
          <w:bCs/>
          <w:lang w:val="pt-BR"/>
        </w:rPr>
        <w:t>bjetivo</w:t>
      </w:r>
    </w:p>
    <w:p w14:paraId="4B36C649" w14:textId="77777777" w:rsidR="00C80B71" w:rsidRPr="000110BC" w:rsidRDefault="00C80B71" w:rsidP="004E5EFC">
      <w:pPr>
        <w:pStyle w:val="Sinespaciado"/>
        <w:spacing w:after="240"/>
      </w:pPr>
      <w:r w:rsidRPr="000110BC">
        <w:lastRenderedPageBreak/>
        <w:t>Documentar los juicios utilizados en la determinación de la materialidad de la compañía GLABOLUJOS.</w:t>
      </w:r>
    </w:p>
    <w:bookmarkEnd w:id="16"/>
    <w:p w14:paraId="334F0E92" w14:textId="0E1C8639" w:rsidR="00C80B71" w:rsidRPr="004E5EFC" w:rsidRDefault="00C80B71" w:rsidP="00A16136">
      <w:pPr>
        <w:pStyle w:val="Sinespaciado"/>
        <w:rPr>
          <w:b/>
          <w:bCs/>
        </w:rPr>
      </w:pPr>
      <w:r w:rsidRPr="004E5EFC">
        <w:rPr>
          <w:b/>
          <w:bCs/>
        </w:rPr>
        <w:t>D</w:t>
      </w:r>
      <w:r w:rsidR="004E5EFC" w:rsidRPr="004E5EFC">
        <w:rPr>
          <w:b/>
          <w:bCs/>
        </w:rPr>
        <w:t>esarrollo</w:t>
      </w:r>
    </w:p>
    <w:p w14:paraId="3260AC7F" w14:textId="77777777" w:rsidR="00C80B71" w:rsidRPr="000C717A" w:rsidRDefault="00C80B71" w:rsidP="00A16136">
      <w:pPr>
        <w:pStyle w:val="Sinespaciado"/>
      </w:pPr>
      <w:r w:rsidRPr="000C717A">
        <w:t xml:space="preserve">Teniendo en cuenta la Norma Internacional de Auditoria 320 y la </w:t>
      </w:r>
      <w:r w:rsidRPr="005C147A">
        <w:t>responsabilidad</w:t>
      </w:r>
      <w:r w:rsidRPr="000C717A">
        <w:t xml:space="preserve"> del auditor para aplicar el concepto de importancia relativa; determinando la naturaleza, oportunidad y alcance de los procedimientos de evaluación de riesgos y riesgos de error material, el equipo de auditoria ha aplicado una serie de pasos para determinar la importancia relativa más adecuada para la entidad, usando su juicio profesional y el conocimiento de las actividades de negocios y económicas de la entidad. </w:t>
      </w:r>
    </w:p>
    <w:p w14:paraId="6EBD37C5" w14:textId="77777777" w:rsidR="00C80B71" w:rsidRPr="000C717A" w:rsidRDefault="00C80B71" w:rsidP="00A16136">
      <w:pPr>
        <w:pStyle w:val="Sinespaciado"/>
      </w:pPr>
      <w:r w:rsidRPr="000C717A">
        <w:t xml:space="preserve">La materialidad es utilizada para determinar la importancia de los errores individuales y agregados, y al concluir sobre la auditoria comparamos los errores no corregidos con la materialidad para determinar si el alcance de la auditoria era suficiente en el contexto de los errores identificados. </w:t>
      </w:r>
    </w:p>
    <w:p w14:paraId="6C117886" w14:textId="77777777" w:rsidR="00C80B71" w:rsidRPr="000C717A" w:rsidRDefault="00C80B71" w:rsidP="000C717A">
      <w:pPr>
        <w:pStyle w:val="Sub4"/>
      </w:pPr>
    </w:p>
    <w:p w14:paraId="7549A589" w14:textId="77777777" w:rsidR="00C80B71" w:rsidRPr="000C717A" w:rsidRDefault="00C80B71" w:rsidP="004E5EFC">
      <w:pPr>
        <w:pStyle w:val="Sub4"/>
        <w:ind w:firstLine="720"/>
        <w:rPr>
          <w:b/>
        </w:rPr>
      </w:pPr>
      <w:r w:rsidRPr="000C717A">
        <w:rPr>
          <w:b/>
          <w:noProof/>
          <w:lang w:val="es-MX" w:eastAsia="es-MX"/>
        </w:rPr>
        <mc:AlternateContent>
          <mc:Choice Requires="wps">
            <w:drawing>
              <wp:anchor distT="45720" distB="45720" distL="114300" distR="114300" simplePos="0" relativeHeight="251661312" behindDoc="0" locked="0" layoutInCell="1" allowOverlap="1" wp14:anchorId="1A04A292" wp14:editId="3EDD6A8B">
                <wp:simplePos x="0" y="0"/>
                <wp:positionH relativeFrom="column">
                  <wp:posOffset>-31750</wp:posOffset>
                </wp:positionH>
                <wp:positionV relativeFrom="paragraph">
                  <wp:posOffset>278130</wp:posOffset>
                </wp:positionV>
                <wp:extent cx="5657850" cy="1316990"/>
                <wp:effectExtent l="0" t="0" r="19050" b="2794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317625"/>
                        </a:xfrm>
                        <a:prstGeom prst="rect">
                          <a:avLst/>
                        </a:prstGeom>
                        <a:solidFill>
                          <a:srgbClr val="FFFFFF"/>
                        </a:solidFill>
                        <a:ln w="9525">
                          <a:solidFill>
                            <a:srgbClr val="000000"/>
                          </a:solidFill>
                          <a:miter lim="800000"/>
                          <a:headEnd/>
                          <a:tailEnd/>
                        </a:ln>
                      </wps:spPr>
                      <wps:txbx>
                        <w:txbxContent>
                          <w:p w14:paraId="34D6E239" w14:textId="77777777" w:rsidR="00C6268A" w:rsidRPr="000C717A" w:rsidRDefault="00C6268A" w:rsidP="00C80B71">
                            <w:pPr>
                              <w:rPr>
                                <w:rFonts w:ascii="Times New Roman" w:hAnsi="Times New Roman" w:cs="Times New Roman"/>
                                <w:sz w:val="24"/>
                              </w:rPr>
                            </w:pPr>
                            <w:r w:rsidRPr="000C717A">
                              <w:rPr>
                                <w:rFonts w:ascii="Times New Roman" w:hAnsi="Times New Roman" w:cs="Times New Roman"/>
                                <w:sz w:val="24"/>
                              </w:rPr>
                              <w:t xml:space="preserve">GLOBALUJOS es una empresa constituida hace más de 6 años, la cual tiene en la actualidad uno punto de venta, su domicilio principal se encuentra en la CL 22 # 15-31 Valle del Cauca y su principal actividad es </w:t>
                            </w:r>
                            <w:r w:rsidRPr="000C717A">
                              <w:rPr>
                                <w:rFonts w:ascii="Times New Roman" w:hAnsi="Times New Roman" w:cs="Times New Roman"/>
                                <w:color w:val="000000"/>
                                <w:sz w:val="24"/>
                              </w:rPr>
                              <w:t xml:space="preserve">el comercio de partes, piezas (autopartes) y accesorios (lujos) para vehículos automotores </w:t>
                            </w:r>
                            <w:r w:rsidRPr="000C717A">
                              <w:rPr>
                                <w:rFonts w:ascii="Times New Roman" w:hAnsi="Times New Roman" w:cs="Times New Roman"/>
                                <w:sz w:val="24"/>
                              </w:rPr>
                              <w:t xml:space="preserve">y pertenece al sector minorista del sector de autopartes, accesorios y lujos. La Compañía se basa en una estrategia de que </w:t>
                            </w:r>
                            <w:r w:rsidRPr="000C717A">
                              <w:rPr>
                                <w:rFonts w:ascii="Times New Roman" w:hAnsi="Times New Roman" w:cs="Times New Roman"/>
                                <w:sz w:val="24"/>
                                <w:szCs w:val="23"/>
                              </w:rPr>
                              <w:t>los productos que ofrecen a sus clientes sean caracterizados por ser de buena calidad, tener precios competitivos, asesoría, y prestar una excelente atención y servicio al cliente.</w:t>
                            </w:r>
                            <w:r w:rsidRPr="000C717A">
                              <w:rPr>
                                <w:rFonts w:ascii="Times New Roman" w:hAnsi="Times New Roman" w:cs="Times New Roman"/>
                                <w:sz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04A292" id="_x0000_t202" coordsize="21600,21600" o:spt="202" path="m,l,21600r21600,l21600,xe">
                <v:stroke joinstyle="miter"/>
                <v:path gradientshapeok="t" o:connecttype="rect"/>
              </v:shapetype>
              <v:shape id="Cuadro de texto 217" o:spid="_x0000_s1026" type="#_x0000_t202" style="position:absolute;left:0;text-align:left;margin-left:-2.5pt;margin-top:21.9pt;width:445.5pt;height:103.7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">
                <v:textbox style="mso-fit-shape-to-text:t">
                  <w:txbxContent>
                    <w:p w14:paraId="34D6E239" w14:textId="77777777" w:rsidR="00C6268A" w:rsidRPr="000C717A" w:rsidRDefault="00C6268A" w:rsidP="00C80B71">
                      <w:pPr>
                        <w:rPr>
                          <w:rFonts w:ascii="Times New Roman" w:hAnsi="Times New Roman" w:cs="Times New Roman"/>
                          <w:sz w:val="24"/>
                        </w:rPr>
                      </w:pPr>
                      <w:r w:rsidRPr="000C717A">
                        <w:rPr>
                          <w:rFonts w:ascii="Times New Roman" w:hAnsi="Times New Roman" w:cs="Times New Roman"/>
                          <w:sz w:val="24"/>
                        </w:rPr>
                        <w:t xml:space="preserve">GLOBALUJOS es una empresa constituida hace más de 6 años, la cual tiene en la actualidad uno punto de venta, su domicilio principal se encuentra en la CL 22 # 15-31 Valle del Cauca y su principal actividad es </w:t>
                      </w:r>
                      <w:r w:rsidRPr="000C717A">
                        <w:rPr>
                          <w:rFonts w:ascii="Times New Roman" w:hAnsi="Times New Roman" w:cs="Times New Roman"/>
                          <w:color w:val="000000"/>
                          <w:sz w:val="24"/>
                        </w:rPr>
                        <w:t xml:space="preserve">el comercio de partes, piezas (autopartes) y accesorios (lujos) para vehículos automotores </w:t>
                      </w:r>
                      <w:r w:rsidRPr="000C717A">
                        <w:rPr>
                          <w:rFonts w:ascii="Times New Roman" w:hAnsi="Times New Roman" w:cs="Times New Roman"/>
                          <w:sz w:val="24"/>
                        </w:rPr>
                        <w:t xml:space="preserve">y pertenece al sector minorista del sector de autopartes, accesorios y lujos. La Compañía se basa en una estrategia de que </w:t>
                      </w:r>
                      <w:r w:rsidRPr="000C717A">
                        <w:rPr>
                          <w:rFonts w:ascii="Times New Roman" w:hAnsi="Times New Roman" w:cs="Times New Roman"/>
                          <w:sz w:val="24"/>
                          <w:szCs w:val="23"/>
                        </w:rPr>
                        <w:t>los productos que ofrecen a sus clientes sean caracterizados por ser de buena calidad, tener precios competitivos, asesoría, y prestar una excelente atención y servicio al cliente.</w:t>
                      </w:r>
                      <w:r w:rsidRPr="000C717A">
                        <w:rPr>
                          <w:rFonts w:ascii="Times New Roman" w:hAnsi="Times New Roman" w:cs="Times New Roman"/>
                          <w:sz w:val="24"/>
                        </w:rPr>
                        <w:t xml:space="preserve"> </w:t>
                      </w:r>
                    </w:p>
                  </w:txbxContent>
                </v:textbox>
                <w10:wrap type="square"/>
              </v:shape>
            </w:pict>
          </mc:Fallback>
        </mc:AlternateContent>
      </w:r>
      <w:r w:rsidRPr="000C717A">
        <w:rPr>
          <w:b/>
        </w:rPr>
        <w:t>Antecedentes</w:t>
      </w:r>
    </w:p>
    <w:p w14:paraId="25607886" w14:textId="77777777" w:rsidR="00C80B71" w:rsidRDefault="00C80B71" w:rsidP="000C717A">
      <w:pPr>
        <w:pStyle w:val="Sub4"/>
      </w:pPr>
    </w:p>
    <w:p w14:paraId="18B9A169" w14:textId="1455E14C" w:rsidR="00C80B71" w:rsidRPr="004E5EFC" w:rsidRDefault="00C80B71" w:rsidP="004E5EFC">
      <w:pPr>
        <w:pStyle w:val="Sinespaciado"/>
        <w:rPr>
          <w:rFonts w:cs="Times New Roman"/>
          <w:b/>
          <w:bCs/>
          <w:szCs w:val="24"/>
        </w:rPr>
      </w:pPr>
      <w:r w:rsidRPr="000C717A">
        <w:rPr>
          <w:rFonts w:cs="Times New Roman"/>
          <w:b/>
          <w:bCs/>
          <w:szCs w:val="24"/>
        </w:rPr>
        <w:t>Comprender la estructura de propiedad y los usuarios de los estados financieros</w:t>
      </w:r>
      <w:r w:rsidRPr="000C717A">
        <w:rPr>
          <w:noProof/>
        </w:rPr>
        <mc:AlternateContent>
          <mc:Choice Requires="wps">
            <w:drawing>
              <wp:anchor distT="45720" distB="45720" distL="114300" distR="114300" simplePos="0" relativeHeight="251662336" behindDoc="0" locked="0" layoutInCell="1" allowOverlap="1" wp14:anchorId="4F4D367B" wp14:editId="602FDA4F">
                <wp:simplePos x="0" y="0"/>
                <wp:positionH relativeFrom="column">
                  <wp:posOffset>0</wp:posOffset>
                </wp:positionH>
                <wp:positionV relativeFrom="paragraph">
                  <wp:posOffset>235585</wp:posOffset>
                </wp:positionV>
                <wp:extent cx="5657850" cy="904240"/>
                <wp:effectExtent l="0" t="0" r="19050" b="23495"/>
                <wp:wrapSquare wrapText="bothSides"/>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909955"/>
                        </a:xfrm>
                        <a:prstGeom prst="rect">
                          <a:avLst/>
                        </a:prstGeom>
                        <a:solidFill>
                          <a:srgbClr val="FFFFFF"/>
                        </a:solidFill>
                        <a:ln w="9525">
                          <a:solidFill>
                            <a:srgbClr val="000000"/>
                          </a:solidFill>
                          <a:miter lim="800000"/>
                          <a:headEnd/>
                          <a:tailEnd/>
                        </a:ln>
                      </wps:spPr>
                      <wps:txbx>
                        <w:txbxContent>
                          <w:p w14:paraId="5D8A3B74" w14:textId="77777777" w:rsidR="00C6268A" w:rsidRPr="000C717A" w:rsidRDefault="00C6268A" w:rsidP="000C717A">
                            <w:pPr>
                              <w:pStyle w:val="Sub4"/>
                            </w:pPr>
                            <w:r w:rsidRPr="000C717A">
                              <w:t xml:space="preserve">La Compañía es una sociedad privada y cerrada, constituida bajo la figura de persona natural que pertenece a MICHAEL ANDRES ANGULO VARGAS. A la fecha, la sociedad no se encuentra inscrita como emisor ante la Superintendencia Financiera de Colombia y durante su duración no ha emitido ningún tipo de instrumento financiero de deuda o patrimonio al público.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4D367B" id="Cuadro de texto 9" o:spid="_x0000_s1027" type="#_x0000_t202" style="position:absolute;left:0;text-align:left;margin-left:0;margin-top:18.55pt;width:445.5pt;height:71.2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">
                <v:textbox style="mso-fit-shape-to-text:t">
                  <w:txbxContent>
                    <w:p w14:paraId="5D8A3B74" w14:textId="77777777" w:rsidR="00C6268A" w:rsidRPr="000C717A" w:rsidRDefault="00C6268A" w:rsidP="000C717A">
                      <w:pPr>
                        <w:pStyle w:val="Sub4"/>
                      </w:pPr>
                      <w:r w:rsidRPr="000C717A">
                        <w:t xml:space="preserve">La Compañía es una sociedad privada y cerrada, constituida bajo la figura de persona natural que pertenece a MICHAEL ANDRES ANGULO VARGAS. A la fecha, la sociedad no se encuentra inscrita como emisor ante la Superintendencia Financiera de Colombia y durante su duración no ha emitido ningún tipo de instrumento financiero de deuda o patrimonio al público. </w:t>
                      </w:r>
                    </w:p>
                  </w:txbxContent>
                </v:textbox>
                <w10:wrap type="square"/>
              </v:shape>
            </w:pict>
          </mc:Fallback>
        </mc:AlternateContent>
      </w:r>
    </w:p>
    <w:p w14:paraId="24720799" w14:textId="77777777" w:rsidR="00C80B71" w:rsidRPr="000C717A" w:rsidRDefault="00C80B71" w:rsidP="000C717A">
      <w:pPr>
        <w:pStyle w:val="Sub4"/>
      </w:pPr>
    </w:p>
    <w:p w14:paraId="479EA15A" w14:textId="46C77F01" w:rsidR="00A57880" w:rsidRDefault="00C80B71" w:rsidP="004E5EFC">
      <w:pPr>
        <w:pStyle w:val="Sub4"/>
        <w:ind w:firstLine="720"/>
        <w:rPr>
          <w:b/>
        </w:rPr>
      </w:pPr>
      <w:r w:rsidRPr="000C717A">
        <w:rPr>
          <w:b/>
          <w:noProof/>
          <w:lang w:val="es-MX" w:eastAsia="es-MX"/>
        </w:rPr>
        <w:lastRenderedPageBreak/>
        <mc:AlternateContent>
          <mc:Choice Requires="wps">
            <w:drawing>
              <wp:anchor distT="45720" distB="45720" distL="114300" distR="114300" simplePos="0" relativeHeight="251663360" behindDoc="0" locked="0" layoutInCell="1" allowOverlap="1" wp14:anchorId="26D6E96F" wp14:editId="1DC60DE9">
                <wp:simplePos x="0" y="0"/>
                <wp:positionH relativeFrom="column">
                  <wp:posOffset>0</wp:posOffset>
                </wp:positionH>
                <wp:positionV relativeFrom="paragraph">
                  <wp:posOffset>509270</wp:posOffset>
                </wp:positionV>
                <wp:extent cx="5657850" cy="2068830"/>
                <wp:effectExtent l="0" t="0" r="19050" b="11430"/>
                <wp:wrapSquare wrapText="bothSides"/>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2082800"/>
                        </a:xfrm>
                        <a:prstGeom prst="rect">
                          <a:avLst/>
                        </a:prstGeom>
                        <a:solidFill>
                          <a:srgbClr val="FFFFFF"/>
                        </a:solidFill>
                        <a:ln w="9525">
                          <a:solidFill>
                            <a:srgbClr val="000000"/>
                          </a:solidFill>
                          <a:miter lim="800000"/>
                          <a:headEnd/>
                          <a:tailEnd/>
                        </a:ln>
                      </wps:spPr>
                      <wps:txbx>
                        <w:txbxContent>
                          <w:p w14:paraId="78547657" w14:textId="77777777" w:rsidR="00C6268A" w:rsidRPr="000C717A" w:rsidRDefault="00C6268A" w:rsidP="000C717A">
                            <w:pPr>
                              <w:pStyle w:val="Sub4"/>
                            </w:pPr>
                            <w:r w:rsidRPr="000C717A">
                              <w:t xml:space="preserve">Los usuarios primarios de los estados financieros corresponden al gerente, quien toma decisiones de largo plazo basados en la UTILIDAD ANTES DE IMPUESTO. </w:t>
                            </w:r>
                          </w:p>
                          <w:p w14:paraId="5B4CE688" w14:textId="77777777" w:rsidR="00C6268A" w:rsidRPr="000C717A" w:rsidRDefault="00C6268A" w:rsidP="000C717A">
                            <w:pPr>
                              <w:pStyle w:val="Sub4"/>
                            </w:pPr>
                            <w:r w:rsidRPr="000C717A">
                              <w:t>Otros usuarios de los estados financieros corresponden a las entidades financieras y los proveedores quienes les dan cupo de crédito a la compañía y utilizan la información de los estados financieros para calificar a GLOBALUJOS y administrar el riesgo de crédito asociada a la misma. Las entidades financieras y los proveedores reciben los estados financieros auditados anuales; cuando los solicitan.</w:t>
                            </w:r>
                          </w:p>
                          <w:p w14:paraId="3034E439" w14:textId="77777777" w:rsidR="00C6268A" w:rsidRDefault="00C6268A" w:rsidP="00C80B71">
                            <w:pPr>
                              <w:rPr>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D6E96F" id="Cuadro de texto 8" o:spid="_x0000_s1028" type="#_x0000_t202" style="position:absolute;left:0;text-align:left;margin-left:0;margin-top:40.1pt;width:445.5pt;height:162.9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">
                <v:textbox style="mso-fit-shape-to-text:t">
                  <w:txbxContent>
                    <w:p w14:paraId="78547657" w14:textId="77777777" w:rsidR="00C6268A" w:rsidRPr="000C717A" w:rsidRDefault="00C6268A" w:rsidP="000C717A">
                      <w:pPr>
                        <w:pStyle w:val="Sub4"/>
                      </w:pPr>
                      <w:r w:rsidRPr="000C717A">
                        <w:t xml:space="preserve">Los usuarios primarios de los estados financieros corresponden al gerente, quien toma decisiones de largo plazo basados en la UTILIDAD ANTES DE IMPUESTO. </w:t>
                      </w:r>
                    </w:p>
                    <w:p w14:paraId="5B4CE688" w14:textId="77777777" w:rsidR="00C6268A" w:rsidRPr="000C717A" w:rsidRDefault="00C6268A" w:rsidP="000C717A">
                      <w:pPr>
                        <w:pStyle w:val="Sub4"/>
                      </w:pPr>
                      <w:r w:rsidRPr="000C717A">
                        <w:t>Otros usuarios de los estados financieros corresponden a las entidades financieras y los proveedores quienes les dan cupo de crédito a la compañía y utilizan la información de los estados financieros para calificar a GLOBALUJOS y administrar el riesgo de crédito asociada a la misma. Las entidades financieras y los proveedores reciben los estados financieros auditados anuales; cuando los solicitan.</w:t>
                      </w:r>
                    </w:p>
                    <w:p w14:paraId="3034E439" w14:textId="77777777" w:rsidR="00C6268A" w:rsidRDefault="00C6268A" w:rsidP="00C80B71">
                      <w:pPr>
                        <w:rPr>
                          <w:lang w:val="es-ES"/>
                        </w:rPr>
                      </w:pPr>
                    </w:p>
                  </w:txbxContent>
                </v:textbox>
                <w10:wrap type="square"/>
              </v:shape>
            </w:pict>
          </mc:Fallback>
        </mc:AlternateContent>
      </w:r>
      <w:r w:rsidRPr="000C717A">
        <w:rPr>
          <w:b/>
        </w:rPr>
        <w:t>Entender el foco de los usuarios de los estados financieros</w:t>
      </w:r>
    </w:p>
    <w:p w14:paraId="2BA0DBB4" w14:textId="77777777" w:rsidR="000C717A" w:rsidRDefault="000C717A" w:rsidP="000C717A">
      <w:pPr>
        <w:pStyle w:val="Sub4"/>
        <w:rPr>
          <w:b/>
        </w:rPr>
      </w:pPr>
    </w:p>
    <w:p w14:paraId="55195258" w14:textId="77777777" w:rsidR="00C80B71" w:rsidRPr="000C717A" w:rsidRDefault="00C80B71" w:rsidP="000C717A">
      <w:pPr>
        <w:pStyle w:val="Sub4"/>
        <w:rPr>
          <w:b/>
        </w:rPr>
      </w:pPr>
      <w:r w:rsidRPr="000C717A">
        <w:rPr>
          <w:b/>
        </w:rPr>
        <w:t>Identificar el benchmark de mayor importancia para los usuarios</w:t>
      </w:r>
    </w:p>
    <w:p w14:paraId="4778DE86" w14:textId="77777777" w:rsidR="00C80B71" w:rsidRPr="000C717A" w:rsidRDefault="00C80B71" w:rsidP="000C717A">
      <w:pPr>
        <w:pStyle w:val="Sub4"/>
      </w:pPr>
      <w:r w:rsidRPr="000C717A">
        <w:rPr>
          <w:noProof/>
          <w:lang w:val="es-MX" w:eastAsia="es-MX"/>
        </w:rPr>
        <mc:AlternateContent>
          <mc:Choice Requires="wps">
            <w:drawing>
              <wp:anchor distT="45720" distB="45720" distL="114300" distR="114300" simplePos="0" relativeHeight="251664384" behindDoc="0" locked="0" layoutInCell="1" allowOverlap="1" wp14:anchorId="52105B2A" wp14:editId="58864AF3">
                <wp:simplePos x="0" y="0"/>
                <wp:positionH relativeFrom="column">
                  <wp:posOffset>0</wp:posOffset>
                </wp:positionH>
                <wp:positionV relativeFrom="paragraph">
                  <wp:posOffset>236220</wp:posOffset>
                </wp:positionV>
                <wp:extent cx="5657850" cy="1150620"/>
                <wp:effectExtent l="0" t="0" r="19050" b="23495"/>
                <wp:wrapSquare wrapText="bothSides"/>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156970"/>
                        </a:xfrm>
                        <a:prstGeom prst="rect">
                          <a:avLst/>
                        </a:prstGeom>
                        <a:solidFill>
                          <a:srgbClr val="FFFFFF"/>
                        </a:solidFill>
                        <a:ln w="9525">
                          <a:solidFill>
                            <a:srgbClr val="000000"/>
                          </a:solidFill>
                          <a:miter lim="800000"/>
                          <a:headEnd/>
                          <a:tailEnd/>
                        </a:ln>
                      </wps:spPr>
                      <wps:txbx>
                        <w:txbxContent>
                          <w:p w14:paraId="1BDFFAFB" w14:textId="77777777" w:rsidR="00C6268A" w:rsidRPr="000C717A" w:rsidRDefault="00C6268A" w:rsidP="00591A39">
                            <w:pPr>
                              <w:pStyle w:val="Sub4"/>
                              <w:jc w:val="left"/>
                            </w:pPr>
                            <w:r w:rsidRPr="000C717A">
                              <w:t>UTILIDAD ANTES DE IMPUESTO</w:t>
                            </w:r>
                          </w:p>
                          <w:p w14:paraId="7AAC2AE6" w14:textId="77777777" w:rsidR="00C6268A" w:rsidRPr="000C717A" w:rsidRDefault="00C6268A" w:rsidP="00591A39">
                            <w:pPr>
                              <w:pStyle w:val="Sub4"/>
                              <w:jc w:val="left"/>
                            </w:pPr>
                          </w:p>
                          <w:p w14:paraId="39F6B0D7" w14:textId="77777777" w:rsidR="00C6268A" w:rsidRPr="000C717A" w:rsidRDefault="00C6268A" w:rsidP="00591A39">
                            <w:pPr>
                              <w:pStyle w:val="Sub4"/>
                              <w:jc w:val="left"/>
                            </w:pPr>
                            <w:r w:rsidRPr="000C717A">
                              <w:t xml:space="preserve">Por lo anterior, consideramos que la Utilidad antes de impuesto es un elemento de alto interés para los accionistas, la toma de decisiones y se considera es el principal foco de los usuarios de los estados financieros. </w:t>
                            </w:r>
                          </w:p>
                          <w:p w14:paraId="47EB088A" w14:textId="77777777" w:rsidR="00C6268A" w:rsidRDefault="00C6268A" w:rsidP="00C80B71">
                            <w:pPr>
                              <w:rPr>
                                <w:lang w:val="es-E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105B2A" id="Cuadro de texto 5" o:spid="_x0000_s1029" type="#_x0000_t202" style="position:absolute;left:0;text-align:left;margin-left:0;margin-top:18.6pt;width:445.5pt;height:9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">
                <v:textbox style="mso-fit-shape-to-text:t">
                  <w:txbxContent>
                    <w:p w14:paraId="1BDFFAFB" w14:textId="77777777" w:rsidR="00C6268A" w:rsidRPr="000C717A" w:rsidRDefault="00C6268A" w:rsidP="00591A39">
                      <w:pPr>
                        <w:pStyle w:val="Sub4"/>
                        <w:jc w:val="left"/>
                      </w:pPr>
                      <w:r w:rsidRPr="000C717A">
                        <w:t>UTILIDAD ANTES DE IMPUESTO</w:t>
                      </w:r>
                    </w:p>
                    <w:p w14:paraId="7AAC2AE6" w14:textId="77777777" w:rsidR="00C6268A" w:rsidRPr="000C717A" w:rsidRDefault="00C6268A" w:rsidP="00591A39">
                      <w:pPr>
                        <w:pStyle w:val="Sub4"/>
                        <w:jc w:val="left"/>
                      </w:pPr>
                    </w:p>
                    <w:p w14:paraId="39F6B0D7" w14:textId="77777777" w:rsidR="00C6268A" w:rsidRPr="000C717A" w:rsidRDefault="00C6268A" w:rsidP="00591A39">
                      <w:pPr>
                        <w:pStyle w:val="Sub4"/>
                        <w:jc w:val="left"/>
                      </w:pPr>
                      <w:r w:rsidRPr="000C717A">
                        <w:t xml:space="preserve">Por lo anterior, consideramos que la Utilidad antes de impuesto es un elemento de alto interés para los accionistas, la toma de decisiones y se considera es el principal foco de los usuarios de los estados financieros. </w:t>
                      </w:r>
                    </w:p>
                    <w:p w14:paraId="47EB088A" w14:textId="77777777" w:rsidR="00C6268A" w:rsidRDefault="00C6268A" w:rsidP="00C80B71">
                      <w:pPr>
                        <w:rPr>
                          <w:lang w:val="es-ES"/>
                        </w:rPr>
                      </w:pPr>
                    </w:p>
                  </w:txbxContent>
                </v:textbox>
                <w10:wrap type="square"/>
              </v:shape>
            </w:pict>
          </mc:Fallback>
        </mc:AlternateContent>
      </w:r>
    </w:p>
    <w:p w14:paraId="02FD8B62" w14:textId="77777777" w:rsidR="000C717A" w:rsidRPr="000C717A" w:rsidRDefault="000C717A" w:rsidP="000C717A">
      <w:pPr>
        <w:pStyle w:val="Sub4"/>
      </w:pPr>
    </w:p>
    <w:p w14:paraId="53D8D3C4" w14:textId="77777777" w:rsidR="00C80B71" w:rsidRPr="000C717A" w:rsidRDefault="00C80B71" w:rsidP="000C717A">
      <w:pPr>
        <w:pStyle w:val="Sub4"/>
        <w:rPr>
          <w:b/>
        </w:rPr>
      </w:pPr>
      <w:r w:rsidRPr="000C717A">
        <w:rPr>
          <w:b/>
        </w:rPr>
        <w:t>Determinar el porcentaje apropiado para aplicar en el benchmark seleccionado</w:t>
      </w:r>
    </w:p>
    <w:p w14:paraId="4040E3A4" w14:textId="77777777" w:rsidR="00C80B71" w:rsidRPr="000C717A" w:rsidRDefault="00C80B71" w:rsidP="000C717A">
      <w:pPr>
        <w:pStyle w:val="Sub4"/>
      </w:pPr>
      <w:r w:rsidRPr="000C717A">
        <w:rPr>
          <w:noProof/>
          <w:lang w:val="es-MX" w:eastAsia="es-MX"/>
        </w:rPr>
        <mc:AlternateContent>
          <mc:Choice Requires="wps">
            <w:drawing>
              <wp:anchor distT="45720" distB="45720" distL="114300" distR="114300" simplePos="0" relativeHeight="251665408" behindDoc="0" locked="0" layoutInCell="1" allowOverlap="1" wp14:anchorId="32F62D50" wp14:editId="29351228">
                <wp:simplePos x="0" y="0"/>
                <wp:positionH relativeFrom="column">
                  <wp:posOffset>0</wp:posOffset>
                </wp:positionH>
                <wp:positionV relativeFrom="paragraph">
                  <wp:posOffset>235585</wp:posOffset>
                </wp:positionV>
                <wp:extent cx="5657850" cy="1462405"/>
                <wp:effectExtent l="0" t="0" r="19050" b="27305"/>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64310"/>
                        </a:xfrm>
                        <a:prstGeom prst="rect">
                          <a:avLst/>
                        </a:prstGeom>
                        <a:solidFill>
                          <a:srgbClr val="FFFFFF"/>
                        </a:solidFill>
                        <a:ln w="9525">
                          <a:solidFill>
                            <a:srgbClr val="000000"/>
                          </a:solidFill>
                          <a:miter lim="800000"/>
                          <a:headEnd/>
                          <a:tailEnd/>
                        </a:ln>
                      </wps:spPr>
                      <wps:txbx>
                        <w:txbxContent>
                          <w:p w14:paraId="638B2442" w14:textId="77777777" w:rsidR="00C6268A" w:rsidRPr="00E94425" w:rsidRDefault="00C6268A" w:rsidP="00591A39">
                            <w:pPr>
                              <w:jc w:val="both"/>
                              <w:rPr>
                                <w:rFonts w:ascii="Times New Roman" w:hAnsi="Times New Roman" w:cs="Times New Roman"/>
                                <w:sz w:val="24"/>
                              </w:rPr>
                            </w:pPr>
                            <w:r w:rsidRPr="00E94425">
                              <w:rPr>
                                <w:rFonts w:ascii="Times New Roman" w:hAnsi="Times New Roman" w:cs="Times New Roman"/>
                                <w:sz w:val="24"/>
                              </w:rPr>
                              <w:t>Los usuarios primarios de los estados financieros corresponden al gerente, quien toma decisiones de largo plazo basados en la UTILIDAD ANTES DE IMPUESTO.</w:t>
                            </w:r>
                          </w:p>
                          <w:p w14:paraId="6BFAE72B" w14:textId="77777777" w:rsidR="00C6268A" w:rsidRPr="00E94425" w:rsidRDefault="00C6268A" w:rsidP="00591A39">
                            <w:pPr>
                              <w:jc w:val="both"/>
                              <w:rPr>
                                <w:rFonts w:ascii="Times New Roman" w:hAnsi="Times New Roman" w:cs="Times New Roman"/>
                                <w:sz w:val="24"/>
                              </w:rPr>
                            </w:pPr>
                            <w:r w:rsidRPr="00E94425">
                              <w:rPr>
                                <w:rFonts w:ascii="Times New Roman" w:hAnsi="Times New Roman" w:cs="Times New Roman"/>
                                <w:sz w:val="24"/>
                              </w:rPr>
                              <w:t>Otros usuarios de los estados financieros corresponden a las entidades financieras y los proveedores quienes les dan cupo de crédito a la compañía y utilizan la información de los estados financieros para calificar a GLOBALUJOS y administrar el riesgo de crédito asociada a la misma. Las entidades financieras y los proveedores reciben los estados financieros auditados anuales; cuando los solicitan.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F62D50" id="Cuadro de texto 6" o:spid="_x0000_s1030" type="#_x0000_t202" style="position:absolute;left:0;text-align:left;margin-left:0;margin-top:18.55pt;width:445.5pt;height:115.15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">
                <v:textbox style="mso-fit-shape-to-text:t">
                  <w:txbxContent>
                    <w:p w14:paraId="638B2442" w14:textId="77777777" w:rsidR="00C6268A" w:rsidRPr="00E94425" w:rsidRDefault="00C6268A" w:rsidP="00591A39">
                      <w:pPr>
                        <w:jc w:val="both"/>
                        <w:rPr>
                          <w:rFonts w:ascii="Times New Roman" w:hAnsi="Times New Roman" w:cs="Times New Roman"/>
                          <w:sz w:val="24"/>
                        </w:rPr>
                      </w:pPr>
                      <w:r w:rsidRPr="00E94425">
                        <w:rPr>
                          <w:rFonts w:ascii="Times New Roman" w:hAnsi="Times New Roman" w:cs="Times New Roman"/>
                          <w:sz w:val="24"/>
                        </w:rPr>
                        <w:t>Los usuarios primarios de los estados financieros corresponden al gerente, quien toma decisiones de largo plazo basados en la UTILIDAD ANTES DE IMPUESTO.</w:t>
                      </w:r>
                    </w:p>
                    <w:p w14:paraId="6BFAE72B" w14:textId="77777777" w:rsidR="00C6268A" w:rsidRPr="00E94425" w:rsidRDefault="00C6268A" w:rsidP="00591A39">
                      <w:pPr>
                        <w:jc w:val="both"/>
                        <w:rPr>
                          <w:rFonts w:ascii="Times New Roman" w:hAnsi="Times New Roman" w:cs="Times New Roman"/>
                          <w:sz w:val="24"/>
                        </w:rPr>
                      </w:pPr>
                      <w:r w:rsidRPr="00E94425">
                        <w:rPr>
                          <w:rFonts w:ascii="Times New Roman" w:hAnsi="Times New Roman" w:cs="Times New Roman"/>
                          <w:sz w:val="24"/>
                        </w:rPr>
                        <w:t>Otros usuarios de los estados financieros corresponden a las entidades financieras y los proveedores quienes les dan cupo de crédito a la compañía y utilizan la información de los estados financieros para calificar a GLOBALUJOS y administrar el riesgo de crédito asociada a la misma. Las entidades financieras y los proveedores reciben los estados financieros auditados anuales; cuando los solicitan.</w:t>
                      </w:r>
                    </w:p>
                  </w:txbxContent>
                </v:textbox>
                <w10:wrap type="square"/>
              </v:shape>
            </w:pict>
          </mc:Fallback>
        </mc:AlternateContent>
      </w:r>
    </w:p>
    <w:p w14:paraId="1469E877" w14:textId="77777777" w:rsidR="00C80B71" w:rsidRPr="000C717A" w:rsidRDefault="00C80B71" w:rsidP="000C717A">
      <w:pPr>
        <w:pStyle w:val="Sub4"/>
      </w:pPr>
    </w:p>
    <w:tbl>
      <w:tblPr>
        <w:tblStyle w:val="Tablaconcuadrcula"/>
        <w:tblW w:w="0" w:type="auto"/>
        <w:tblInd w:w="0" w:type="dxa"/>
        <w:tblLook w:val="04A0" w:firstRow="1" w:lastRow="0" w:firstColumn="1" w:lastColumn="0" w:noHBand="0" w:noVBand="1"/>
      </w:tblPr>
      <w:tblGrid>
        <w:gridCol w:w="4509"/>
        <w:gridCol w:w="2149"/>
      </w:tblGrid>
      <w:tr w:rsidR="00C80B71" w:rsidRPr="000C717A" w14:paraId="70FC34A3"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3E07E78F" w14:textId="77777777" w:rsidR="00C80B71" w:rsidRPr="00E94425" w:rsidRDefault="00C80B71" w:rsidP="000C717A">
            <w:pPr>
              <w:pStyle w:val="Sub4"/>
              <w:rPr>
                <w:b/>
              </w:rPr>
            </w:pPr>
            <w:r w:rsidRPr="00E94425">
              <w:rPr>
                <w:b/>
              </w:rPr>
              <w:t>Benchmark</w:t>
            </w:r>
          </w:p>
        </w:tc>
        <w:tc>
          <w:tcPr>
            <w:tcW w:w="2149" w:type="dxa"/>
            <w:tcBorders>
              <w:top w:val="single" w:sz="4" w:space="0" w:color="auto"/>
              <w:left w:val="single" w:sz="4" w:space="0" w:color="auto"/>
              <w:bottom w:val="single" w:sz="4" w:space="0" w:color="auto"/>
              <w:right w:val="single" w:sz="4" w:space="0" w:color="auto"/>
            </w:tcBorders>
            <w:hideMark/>
          </w:tcPr>
          <w:p w14:paraId="504B39FB" w14:textId="77777777" w:rsidR="00C80B71" w:rsidRPr="00E94425" w:rsidRDefault="00C80B71" w:rsidP="000C717A">
            <w:pPr>
              <w:pStyle w:val="Sub4"/>
              <w:rPr>
                <w:b/>
              </w:rPr>
            </w:pPr>
            <w:r w:rsidRPr="00E94425">
              <w:rPr>
                <w:b/>
              </w:rPr>
              <w:t>Utilidad antes de impuesto</w:t>
            </w:r>
          </w:p>
        </w:tc>
      </w:tr>
      <w:tr w:rsidR="00C80B71" w:rsidRPr="000C717A" w14:paraId="19BBAEE9"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167C44FB" w14:textId="77777777" w:rsidR="00C80B71" w:rsidRPr="000C717A" w:rsidRDefault="00C80B71" w:rsidP="000C717A">
            <w:pPr>
              <w:pStyle w:val="Sub4"/>
            </w:pPr>
            <w:r w:rsidRPr="000C717A">
              <w:t>Monto en millones</w:t>
            </w:r>
          </w:p>
        </w:tc>
        <w:tc>
          <w:tcPr>
            <w:tcW w:w="2149" w:type="dxa"/>
            <w:tcBorders>
              <w:top w:val="single" w:sz="4" w:space="0" w:color="auto"/>
              <w:left w:val="single" w:sz="4" w:space="0" w:color="auto"/>
              <w:bottom w:val="single" w:sz="4" w:space="0" w:color="auto"/>
              <w:right w:val="single" w:sz="4" w:space="0" w:color="auto"/>
            </w:tcBorders>
            <w:hideMark/>
          </w:tcPr>
          <w:p w14:paraId="386F1D16" w14:textId="77777777" w:rsidR="00C80B71" w:rsidRPr="000C717A" w:rsidRDefault="00C80B71" w:rsidP="000C717A">
            <w:pPr>
              <w:pStyle w:val="Sub4"/>
            </w:pPr>
            <w:r w:rsidRPr="000C717A">
              <w:t>$80.493.438</w:t>
            </w:r>
          </w:p>
        </w:tc>
      </w:tr>
      <w:tr w:rsidR="00C80B71" w:rsidRPr="000C717A" w14:paraId="10495DF7"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5031D2EC" w14:textId="77777777" w:rsidR="00C80B71" w:rsidRPr="000C717A" w:rsidRDefault="00C80B71" w:rsidP="000C717A">
            <w:pPr>
              <w:pStyle w:val="Sub4"/>
            </w:pPr>
            <w:r w:rsidRPr="000C717A">
              <w:t>% Benchmark</w:t>
            </w:r>
          </w:p>
        </w:tc>
        <w:tc>
          <w:tcPr>
            <w:tcW w:w="2149" w:type="dxa"/>
            <w:tcBorders>
              <w:top w:val="single" w:sz="4" w:space="0" w:color="auto"/>
              <w:left w:val="single" w:sz="4" w:space="0" w:color="auto"/>
              <w:bottom w:val="single" w:sz="4" w:space="0" w:color="auto"/>
              <w:right w:val="single" w:sz="4" w:space="0" w:color="auto"/>
            </w:tcBorders>
            <w:hideMark/>
          </w:tcPr>
          <w:p w14:paraId="22757D01" w14:textId="2A811750" w:rsidR="00C80B71" w:rsidRPr="000C717A" w:rsidRDefault="006F1D76" w:rsidP="000C717A">
            <w:pPr>
              <w:pStyle w:val="Sub4"/>
            </w:pPr>
            <w:r>
              <w:t>5</w:t>
            </w:r>
            <w:r w:rsidR="00C80B71" w:rsidRPr="000C717A">
              <w:t>%</w:t>
            </w:r>
          </w:p>
        </w:tc>
      </w:tr>
      <w:tr w:rsidR="00C80B71" w:rsidRPr="000C717A" w14:paraId="38F1EB34"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69A694F6" w14:textId="77777777" w:rsidR="00C80B71" w:rsidRPr="000C717A" w:rsidRDefault="00C80B71" w:rsidP="000C717A">
            <w:pPr>
              <w:pStyle w:val="Sub4"/>
            </w:pPr>
            <w:r w:rsidRPr="000C717A">
              <w:t>Materialidad</w:t>
            </w:r>
          </w:p>
        </w:tc>
        <w:tc>
          <w:tcPr>
            <w:tcW w:w="2149" w:type="dxa"/>
            <w:tcBorders>
              <w:top w:val="single" w:sz="4" w:space="0" w:color="auto"/>
              <w:left w:val="single" w:sz="4" w:space="0" w:color="auto"/>
              <w:bottom w:val="single" w:sz="4" w:space="0" w:color="auto"/>
              <w:right w:val="single" w:sz="4" w:space="0" w:color="auto"/>
            </w:tcBorders>
            <w:hideMark/>
          </w:tcPr>
          <w:p w14:paraId="36AD7F1A" w14:textId="04424516" w:rsidR="00C80B71" w:rsidRPr="000C717A" w:rsidRDefault="00C80B71" w:rsidP="000C717A">
            <w:pPr>
              <w:pStyle w:val="Sub4"/>
            </w:pPr>
            <w:r w:rsidRPr="000C717A">
              <w:t>$</w:t>
            </w:r>
            <w:r w:rsidR="006F1D76">
              <w:t>4.024.672</w:t>
            </w:r>
          </w:p>
        </w:tc>
      </w:tr>
    </w:tbl>
    <w:p w14:paraId="33D8ECCD" w14:textId="77777777" w:rsidR="00C80B71" w:rsidRPr="00D20A1E" w:rsidRDefault="00C80B71" w:rsidP="000C717A">
      <w:pPr>
        <w:pStyle w:val="Sub4"/>
        <w:rPr>
          <w:b/>
          <w:bCs/>
        </w:rPr>
      </w:pPr>
    </w:p>
    <w:p w14:paraId="19B93F1B" w14:textId="77777777" w:rsidR="00D20A1E" w:rsidRDefault="00D20A1E" w:rsidP="00D20A1E">
      <w:pPr>
        <w:pStyle w:val="Sinespaciado"/>
        <w:ind w:firstLine="0"/>
        <w:rPr>
          <w:b/>
          <w:bCs/>
          <w:lang w:val="es-ES"/>
        </w:rPr>
      </w:pPr>
    </w:p>
    <w:p w14:paraId="2401562E" w14:textId="53DB28CE" w:rsidR="00C80B71" w:rsidRPr="00D20A1E" w:rsidRDefault="00C80B71" w:rsidP="00D20A1E">
      <w:pPr>
        <w:pStyle w:val="Sinespaciado"/>
        <w:ind w:firstLine="0"/>
        <w:rPr>
          <w:b/>
          <w:bCs/>
          <w:lang w:val="es-ES"/>
        </w:rPr>
      </w:pPr>
      <w:r w:rsidRPr="00D20A1E">
        <w:rPr>
          <w:b/>
          <w:bCs/>
          <w:lang w:val="es-ES"/>
        </w:rPr>
        <w:t>Determinación de la importancia relativa de desempeño para un saldo de cuenta, transacciones o revelación en particular</w:t>
      </w:r>
      <w:r w:rsidR="004E5EFC" w:rsidRPr="00D20A1E">
        <w:rPr>
          <w:b/>
          <w:bCs/>
          <w:lang w:val="es-ES"/>
        </w:rPr>
        <w:t>.</w:t>
      </w:r>
    </w:p>
    <w:p w14:paraId="4A3D8835" w14:textId="36A712B9" w:rsidR="00C80B71" w:rsidRPr="000C717A" w:rsidRDefault="00D20A1E" w:rsidP="00A16136">
      <w:pPr>
        <w:pStyle w:val="Sinespaciado"/>
      </w:pPr>
      <w:r w:rsidRPr="000C717A">
        <w:lastRenderedPageBreak/>
        <w:t>De acuerdo con</w:t>
      </w:r>
      <w:r w:rsidR="00C80B71" w:rsidRPr="000C717A">
        <w:t xml:space="preserve"> lo establecido en la NIA 320, se requiere determinar un nivel de Importancia relativa para ser aplicada a las clases de transacciones, cuentas de balance o revelaciones para las cuales los errores de montos menores que la importancia relativa para los estados financieros en su conjunto podrían esperarse razonablemente que influyera en las decisiones económicas de los estados financieros.</w:t>
      </w:r>
    </w:p>
    <w:p w14:paraId="359F2874" w14:textId="77777777" w:rsidR="00C80B71" w:rsidRPr="000C717A" w:rsidRDefault="00C80B71" w:rsidP="000C717A">
      <w:pPr>
        <w:pStyle w:val="Sub4"/>
      </w:pPr>
      <w:r w:rsidRPr="000C717A">
        <w:rPr>
          <w:noProof/>
          <w:lang w:val="es-MX" w:eastAsia="es-MX"/>
        </w:rPr>
        <mc:AlternateContent>
          <mc:Choice Requires="wps">
            <w:drawing>
              <wp:anchor distT="45720" distB="45720" distL="114300" distR="114300" simplePos="0" relativeHeight="251666432" behindDoc="0" locked="0" layoutInCell="1" allowOverlap="1" wp14:anchorId="740655EE" wp14:editId="321B7DA7">
                <wp:simplePos x="0" y="0"/>
                <wp:positionH relativeFrom="column">
                  <wp:posOffset>0</wp:posOffset>
                </wp:positionH>
                <wp:positionV relativeFrom="paragraph">
                  <wp:posOffset>241935</wp:posOffset>
                </wp:positionV>
                <wp:extent cx="5657850" cy="410845"/>
                <wp:effectExtent l="0" t="0" r="19050" b="22860"/>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21640"/>
                        </a:xfrm>
                        <a:prstGeom prst="rect">
                          <a:avLst/>
                        </a:prstGeom>
                        <a:solidFill>
                          <a:srgbClr val="FFFFFF"/>
                        </a:solidFill>
                        <a:ln w="9525">
                          <a:solidFill>
                            <a:srgbClr val="000000"/>
                          </a:solidFill>
                          <a:miter lim="800000"/>
                          <a:headEnd/>
                          <a:tailEnd/>
                        </a:ln>
                      </wps:spPr>
                      <wps:txbx>
                        <w:txbxContent>
                          <w:p w14:paraId="2EFD79E3" w14:textId="77777777" w:rsidR="00C6268A" w:rsidRPr="000C717A" w:rsidRDefault="00C6268A" w:rsidP="00C80B71">
                            <w:pPr>
                              <w:rPr>
                                <w:rFonts w:ascii="Times New Roman" w:hAnsi="Times New Roman" w:cs="Times New Roman"/>
                                <w:sz w:val="24"/>
                              </w:rPr>
                            </w:pPr>
                            <w:r w:rsidRPr="000C717A">
                              <w:rPr>
                                <w:rFonts w:ascii="Times New Roman" w:hAnsi="Times New Roman" w:cs="Times New Roman"/>
                                <w:sz w:val="24"/>
                              </w:rPr>
                              <w:t>No se identifican materialidades para las clases de transacciones, cuentas de balance o revelaciones.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0655EE" id="Cuadro de texto 7" o:spid="_x0000_s1031" type="#_x0000_t202" style="position:absolute;left:0;text-align:left;margin-left:0;margin-top:19.05pt;width:445.5pt;height:32.35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">
                <v:textbox style="mso-fit-shape-to-text:t">
                  <w:txbxContent>
                    <w:p w14:paraId="2EFD79E3" w14:textId="77777777" w:rsidR="00C6268A" w:rsidRPr="000C717A" w:rsidRDefault="00C6268A" w:rsidP="00C80B71">
                      <w:pPr>
                        <w:rPr>
                          <w:rFonts w:ascii="Times New Roman" w:hAnsi="Times New Roman" w:cs="Times New Roman"/>
                          <w:sz w:val="24"/>
                        </w:rPr>
                      </w:pPr>
                      <w:r w:rsidRPr="000C717A">
                        <w:rPr>
                          <w:rFonts w:ascii="Times New Roman" w:hAnsi="Times New Roman" w:cs="Times New Roman"/>
                          <w:sz w:val="24"/>
                        </w:rPr>
                        <w:t>No se identifican materialidades para las clases de transacciones, cuentas de balance o revelaciones.</w:t>
                      </w:r>
                    </w:p>
                  </w:txbxContent>
                </v:textbox>
                <w10:wrap type="square"/>
              </v:shape>
            </w:pict>
          </mc:Fallback>
        </mc:AlternateContent>
      </w:r>
    </w:p>
    <w:p w14:paraId="35DFC3C1" w14:textId="4FDE7DD1" w:rsidR="00C80B71" w:rsidRDefault="00C80B71" w:rsidP="000C717A">
      <w:pPr>
        <w:pStyle w:val="Sub4"/>
      </w:pPr>
    </w:p>
    <w:p w14:paraId="258D9032" w14:textId="77777777" w:rsidR="004E5EFC" w:rsidRPr="000C717A" w:rsidRDefault="004E5EFC" w:rsidP="000C717A">
      <w:pPr>
        <w:pStyle w:val="Sub4"/>
      </w:pPr>
    </w:p>
    <w:p w14:paraId="6465A63E" w14:textId="77777777" w:rsidR="00C80B71" w:rsidRPr="004E5EFC" w:rsidRDefault="00C80B71" w:rsidP="005C147A">
      <w:pPr>
        <w:pStyle w:val="Sinespaciado"/>
        <w:ind w:firstLine="0"/>
        <w:rPr>
          <w:b/>
          <w:bCs/>
          <w:lang w:val="es-CO"/>
        </w:rPr>
      </w:pPr>
      <w:r w:rsidRPr="004E5EFC">
        <w:rPr>
          <w:b/>
          <w:bCs/>
        </w:rPr>
        <w:t xml:space="preserve">Determinar la materialidad relativa </w:t>
      </w:r>
      <w:r w:rsidRPr="004E5EFC">
        <w:rPr>
          <w:b/>
          <w:bCs/>
          <w:lang w:val="es-CO"/>
        </w:rPr>
        <w:t>y el límite claramente trivial</w:t>
      </w:r>
    </w:p>
    <w:p w14:paraId="2AA77E47" w14:textId="77777777" w:rsidR="00C80B71" w:rsidRPr="004E5EFC" w:rsidRDefault="00C80B71" w:rsidP="005C147A">
      <w:pPr>
        <w:pStyle w:val="Sinespaciado"/>
        <w:ind w:firstLine="0"/>
        <w:rPr>
          <w:b/>
          <w:bCs/>
        </w:rPr>
      </w:pPr>
      <w:r w:rsidRPr="004E5EFC">
        <w:rPr>
          <w:b/>
          <w:bCs/>
        </w:rPr>
        <w:t>Materialidad relativa</w:t>
      </w:r>
    </w:p>
    <w:p w14:paraId="14DAC583" w14:textId="77777777" w:rsidR="00C80B71" w:rsidRPr="000C717A" w:rsidRDefault="00C80B71" w:rsidP="00A16136">
      <w:pPr>
        <w:pStyle w:val="Sinespaciado"/>
      </w:pPr>
      <w:r w:rsidRPr="000C717A">
        <w:t xml:space="preserve">Con el fin de identificar adecuadamente la cantidad de errores que anticipamos no sean corregidos por la administración, se han considerado los siguientes factores en la entidad, según lo establece la NIA 320: </w:t>
      </w:r>
    </w:p>
    <w:p w14:paraId="27D7EFA9" w14:textId="77777777" w:rsidR="000964A8" w:rsidRDefault="00283D35" w:rsidP="004E5EFC">
      <w:pPr>
        <w:pStyle w:val="Sinespaciado"/>
        <w:numPr>
          <w:ilvl w:val="0"/>
          <w:numId w:val="17"/>
        </w:numPr>
        <w:rPr>
          <w:rFonts w:eastAsiaTheme="minorEastAsia" w:cs="Times New Roman"/>
          <w:szCs w:val="20"/>
          <w:lang w:val="es-ES" w:eastAsia="es-CO"/>
        </w:rPr>
      </w:pPr>
      <w:r>
        <w:rPr>
          <w:rFonts w:eastAsiaTheme="minorEastAsia" w:cs="Times New Roman"/>
          <w:szCs w:val="20"/>
          <w:lang w:val="es-ES" w:eastAsia="es-CO"/>
        </w:rPr>
        <w:t>P</w:t>
      </w:r>
      <w:r w:rsidR="000964A8" w:rsidRPr="000964A8">
        <w:rPr>
          <w:rFonts w:eastAsiaTheme="minorEastAsia" w:cs="Times New Roman"/>
          <w:szCs w:val="20"/>
          <w:lang w:val="es-ES" w:eastAsia="es-CO"/>
        </w:rPr>
        <w:t xml:space="preserve">or motivo de que a la </w:t>
      </w:r>
      <w:r w:rsidR="000964A8">
        <w:rPr>
          <w:rFonts w:eastAsiaTheme="minorEastAsia" w:cs="Times New Roman"/>
          <w:szCs w:val="20"/>
          <w:lang w:val="es-ES" w:eastAsia="es-CO"/>
        </w:rPr>
        <w:t xml:space="preserve">compañía </w:t>
      </w:r>
      <w:r w:rsidR="000964A8" w:rsidRPr="000964A8">
        <w:rPr>
          <w:rFonts w:eastAsiaTheme="minorEastAsia" w:cs="Times New Roman"/>
          <w:szCs w:val="20"/>
          <w:lang w:val="es-ES" w:eastAsia="es-CO"/>
        </w:rPr>
        <w:t xml:space="preserve">no se le hace auditoría por qué corresponde a el grupo 3 no se había identificado los errores </w:t>
      </w:r>
      <w:r>
        <w:rPr>
          <w:rFonts w:eastAsiaTheme="minorEastAsia" w:cs="Times New Roman"/>
          <w:szCs w:val="20"/>
          <w:lang w:val="es-ES" w:eastAsia="es-CO"/>
        </w:rPr>
        <w:t>ni se ha hecho seguimiento.</w:t>
      </w:r>
    </w:p>
    <w:p w14:paraId="2216AF3B" w14:textId="77777777" w:rsidR="00283D35" w:rsidRPr="00283D35" w:rsidRDefault="000964A8" w:rsidP="004E5EFC">
      <w:pPr>
        <w:pStyle w:val="Sinespaciado"/>
        <w:numPr>
          <w:ilvl w:val="0"/>
          <w:numId w:val="17"/>
        </w:numPr>
        <w:rPr>
          <w:rFonts w:eastAsiaTheme="minorEastAsia" w:cs="Times New Roman"/>
          <w:szCs w:val="20"/>
          <w:lang w:val="es-ES" w:eastAsia="es-CO"/>
        </w:rPr>
      </w:pPr>
      <w:r w:rsidRPr="000964A8">
        <w:rPr>
          <w:rFonts w:eastAsiaTheme="minorEastAsia" w:cs="Times New Roman"/>
          <w:szCs w:val="20"/>
          <w:lang w:val="es-ES" w:eastAsia="es-CO"/>
        </w:rPr>
        <w:t>E</w:t>
      </w:r>
      <w:r w:rsidR="00283D35">
        <w:rPr>
          <w:rFonts w:eastAsiaTheme="minorEastAsia" w:cs="Times New Roman"/>
          <w:szCs w:val="20"/>
          <w:lang w:val="es-ES" w:eastAsia="es-CO"/>
        </w:rPr>
        <w:t>l G</w:t>
      </w:r>
      <w:r w:rsidRPr="000964A8">
        <w:rPr>
          <w:rFonts w:eastAsiaTheme="minorEastAsia" w:cs="Times New Roman"/>
          <w:szCs w:val="20"/>
          <w:lang w:val="es-ES" w:eastAsia="es-CO"/>
        </w:rPr>
        <w:t xml:space="preserve">erente ha tomado una </w:t>
      </w:r>
      <w:r w:rsidR="00283D35" w:rsidRPr="000964A8">
        <w:rPr>
          <w:rFonts w:eastAsiaTheme="minorEastAsia" w:cs="Times New Roman"/>
          <w:szCs w:val="20"/>
          <w:lang w:val="es-ES" w:eastAsia="es-CO"/>
        </w:rPr>
        <w:t>dispo</w:t>
      </w:r>
      <w:r w:rsidR="00283D35">
        <w:rPr>
          <w:rFonts w:eastAsiaTheme="minorEastAsia" w:cs="Times New Roman"/>
          <w:szCs w:val="20"/>
          <w:lang w:val="es-ES" w:eastAsia="es-CO"/>
        </w:rPr>
        <w:t>si</w:t>
      </w:r>
      <w:r w:rsidR="00283D35" w:rsidRPr="000964A8">
        <w:rPr>
          <w:rFonts w:eastAsiaTheme="minorEastAsia" w:cs="Times New Roman"/>
          <w:szCs w:val="20"/>
          <w:lang w:val="es-ES" w:eastAsia="es-CO"/>
        </w:rPr>
        <w:t>ción</w:t>
      </w:r>
      <w:r w:rsidR="00283D35">
        <w:rPr>
          <w:rFonts w:eastAsiaTheme="minorEastAsia" w:cs="Times New Roman"/>
          <w:szCs w:val="20"/>
          <w:lang w:val="es-ES" w:eastAsia="es-CO"/>
        </w:rPr>
        <w:t xml:space="preserve"> de hacer investigaciones</w:t>
      </w:r>
      <w:r w:rsidRPr="000964A8">
        <w:rPr>
          <w:rFonts w:eastAsiaTheme="minorEastAsia" w:cs="Times New Roman"/>
          <w:szCs w:val="20"/>
          <w:lang w:val="es-ES" w:eastAsia="es-CO"/>
        </w:rPr>
        <w:t xml:space="preserve"> de dichos </w:t>
      </w:r>
      <w:r w:rsidR="00283D35" w:rsidRPr="000964A8">
        <w:rPr>
          <w:rFonts w:eastAsiaTheme="minorEastAsia" w:cs="Times New Roman"/>
          <w:szCs w:val="20"/>
          <w:lang w:val="es-ES" w:eastAsia="es-CO"/>
        </w:rPr>
        <w:t>errores</w:t>
      </w:r>
      <w:r w:rsidRPr="000964A8">
        <w:rPr>
          <w:rFonts w:eastAsiaTheme="minorEastAsia" w:cs="Times New Roman"/>
          <w:szCs w:val="20"/>
          <w:lang w:val="es-ES" w:eastAsia="es-CO"/>
        </w:rPr>
        <w:t xml:space="preserve"> para determinar una solución o </w:t>
      </w:r>
      <w:r w:rsidR="00283D35" w:rsidRPr="000964A8">
        <w:rPr>
          <w:rFonts w:eastAsiaTheme="minorEastAsia" w:cs="Times New Roman"/>
          <w:szCs w:val="20"/>
          <w:lang w:val="es-ES" w:eastAsia="es-CO"/>
        </w:rPr>
        <w:t>corrección</w:t>
      </w:r>
      <w:r w:rsidRPr="000964A8">
        <w:rPr>
          <w:rFonts w:eastAsiaTheme="minorEastAsia" w:cs="Times New Roman"/>
          <w:szCs w:val="20"/>
          <w:lang w:val="es-ES" w:eastAsia="es-CO"/>
        </w:rPr>
        <w:t xml:space="preserve"> los errores para el mejoramiento de la compañía   </w:t>
      </w:r>
    </w:p>
    <w:p w14:paraId="3833A8CF" w14:textId="77777777" w:rsidR="00283D35" w:rsidRPr="00283D35" w:rsidRDefault="00283D35" w:rsidP="004E5EFC">
      <w:pPr>
        <w:pStyle w:val="Sinespaciado"/>
        <w:numPr>
          <w:ilvl w:val="0"/>
          <w:numId w:val="17"/>
        </w:numPr>
        <w:rPr>
          <w:rFonts w:eastAsiaTheme="minorEastAsia" w:cs="Times New Roman"/>
          <w:szCs w:val="20"/>
          <w:lang w:val="es-ES" w:eastAsia="es-CO"/>
        </w:rPr>
      </w:pPr>
      <w:r w:rsidRPr="00283D35">
        <w:rPr>
          <w:rFonts w:eastAsiaTheme="minorEastAsia" w:cs="Times New Roman"/>
          <w:szCs w:val="20"/>
          <w:lang w:val="es-ES" w:eastAsia="es-CO"/>
        </w:rPr>
        <w:t>En nuestra comprensión de la entidad y su ambiente, se ha determinado que la Compañía ha venido fortaleciendo su control interno.</w:t>
      </w:r>
    </w:p>
    <w:p w14:paraId="180B63AE" w14:textId="77777777" w:rsidR="00283D35" w:rsidRDefault="00283D35" w:rsidP="004E5EFC">
      <w:pPr>
        <w:pStyle w:val="Sinespaciado"/>
        <w:numPr>
          <w:ilvl w:val="0"/>
          <w:numId w:val="17"/>
        </w:numPr>
        <w:rPr>
          <w:rFonts w:eastAsiaTheme="minorEastAsia" w:cs="Times New Roman"/>
          <w:szCs w:val="20"/>
          <w:lang w:val="es-ES" w:eastAsia="es-CO"/>
        </w:rPr>
      </w:pPr>
      <w:r w:rsidRPr="00283D35">
        <w:rPr>
          <w:rFonts w:eastAsiaTheme="minorEastAsia" w:cs="Times New Roman"/>
          <w:szCs w:val="20"/>
          <w:lang w:val="es-ES" w:eastAsia="es-CO"/>
        </w:rPr>
        <w:t xml:space="preserve">La entidad aún no ha determinados una operación para el crecimiento de mejoramiento </w:t>
      </w:r>
    </w:p>
    <w:p w14:paraId="604CB33C" w14:textId="77777777" w:rsidR="00E94425" w:rsidRPr="00283D35" w:rsidRDefault="00283D35" w:rsidP="004E5EFC">
      <w:pPr>
        <w:pStyle w:val="Sinespaciado"/>
        <w:numPr>
          <w:ilvl w:val="0"/>
          <w:numId w:val="17"/>
        </w:numPr>
        <w:rPr>
          <w:rFonts w:eastAsiaTheme="minorEastAsia" w:cs="Times New Roman"/>
          <w:sz w:val="28"/>
          <w:szCs w:val="20"/>
          <w:lang w:val="es-ES" w:eastAsia="es-CO"/>
        </w:rPr>
      </w:pPr>
      <w:r w:rsidRPr="00283D35">
        <w:rPr>
          <w:rFonts w:cs="Times New Roman"/>
        </w:rPr>
        <w:t>No se toman derivados correspondientes para hacer presupuestos al momento de la compra de mercancía dado a esto no se sabe cuál es el valor mínimo para la compran</w:t>
      </w:r>
    </w:p>
    <w:p w14:paraId="60D5F6BC" w14:textId="77777777" w:rsidR="004E5EFC" w:rsidRDefault="004E5EFC" w:rsidP="00C80B71">
      <w:pPr>
        <w:rPr>
          <w:rFonts w:ascii="Times New Roman" w:hAnsi="Times New Roman" w:cs="Times New Roman"/>
          <w:sz w:val="24"/>
          <w:szCs w:val="24"/>
          <w:lang w:val="es-ES"/>
        </w:rPr>
      </w:pPr>
    </w:p>
    <w:p w14:paraId="1C7E7617" w14:textId="77777777" w:rsidR="004E5EFC" w:rsidRDefault="004E5EFC" w:rsidP="00C80B71">
      <w:pPr>
        <w:rPr>
          <w:rFonts w:ascii="Times New Roman" w:hAnsi="Times New Roman" w:cs="Times New Roman"/>
          <w:sz w:val="24"/>
          <w:szCs w:val="24"/>
          <w:lang w:val="es-ES"/>
        </w:rPr>
      </w:pPr>
    </w:p>
    <w:p w14:paraId="1EFEB0E0" w14:textId="77777777" w:rsidR="004E5EFC" w:rsidRDefault="004E5EFC" w:rsidP="00C80B71">
      <w:pPr>
        <w:rPr>
          <w:rFonts w:ascii="Times New Roman" w:hAnsi="Times New Roman" w:cs="Times New Roman"/>
          <w:sz w:val="24"/>
          <w:szCs w:val="24"/>
          <w:lang w:val="es-ES"/>
        </w:rPr>
      </w:pPr>
    </w:p>
    <w:p w14:paraId="0B68EDEB" w14:textId="77777777" w:rsidR="004E5EFC" w:rsidRDefault="004E5EFC" w:rsidP="00C80B71">
      <w:pPr>
        <w:rPr>
          <w:rFonts w:ascii="Times New Roman" w:hAnsi="Times New Roman" w:cs="Times New Roman"/>
          <w:sz w:val="24"/>
          <w:szCs w:val="24"/>
          <w:lang w:val="es-ES"/>
        </w:rPr>
      </w:pPr>
    </w:p>
    <w:p w14:paraId="55BE03BF" w14:textId="42E19CC4" w:rsidR="004E5EFC" w:rsidRDefault="004E5EFC" w:rsidP="00C80B71">
      <w:pPr>
        <w:rPr>
          <w:rFonts w:ascii="Times New Roman" w:hAnsi="Times New Roman" w:cs="Times New Roman"/>
          <w:sz w:val="24"/>
          <w:szCs w:val="24"/>
          <w:lang w:val="es-ES"/>
        </w:rPr>
      </w:pPr>
    </w:p>
    <w:p w14:paraId="6447D36F" w14:textId="77777777" w:rsidR="004E5EFC" w:rsidRDefault="004E5EFC" w:rsidP="00C80B71">
      <w:pPr>
        <w:rPr>
          <w:rFonts w:ascii="Times New Roman" w:hAnsi="Times New Roman" w:cs="Times New Roman"/>
          <w:sz w:val="24"/>
          <w:szCs w:val="24"/>
          <w:lang w:val="es-ES"/>
        </w:rPr>
      </w:pPr>
    </w:p>
    <w:p w14:paraId="7B2FF3F6" w14:textId="77777777" w:rsidR="004E5EFC" w:rsidRDefault="004E5EFC" w:rsidP="00C80B71">
      <w:pPr>
        <w:rPr>
          <w:rFonts w:ascii="Times New Roman" w:hAnsi="Times New Roman" w:cs="Times New Roman"/>
          <w:sz w:val="24"/>
          <w:szCs w:val="24"/>
          <w:lang w:val="es-ES"/>
        </w:rPr>
      </w:pPr>
    </w:p>
    <w:p w14:paraId="4BC7ED11" w14:textId="77777777" w:rsidR="004E5EFC" w:rsidRDefault="004E5EFC" w:rsidP="00C80B71">
      <w:pPr>
        <w:rPr>
          <w:rFonts w:ascii="Times New Roman" w:hAnsi="Times New Roman" w:cs="Times New Roman"/>
          <w:sz w:val="24"/>
          <w:szCs w:val="24"/>
          <w:lang w:val="es-ES"/>
        </w:rPr>
      </w:pPr>
    </w:p>
    <w:p w14:paraId="6133276C" w14:textId="79AF0E63" w:rsidR="00C80B71" w:rsidRPr="000C717A" w:rsidRDefault="00C80B71" w:rsidP="00C80B71">
      <w:pPr>
        <w:rPr>
          <w:rFonts w:ascii="Times New Roman" w:hAnsi="Times New Roman" w:cs="Times New Roman"/>
          <w:sz w:val="24"/>
          <w:szCs w:val="24"/>
          <w:lang w:val="es-ES"/>
        </w:rPr>
      </w:pPr>
      <w:r w:rsidRPr="000C717A">
        <w:rPr>
          <w:rFonts w:ascii="Times New Roman" w:hAnsi="Times New Roman" w:cs="Times New Roman"/>
          <w:sz w:val="24"/>
          <w:szCs w:val="24"/>
          <w:lang w:val="es-ES"/>
        </w:rPr>
        <w:lastRenderedPageBreak/>
        <w:t>Basados en los factores expuestos anteriormente, se ha establecido que se incluirá cómo tota</w:t>
      </w:r>
      <w:r w:rsidR="00591A39">
        <w:rPr>
          <w:rFonts w:ascii="Times New Roman" w:hAnsi="Times New Roman" w:cs="Times New Roman"/>
          <w:sz w:val="24"/>
          <w:szCs w:val="24"/>
          <w:lang w:val="es-ES"/>
        </w:rPr>
        <w:t>l de errores no corregidos el 5</w:t>
      </w:r>
      <w:r w:rsidRPr="000C717A">
        <w:rPr>
          <w:rFonts w:ascii="Times New Roman" w:hAnsi="Times New Roman" w:cs="Times New Roman"/>
          <w:sz w:val="24"/>
          <w:szCs w:val="24"/>
          <w:lang w:val="es-ES"/>
        </w:rPr>
        <w:t>% sobre el monto de la Importancia Relativa.</w:t>
      </w:r>
    </w:p>
    <w:p w14:paraId="027C4C0E" w14:textId="77777777" w:rsidR="00C80B71" w:rsidRPr="000C717A" w:rsidRDefault="00C80B71" w:rsidP="00C80B71">
      <w:pPr>
        <w:rPr>
          <w:rFonts w:ascii="Times New Roman" w:hAnsi="Times New Roman" w:cs="Times New Roman"/>
          <w:sz w:val="24"/>
          <w:szCs w:val="24"/>
          <w:lang w:val="es-ES"/>
        </w:rPr>
      </w:pPr>
      <w:r w:rsidRPr="000C717A">
        <w:rPr>
          <w:rFonts w:ascii="Times New Roman" w:hAnsi="Times New Roman" w:cs="Times New Roman"/>
          <w:sz w:val="24"/>
          <w:szCs w:val="24"/>
          <w:lang w:val="es-ES"/>
        </w:rPr>
        <w:t xml:space="preserve"> </w:t>
      </w:r>
    </w:p>
    <w:tbl>
      <w:tblPr>
        <w:tblStyle w:val="Tablaconcuadrcula"/>
        <w:tblW w:w="0" w:type="auto"/>
        <w:tblInd w:w="0" w:type="dxa"/>
        <w:tblLook w:val="04A0" w:firstRow="1" w:lastRow="0" w:firstColumn="1" w:lastColumn="0" w:noHBand="0" w:noVBand="1"/>
      </w:tblPr>
      <w:tblGrid>
        <w:gridCol w:w="4509"/>
        <w:gridCol w:w="2149"/>
      </w:tblGrid>
      <w:tr w:rsidR="00C80B71" w:rsidRPr="000C717A" w14:paraId="5A566FDC"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757E6530" w14:textId="77777777" w:rsidR="00C80B71" w:rsidRPr="00E94425" w:rsidRDefault="00C80B71" w:rsidP="000C717A">
            <w:pPr>
              <w:pStyle w:val="Sub4"/>
              <w:rPr>
                <w:b/>
              </w:rPr>
            </w:pPr>
            <w:r w:rsidRPr="000C717A">
              <w:br w:type="page"/>
            </w:r>
            <w:r w:rsidRPr="00E94425">
              <w:rPr>
                <w:b/>
              </w:rPr>
              <w:t>Benchmark</w:t>
            </w:r>
            <w:r w:rsidR="00E94425">
              <w:rPr>
                <w:b/>
              </w:rPr>
              <w:t>.</w:t>
            </w:r>
          </w:p>
        </w:tc>
        <w:tc>
          <w:tcPr>
            <w:tcW w:w="2149" w:type="dxa"/>
            <w:tcBorders>
              <w:top w:val="single" w:sz="4" w:space="0" w:color="auto"/>
              <w:left w:val="single" w:sz="4" w:space="0" w:color="auto"/>
              <w:bottom w:val="single" w:sz="4" w:space="0" w:color="auto"/>
              <w:right w:val="single" w:sz="4" w:space="0" w:color="auto"/>
            </w:tcBorders>
            <w:hideMark/>
          </w:tcPr>
          <w:p w14:paraId="0CFCD3CF" w14:textId="77777777" w:rsidR="00C80B71" w:rsidRPr="00E94425" w:rsidRDefault="00E94425" w:rsidP="000C717A">
            <w:pPr>
              <w:pStyle w:val="Sub4"/>
              <w:rPr>
                <w:b/>
              </w:rPr>
            </w:pPr>
            <w:r w:rsidRPr="00E94425">
              <w:rPr>
                <w:b/>
              </w:rPr>
              <w:t>Utilidad antes de impues</w:t>
            </w:r>
            <w:r>
              <w:rPr>
                <w:b/>
              </w:rPr>
              <w:t>to.</w:t>
            </w:r>
          </w:p>
        </w:tc>
      </w:tr>
      <w:tr w:rsidR="00C80B71" w:rsidRPr="000C717A" w14:paraId="5496EDC7"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410E2596" w14:textId="77777777" w:rsidR="00C80B71" w:rsidRPr="000C717A" w:rsidRDefault="00C80B71" w:rsidP="000C717A">
            <w:pPr>
              <w:pStyle w:val="Sub4"/>
            </w:pPr>
            <w:r w:rsidRPr="000C717A">
              <w:t xml:space="preserve">Monto estimado en pesos </w:t>
            </w:r>
          </w:p>
        </w:tc>
        <w:tc>
          <w:tcPr>
            <w:tcW w:w="2149" w:type="dxa"/>
            <w:tcBorders>
              <w:top w:val="single" w:sz="4" w:space="0" w:color="auto"/>
              <w:left w:val="single" w:sz="4" w:space="0" w:color="auto"/>
              <w:bottom w:val="single" w:sz="4" w:space="0" w:color="auto"/>
              <w:right w:val="single" w:sz="4" w:space="0" w:color="auto"/>
            </w:tcBorders>
            <w:hideMark/>
          </w:tcPr>
          <w:p w14:paraId="56C4BD17" w14:textId="77777777" w:rsidR="00C80B71" w:rsidRPr="000C717A" w:rsidRDefault="00C80B71" w:rsidP="00E94425">
            <w:pPr>
              <w:pStyle w:val="Sub4"/>
            </w:pPr>
            <w:r w:rsidRPr="000C717A">
              <w:t>$</w:t>
            </w:r>
            <w:r w:rsidR="00E94425">
              <w:t>80.493.438</w:t>
            </w:r>
          </w:p>
        </w:tc>
      </w:tr>
      <w:tr w:rsidR="00C80B71" w:rsidRPr="000C717A" w14:paraId="16621181"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3D2CBDA4" w14:textId="77777777" w:rsidR="00C80B71" w:rsidRPr="000C717A" w:rsidRDefault="00C80B71" w:rsidP="000C717A">
            <w:pPr>
              <w:pStyle w:val="Sub4"/>
            </w:pPr>
            <w:r w:rsidRPr="000C717A">
              <w:t>% Benchmark</w:t>
            </w:r>
          </w:p>
        </w:tc>
        <w:tc>
          <w:tcPr>
            <w:tcW w:w="2149" w:type="dxa"/>
            <w:tcBorders>
              <w:top w:val="single" w:sz="4" w:space="0" w:color="auto"/>
              <w:left w:val="single" w:sz="4" w:space="0" w:color="auto"/>
              <w:bottom w:val="single" w:sz="4" w:space="0" w:color="auto"/>
              <w:right w:val="single" w:sz="4" w:space="0" w:color="auto"/>
            </w:tcBorders>
            <w:hideMark/>
          </w:tcPr>
          <w:p w14:paraId="787407F4" w14:textId="77777777" w:rsidR="00C80B71" w:rsidRPr="000C717A" w:rsidRDefault="00E94425" w:rsidP="000C717A">
            <w:pPr>
              <w:pStyle w:val="Sub4"/>
            </w:pPr>
            <w:r>
              <w:t>5</w:t>
            </w:r>
            <w:r w:rsidR="00C80B71" w:rsidRPr="000C717A">
              <w:t>%</w:t>
            </w:r>
          </w:p>
        </w:tc>
      </w:tr>
      <w:tr w:rsidR="00C80B71" w:rsidRPr="000C717A" w14:paraId="2603B4BB"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4B465110" w14:textId="77777777" w:rsidR="00C80B71" w:rsidRPr="00E94425" w:rsidRDefault="00C80B71" w:rsidP="000C717A">
            <w:pPr>
              <w:pStyle w:val="Sub4"/>
            </w:pPr>
            <w:r w:rsidRPr="00E94425">
              <w:t>Materialidad</w:t>
            </w:r>
          </w:p>
        </w:tc>
        <w:tc>
          <w:tcPr>
            <w:tcW w:w="2149" w:type="dxa"/>
            <w:tcBorders>
              <w:top w:val="single" w:sz="4" w:space="0" w:color="auto"/>
              <w:left w:val="single" w:sz="4" w:space="0" w:color="auto"/>
              <w:bottom w:val="single" w:sz="4" w:space="0" w:color="auto"/>
              <w:right w:val="single" w:sz="4" w:space="0" w:color="auto"/>
            </w:tcBorders>
            <w:hideMark/>
          </w:tcPr>
          <w:p w14:paraId="63A0AC6D" w14:textId="77777777" w:rsidR="00C80B71" w:rsidRPr="00E94425" w:rsidRDefault="00E94425" w:rsidP="000C717A">
            <w:pPr>
              <w:pStyle w:val="Sub4"/>
            </w:pPr>
            <w:r>
              <w:t>$4.024.672</w:t>
            </w:r>
          </w:p>
        </w:tc>
      </w:tr>
      <w:tr w:rsidR="00C80B71" w:rsidRPr="000C717A" w14:paraId="1875EE02" w14:textId="77777777" w:rsidTr="00C80B71">
        <w:tc>
          <w:tcPr>
            <w:tcW w:w="4509" w:type="dxa"/>
            <w:tcBorders>
              <w:top w:val="single" w:sz="4" w:space="0" w:color="auto"/>
              <w:left w:val="single" w:sz="4" w:space="0" w:color="auto"/>
              <w:bottom w:val="single" w:sz="4" w:space="0" w:color="auto"/>
              <w:right w:val="single" w:sz="4" w:space="0" w:color="auto"/>
            </w:tcBorders>
          </w:tcPr>
          <w:p w14:paraId="77392952" w14:textId="77777777" w:rsidR="00C80B71" w:rsidRPr="000C717A" w:rsidRDefault="00C80B71" w:rsidP="000C717A">
            <w:pPr>
              <w:pStyle w:val="Sub4"/>
            </w:pPr>
          </w:p>
        </w:tc>
        <w:tc>
          <w:tcPr>
            <w:tcW w:w="2149" w:type="dxa"/>
            <w:tcBorders>
              <w:top w:val="single" w:sz="4" w:space="0" w:color="auto"/>
              <w:left w:val="single" w:sz="4" w:space="0" w:color="auto"/>
              <w:bottom w:val="single" w:sz="4" w:space="0" w:color="auto"/>
              <w:right w:val="single" w:sz="4" w:space="0" w:color="auto"/>
            </w:tcBorders>
          </w:tcPr>
          <w:p w14:paraId="66F32240" w14:textId="77777777" w:rsidR="00C80B71" w:rsidRPr="000C717A" w:rsidRDefault="00C80B71" w:rsidP="000C717A">
            <w:pPr>
              <w:pStyle w:val="Sub4"/>
            </w:pPr>
          </w:p>
        </w:tc>
      </w:tr>
      <w:tr w:rsidR="00C80B71" w:rsidRPr="000C717A" w14:paraId="5003299D"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7F3886C2" w14:textId="77777777" w:rsidR="00C80B71" w:rsidRPr="000C717A" w:rsidRDefault="00C80B71" w:rsidP="000C717A">
            <w:pPr>
              <w:pStyle w:val="Sub4"/>
            </w:pPr>
            <w:r w:rsidRPr="000C717A">
              <w:t>Materialidad seleccionada</w:t>
            </w:r>
          </w:p>
        </w:tc>
        <w:tc>
          <w:tcPr>
            <w:tcW w:w="2149" w:type="dxa"/>
            <w:tcBorders>
              <w:top w:val="single" w:sz="4" w:space="0" w:color="auto"/>
              <w:left w:val="single" w:sz="4" w:space="0" w:color="auto"/>
              <w:bottom w:val="single" w:sz="4" w:space="0" w:color="auto"/>
              <w:right w:val="single" w:sz="4" w:space="0" w:color="auto"/>
            </w:tcBorders>
            <w:hideMark/>
          </w:tcPr>
          <w:p w14:paraId="3696BDFB" w14:textId="77777777" w:rsidR="00C80B71" w:rsidRPr="000C717A" w:rsidRDefault="00C80B71" w:rsidP="00E94425">
            <w:pPr>
              <w:pStyle w:val="Sub4"/>
            </w:pPr>
            <w:r w:rsidRPr="000C717A">
              <w:t>$4</w:t>
            </w:r>
            <w:r w:rsidR="00E94425">
              <w:t>.024.672</w:t>
            </w:r>
          </w:p>
        </w:tc>
      </w:tr>
      <w:tr w:rsidR="00C80B71" w:rsidRPr="000C717A" w14:paraId="2A5BA5AC"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2460474D" w14:textId="77777777" w:rsidR="00C80B71" w:rsidRPr="000C717A" w:rsidRDefault="00E94425" w:rsidP="000C717A">
            <w:pPr>
              <w:pStyle w:val="Sub4"/>
            </w:pPr>
            <w:r>
              <w:t>% Errores (</w:t>
            </w:r>
            <w:r w:rsidR="00C80B71" w:rsidRPr="000C717A">
              <w:t>5%)</w:t>
            </w:r>
          </w:p>
        </w:tc>
        <w:tc>
          <w:tcPr>
            <w:tcW w:w="2149" w:type="dxa"/>
            <w:tcBorders>
              <w:top w:val="single" w:sz="4" w:space="0" w:color="auto"/>
              <w:left w:val="single" w:sz="4" w:space="0" w:color="auto"/>
              <w:bottom w:val="single" w:sz="4" w:space="0" w:color="auto"/>
              <w:right w:val="single" w:sz="4" w:space="0" w:color="auto"/>
            </w:tcBorders>
            <w:hideMark/>
          </w:tcPr>
          <w:p w14:paraId="1C9C1198" w14:textId="77777777" w:rsidR="00C80B71" w:rsidRPr="000C717A" w:rsidRDefault="00E94425" w:rsidP="000C717A">
            <w:pPr>
              <w:pStyle w:val="Sub4"/>
            </w:pPr>
            <w:r>
              <w:t>$201.234</w:t>
            </w:r>
          </w:p>
        </w:tc>
      </w:tr>
      <w:tr w:rsidR="00C80B71" w:rsidRPr="000C717A" w14:paraId="7BA41C99"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18EF8CD5" w14:textId="77777777" w:rsidR="00C80B71" w:rsidRPr="00E94425" w:rsidRDefault="00C80B71" w:rsidP="000C717A">
            <w:pPr>
              <w:pStyle w:val="Sub4"/>
              <w:rPr>
                <w:b/>
              </w:rPr>
            </w:pPr>
            <w:r w:rsidRPr="00E94425">
              <w:rPr>
                <w:b/>
              </w:rPr>
              <w:t>Importancia relativa de desempeño</w:t>
            </w:r>
          </w:p>
        </w:tc>
        <w:tc>
          <w:tcPr>
            <w:tcW w:w="2149" w:type="dxa"/>
            <w:tcBorders>
              <w:top w:val="single" w:sz="4" w:space="0" w:color="auto"/>
              <w:left w:val="single" w:sz="4" w:space="0" w:color="auto"/>
              <w:bottom w:val="single" w:sz="4" w:space="0" w:color="auto"/>
              <w:right w:val="single" w:sz="4" w:space="0" w:color="auto"/>
            </w:tcBorders>
            <w:hideMark/>
          </w:tcPr>
          <w:p w14:paraId="38FA7696" w14:textId="77777777" w:rsidR="00C80B71" w:rsidRPr="00E94425" w:rsidRDefault="00E94425" w:rsidP="000C717A">
            <w:pPr>
              <w:pStyle w:val="Sub4"/>
              <w:rPr>
                <w:b/>
              </w:rPr>
            </w:pPr>
            <w:r w:rsidRPr="00E94425">
              <w:rPr>
                <w:b/>
              </w:rPr>
              <w:t>$3.823.438</w:t>
            </w:r>
          </w:p>
        </w:tc>
      </w:tr>
    </w:tbl>
    <w:p w14:paraId="61EA1E0E" w14:textId="77777777" w:rsidR="00E94425" w:rsidRPr="000C717A" w:rsidRDefault="00E94425" w:rsidP="000C717A">
      <w:pPr>
        <w:pStyle w:val="Sub4"/>
      </w:pPr>
    </w:p>
    <w:p w14:paraId="6D8FDE51" w14:textId="77777777" w:rsidR="00C80B71" w:rsidRPr="000C717A" w:rsidRDefault="00C80B71" w:rsidP="00C80B71">
      <w:pPr>
        <w:rPr>
          <w:rFonts w:ascii="Times New Roman" w:hAnsi="Times New Roman" w:cs="Times New Roman"/>
          <w:sz w:val="24"/>
          <w:szCs w:val="24"/>
          <w:lang w:val="es-ES"/>
        </w:rPr>
      </w:pPr>
    </w:p>
    <w:p w14:paraId="4350C475" w14:textId="77777777" w:rsidR="00C80B71" w:rsidRPr="004E5EFC" w:rsidRDefault="00C80B71" w:rsidP="005C147A">
      <w:pPr>
        <w:pStyle w:val="Sinespaciado"/>
        <w:ind w:firstLine="0"/>
        <w:rPr>
          <w:b/>
          <w:bCs/>
          <w:lang w:val="es-ES"/>
        </w:rPr>
      </w:pPr>
      <w:r w:rsidRPr="004E5EFC">
        <w:rPr>
          <w:b/>
          <w:bCs/>
          <w:lang w:val="es-ES"/>
        </w:rPr>
        <w:t>Límite claramente trivial</w:t>
      </w:r>
    </w:p>
    <w:p w14:paraId="3048EE92" w14:textId="77777777" w:rsidR="00C80B71" w:rsidRDefault="00C80B71" w:rsidP="00A16136">
      <w:pPr>
        <w:pStyle w:val="Sinespaciado"/>
        <w:rPr>
          <w:lang w:val="es-ES"/>
        </w:rPr>
      </w:pPr>
      <w:r w:rsidRPr="000C717A">
        <w:rPr>
          <w:lang w:val="es-ES"/>
        </w:rPr>
        <w:t xml:space="preserve">Basados en el juicio profesional, hemos determinado que el porcentaje para ser aplicado a la Importancia Relativa para determinar el límite claramente trivial es 5%. </w:t>
      </w:r>
    </w:p>
    <w:p w14:paraId="78F52988" w14:textId="77777777" w:rsidR="008837C9" w:rsidRPr="000C717A" w:rsidRDefault="008837C9" w:rsidP="00C80B71">
      <w:pPr>
        <w:rPr>
          <w:rFonts w:ascii="Times New Roman" w:hAnsi="Times New Roman" w:cs="Times New Roman"/>
          <w:sz w:val="24"/>
          <w:szCs w:val="24"/>
          <w:lang w:val="es-ES"/>
        </w:rPr>
      </w:pPr>
    </w:p>
    <w:tbl>
      <w:tblPr>
        <w:tblStyle w:val="Tablaconcuadrcula"/>
        <w:tblW w:w="0" w:type="auto"/>
        <w:tblInd w:w="0" w:type="dxa"/>
        <w:tblLook w:val="04A0" w:firstRow="1" w:lastRow="0" w:firstColumn="1" w:lastColumn="0" w:noHBand="0" w:noVBand="1"/>
      </w:tblPr>
      <w:tblGrid>
        <w:gridCol w:w="4509"/>
        <w:gridCol w:w="2149"/>
      </w:tblGrid>
      <w:tr w:rsidR="00C80B71" w:rsidRPr="000C717A" w14:paraId="53634433"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70474615" w14:textId="77777777" w:rsidR="00C80B71" w:rsidRPr="004561F0" w:rsidRDefault="00C80B71" w:rsidP="000C717A">
            <w:pPr>
              <w:pStyle w:val="Sub4"/>
              <w:rPr>
                <w:b/>
              </w:rPr>
            </w:pPr>
            <w:r w:rsidRPr="004561F0">
              <w:rPr>
                <w:b/>
              </w:rPr>
              <w:t>Benchmark</w:t>
            </w:r>
          </w:p>
        </w:tc>
        <w:tc>
          <w:tcPr>
            <w:tcW w:w="2149" w:type="dxa"/>
            <w:tcBorders>
              <w:top w:val="single" w:sz="4" w:space="0" w:color="auto"/>
              <w:left w:val="single" w:sz="4" w:space="0" w:color="auto"/>
              <w:bottom w:val="single" w:sz="4" w:space="0" w:color="auto"/>
              <w:right w:val="single" w:sz="4" w:space="0" w:color="auto"/>
            </w:tcBorders>
            <w:hideMark/>
          </w:tcPr>
          <w:p w14:paraId="7958813F" w14:textId="77777777" w:rsidR="00C80B71" w:rsidRPr="004561F0" w:rsidRDefault="004561F0" w:rsidP="004561F0">
            <w:pPr>
              <w:pStyle w:val="Sub4"/>
              <w:rPr>
                <w:b/>
              </w:rPr>
            </w:pPr>
            <w:r w:rsidRPr="004561F0">
              <w:rPr>
                <w:b/>
              </w:rPr>
              <w:t>Utilidad antes de impuesto.</w:t>
            </w:r>
          </w:p>
        </w:tc>
      </w:tr>
      <w:tr w:rsidR="00C80B71" w:rsidRPr="000C717A" w14:paraId="3801C92D"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223C2B2D" w14:textId="77777777" w:rsidR="00C80B71" w:rsidRPr="000C717A" w:rsidRDefault="00C80B71" w:rsidP="000C717A">
            <w:pPr>
              <w:pStyle w:val="Sub4"/>
            </w:pPr>
            <w:r w:rsidRPr="000C717A">
              <w:t xml:space="preserve">Monto estimado en pesos </w:t>
            </w:r>
          </w:p>
        </w:tc>
        <w:tc>
          <w:tcPr>
            <w:tcW w:w="2149" w:type="dxa"/>
            <w:tcBorders>
              <w:top w:val="single" w:sz="4" w:space="0" w:color="auto"/>
              <w:left w:val="single" w:sz="4" w:space="0" w:color="auto"/>
              <w:bottom w:val="single" w:sz="4" w:space="0" w:color="auto"/>
              <w:right w:val="single" w:sz="4" w:space="0" w:color="auto"/>
            </w:tcBorders>
            <w:hideMark/>
          </w:tcPr>
          <w:p w14:paraId="79511E3B" w14:textId="77777777" w:rsidR="00C80B71" w:rsidRPr="000C717A" w:rsidRDefault="004561F0" w:rsidP="000C717A">
            <w:pPr>
              <w:pStyle w:val="Sub4"/>
            </w:pPr>
            <w:r>
              <w:t>$80.493.438</w:t>
            </w:r>
          </w:p>
        </w:tc>
      </w:tr>
      <w:tr w:rsidR="00C80B71" w:rsidRPr="000C717A" w14:paraId="25E4F0E7"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378F940C" w14:textId="77777777" w:rsidR="00C80B71" w:rsidRPr="000C717A" w:rsidRDefault="00C80B71" w:rsidP="000C717A">
            <w:pPr>
              <w:pStyle w:val="Sub4"/>
            </w:pPr>
            <w:r w:rsidRPr="000C717A">
              <w:t>% Benchmark</w:t>
            </w:r>
          </w:p>
        </w:tc>
        <w:tc>
          <w:tcPr>
            <w:tcW w:w="2149" w:type="dxa"/>
            <w:tcBorders>
              <w:top w:val="single" w:sz="4" w:space="0" w:color="auto"/>
              <w:left w:val="single" w:sz="4" w:space="0" w:color="auto"/>
              <w:bottom w:val="single" w:sz="4" w:space="0" w:color="auto"/>
              <w:right w:val="single" w:sz="4" w:space="0" w:color="auto"/>
            </w:tcBorders>
            <w:hideMark/>
          </w:tcPr>
          <w:p w14:paraId="1A2F5BE4" w14:textId="77777777" w:rsidR="00C80B71" w:rsidRPr="000C717A" w:rsidRDefault="004561F0" w:rsidP="000C717A">
            <w:pPr>
              <w:pStyle w:val="Sub4"/>
            </w:pPr>
            <w:r>
              <w:t>5</w:t>
            </w:r>
            <w:r w:rsidR="00C80B71" w:rsidRPr="000C717A">
              <w:t>%</w:t>
            </w:r>
          </w:p>
        </w:tc>
      </w:tr>
      <w:tr w:rsidR="00C80B71" w:rsidRPr="000C717A" w14:paraId="4AA3D7DB"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5AFA94CC" w14:textId="77777777" w:rsidR="00C80B71" w:rsidRPr="004561F0" w:rsidRDefault="00C80B71" w:rsidP="000C717A">
            <w:pPr>
              <w:pStyle w:val="Sub4"/>
            </w:pPr>
            <w:r w:rsidRPr="004561F0">
              <w:t>Materialidad</w:t>
            </w:r>
          </w:p>
        </w:tc>
        <w:tc>
          <w:tcPr>
            <w:tcW w:w="2149" w:type="dxa"/>
            <w:tcBorders>
              <w:top w:val="single" w:sz="4" w:space="0" w:color="auto"/>
              <w:left w:val="single" w:sz="4" w:space="0" w:color="auto"/>
              <w:bottom w:val="single" w:sz="4" w:space="0" w:color="auto"/>
              <w:right w:val="single" w:sz="4" w:space="0" w:color="auto"/>
            </w:tcBorders>
            <w:hideMark/>
          </w:tcPr>
          <w:p w14:paraId="5A2B4FDE" w14:textId="77777777" w:rsidR="00C80B71" w:rsidRPr="004561F0" w:rsidRDefault="00C80B71" w:rsidP="004561F0">
            <w:pPr>
              <w:pStyle w:val="Sub4"/>
            </w:pPr>
            <w:r w:rsidRPr="004561F0">
              <w:t>$</w:t>
            </w:r>
            <w:r w:rsidR="004561F0">
              <w:t>4.024.672</w:t>
            </w:r>
          </w:p>
        </w:tc>
      </w:tr>
      <w:tr w:rsidR="00C80B71" w:rsidRPr="000C717A" w14:paraId="65679C46" w14:textId="77777777" w:rsidTr="00C80B71">
        <w:tc>
          <w:tcPr>
            <w:tcW w:w="4509" w:type="dxa"/>
            <w:tcBorders>
              <w:top w:val="single" w:sz="4" w:space="0" w:color="auto"/>
              <w:left w:val="single" w:sz="4" w:space="0" w:color="auto"/>
              <w:bottom w:val="single" w:sz="4" w:space="0" w:color="auto"/>
              <w:right w:val="single" w:sz="4" w:space="0" w:color="auto"/>
            </w:tcBorders>
          </w:tcPr>
          <w:p w14:paraId="0A9CCF18" w14:textId="77777777" w:rsidR="00C80B71" w:rsidRPr="000C717A" w:rsidRDefault="00C80B71" w:rsidP="000C717A">
            <w:pPr>
              <w:pStyle w:val="Sub4"/>
            </w:pPr>
          </w:p>
        </w:tc>
        <w:tc>
          <w:tcPr>
            <w:tcW w:w="2149" w:type="dxa"/>
            <w:tcBorders>
              <w:top w:val="single" w:sz="4" w:space="0" w:color="auto"/>
              <w:left w:val="single" w:sz="4" w:space="0" w:color="auto"/>
              <w:bottom w:val="single" w:sz="4" w:space="0" w:color="auto"/>
              <w:right w:val="single" w:sz="4" w:space="0" w:color="auto"/>
            </w:tcBorders>
          </w:tcPr>
          <w:p w14:paraId="3CC179BA" w14:textId="77777777" w:rsidR="00C80B71" w:rsidRPr="000C717A" w:rsidRDefault="00C80B71" w:rsidP="000C717A">
            <w:pPr>
              <w:pStyle w:val="Sub4"/>
            </w:pPr>
          </w:p>
        </w:tc>
      </w:tr>
      <w:tr w:rsidR="00C80B71" w:rsidRPr="000C717A" w14:paraId="5FDCDA94"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52E3231D" w14:textId="77777777" w:rsidR="00C80B71" w:rsidRPr="000C717A" w:rsidRDefault="00C80B71" w:rsidP="000C717A">
            <w:pPr>
              <w:pStyle w:val="Sub4"/>
            </w:pPr>
            <w:r w:rsidRPr="000C717A">
              <w:t>Materialidad seleccionada</w:t>
            </w:r>
          </w:p>
        </w:tc>
        <w:tc>
          <w:tcPr>
            <w:tcW w:w="2149" w:type="dxa"/>
            <w:tcBorders>
              <w:top w:val="single" w:sz="4" w:space="0" w:color="auto"/>
              <w:left w:val="single" w:sz="4" w:space="0" w:color="auto"/>
              <w:bottom w:val="single" w:sz="4" w:space="0" w:color="auto"/>
              <w:right w:val="single" w:sz="4" w:space="0" w:color="auto"/>
            </w:tcBorders>
            <w:hideMark/>
          </w:tcPr>
          <w:p w14:paraId="6EC6E8C6" w14:textId="77777777" w:rsidR="00C80B71" w:rsidRPr="000C717A" w:rsidRDefault="00C80B71" w:rsidP="004561F0">
            <w:pPr>
              <w:pStyle w:val="Sub4"/>
            </w:pPr>
            <w:r w:rsidRPr="000C717A">
              <w:t>$4</w:t>
            </w:r>
            <w:r w:rsidR="004561F0">
              <w:t>.024.672</w:t>
            </w:r>
          </w:p>
        </w:tc>
      </w:tr>
      <w:tr w:rsidR="00C80B71" w:rsidRPr="000C717A" w14:paraId="1C248EE8"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36BA5A46" w14:textId="77777777" w:rsidR="00C80B71" w:rsidRPr="000C717A" w:rsidRDefault="00C80B71" w:rsidP="000C717A">
            <w:pPr>
              <w:pStyle w:val="Sub4"/>
            </w:pPr>
            <w:r w:rsidRPr="000C717A">
              <w:t>% Errores (15%)</w:t>
            </w:r>
          </w:p>
        </w:tc>
        <w:tc>
          <w:tcPr>
            <w:tcW w:w="2149" w:type="dxa"/>
            <w:tcBorders>
              <w:top w:val="single" w:sz="4" w:space="0" w:color="auto"/>
              <w:left w:val="single" w:sz="4" w:space="0" w:color="auto"/>
              <w:bottom w:val="single" w:sz="4" w:space="0" w:color="auto"/>
              <w:right w:val="single" w:sz="4" w:space="0" w:color="auto"/>
            </w:tcBorders>
            <w:hideMark/>
          </w:tcPr>
          <w:p w14:paraId="26260899" w14:textId="77777777" w:rsidR="00C80B71" w:rsidRPr="000C717A" w:rsidRDefault="00C80B71" w:rsidP="000C717A">
            <w:pPr>
              <w:pStyle w:val="Sub4"/>
            </w:pPr>
            <w:r w:rsidRPr="000C717A">
              <w:t>$</w:t>
            </w:r>
            <w:r w:rsidR="004561F0" w:rsidRPr="004561F0">
              <w:t>201.234</w:t>
            </w:r>
          </w:p>
        </w:tc>
      </w:tr>
      <w:tr w:rsidR="00C80B71" w:rsidRPr="000C717A" w14:paraId="1A9510B6"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418B0C09" w14:textId="77777777" w:rsidR="00C80B71" w:rsidRPr="004561F0" w:rsidRDefault="00C80B71" w:rsidP="000C717A">
            <w:pPr>
              <w:pStyle w:val="Sub4"/>
              <w:rPr>
                <w:b/>
                <w:highlight w:val="green"/>
              </w:rPr>
            </w:pPr>
            <w:r w:rsidRPr="004561F0">
              <w:rPr>
                <w:b/>
              </w:rPr>
              <w:t>Importancia relativa de desempeño</w:t>
            </w:r>
          </w:p>
        </w:tc>
        <w:tc>
          <w:tcPr>
            <w:tcW w:w="2149" w:type="dxa"/>
            <w:tcBorders>
              <w:top w:val="single" w:sz="4" w:space="0" w:color="auto"/>
              <w:left w:val="single" w:sz="4" w:space="0" w:color="auto"/>
              <w:bottom w:val="single" w:sz="4" w:space="0" w:color="auto"/>
              <w:right w:val="single" w:sz="4" w:space="0" w:color="auto"/>
            </w:tcBorders>
            <w:hideMark/>
          </w:tcPr>
          <w:p w14:paraId="0E598020" w14:textId="77777777" w:rsidR="00C80B71" w:rsidRPr="000C717A" w:rsidRDefault="004561F0" w:rsidP="000C717A">
            <w:pPr>
              <w:pStyle w:val="Sub4"/>
            </w:pPr>
            <w:r w:rsidRPr="00E94425">
              <w:rPr>
                <w:b/>
              </w:rPr>
              <w:t>$3.823.438</w:t>
            </w:r>
          </w:p>
        </w:tc>
      </w:tr>
      <w:tr w:rsidR="00C80B71" w:rsidRPr="000C717A" w14:paraId="43DE26C2" w14:textId="77777777" w:rsidTr="00C80B71">
        <w:tc>
          <w:tcPr>
            <w:tcW w:w="4509" w:type="dxa"/>
            <w:tcBorders>
              <w:top w:val="single" w:sz="4" w:space="0" w:color="auto"/>
              <w:left w:val="single" w:sz="4" w:space="0" w:color="auto"/>
              <w:bottom w:val="single" w:sz="4" w:space="0" w:color="auto"/>
              <w:right w:val="single" w:sz="4" w:space="0" w:color="auto"/>
            </w:tcBorders>
          </w:tcPr>
          <w:p w14:paraId="63AEDBB9" w14:textId="77777777" w:rsidR="00C80B71" w:rsidRPr="000C717A" w:rsidRDefault="00C80B71" w:rsidP="000C717A">
            <w:pPr>
              <w:pStyle w:val="Sub4"/>
            </w:pPr>
          </w:p>
        </w:tc>
        <w:tc>
          <w:tcPr>
            <w:tcW w:w="2149" w:type="dxa"/>
            <w:tcBorders>
              <w:top w:val="single" w:sz="4" w:space="0" w:color="auto"/>
              <w:left w:val="single" w:sz="4" w:space="0" w:color="auto"/>
              <w:bottom w:val="single" w:sz="4" w:space="0" w:color="auto"/>
              <w:right w:val="single" w:sz="4" w:space="0" w:color="auto"/>
            </w:tcBorders>
          </w:tcPr>
          <w:p w14:paraId="46303E98" w14:textId="77777777" w:rsidR="00C80B71" w:rsidRPr="000C717A" w:rsidRDefault="00C80B71" w:rsidP="000C717A">
            <w:pPr>
              <w:pStyle w:val="Sub4"/>
            </w:pPr>
          </w:p>
        </w:tc>
      </w:tr>
      <w:tr w:rsidR="00C80B71" w:rsidRPr="000C717A" w14:paraId="10337616"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3C81BCA4" w14:textId="77777777" w:rsidR="00C80B71" w:rsidRPr="000C717A" w:rsidRDefault="00C80B71" w:rsidP="000C717A">
            <w:pPr>
              <w:pStyle w:val="Sub4"/>
            </w:pPr>
            <w:r w:rsidRPr="000C717A">
              <w:t>Importancia relativa elegida</w:t>
            </w:r>
          </w:p>
        </w:tc>
        <w:tc>
          <w:tcPr>
            <w:tcW w:w="2149" w:type="dxa"/>
            <w:tcBorders>
              <w:top w:val="single" w:sz="4" w:space="0" w:color="auto"/>
              <w:left w:val="single" w:sz="4" w:space="0" w:color="auto"/>
              <w:bottom w:val="single" w:sz="4" w:space="0" w:color="auto"/>
              <w:right w:val="single" w:sz="4" w:space="0" w:color="auto"/>
            </w:tcBorders>
            <w:hideMark/>
          </w:tcPr>
          <w:p w14:paraId="582EA316" w14:textId="77777777" w:rsidR="00C80B71" w:rsidRPr="004561F0" w:rsidRDefault="00C80B71" w:rsidP="000C717A">
            <w:pPr>
              <w:pStyle w:val="Sub4"/>
            </w:pPr>
            <w:r w:rsidRPr="004561F0">
              <w:t>$</w:t>
            </w:r>
            <w:r w:rsidR="004561F0" w:rsidRPr="004561F0">
              <w:t>3.823.438</w:t>
            </w:r>
          </w:p>
        </w:tc>
      </w:tr>
      <w:tr w:rsidR="00C80B71" w:rsidRPr="000C717A" w14:paraId="1EB90818" w14:textId="77777777" w:rsidTr="00C80B71">
        <w:tc>
          <w:tcPr>
            <w:tcW w:w="4509" w:type="dxa"/>
            <w:tcBorders>
              <w:top w:val="single" w:sz="4" w:space="0" w:color="auto"/>
              <w:left w:val="single" w:sz="4" w:space="0" w:color="auto"/>
              <w:bottom w:val="single" w:sz="4" w:space="0" w:color="auto"/>
              <w:right w:val="single" w:sz="4" w:space="0" w:color="auto"/>
            </w:tcBorders>
            <w:hideMark/>
          </w:tcPr>
          <w:p w14:paraId="2145DD78" w14:textId="77777777" w:rsidR="00C80B71" w:rsidRPr="000C717A" w:rsidRDefault="00C80B71" w:rsidP="000C717A">
            <w:pPr>
              <w:pStyle w:val="Sub4"/>
              <w:rPr>
                <w:highlight w:val="green"/>
              </w:rPr>
            </w:pPr>
            <w:r w:rsidRPr="008837C9">
              <w:t>LCT (5%)</w:t>
            </w:r>
          </w:p>
        </w:tc>
        <w:tc>
          <w:tcPr>
            <w:tcW w:w="2149" w:type="dxa"/>
            <w:tcBorders>
              <w:top w:val="single" w:sz="4" w:space="0" w:color="auto"/>
              <w:left w:val="single" w:sz="4" w:space="0" w:color="auto"/>
              <w:bottom w:val="single" w:sz="4" w:space="0" w:color="auto"/>
              <w:right w:val="single" w:sz="4" w:space="0" w:color="auto"/>
            </w:tcBorders>
            <w:hideMark/>
          </w:tcPr>
          <w:p w14:paraId="104E1645" w14:textId="77777777" w:rsidR="00C80B71" w:rsidRPr="000C717A" w:rsidRDefault="004561F0" w:rsidP="000C717A">
            <w:pPr>
              <w:pStyle w:val="Sub4"/>
            </w:pPr>
            <w:r>
              <w:t>$191.172</w:t>
            </w:r>
          </w:p>
        </w:tc>
      </w:tr>
    </w:tbl>
    <w:p w14:paraId="3B784EF2" w14:textId="77777777" w:rsidR="00AF782E" w:rsidRDefault="00AF782E" w:rsidP="001B609D">
      <w:pPr>
        <w:jc w:val="center"/>
        <w:rPr>
          <w:rFonts w:ascii="Times New Roman" w:eastAsia="Times New Roman" w:hAnsi="Times New Roman" w:cs="Times New Roman"/>
          <w:b/>
          <w:sz w:val="24"/>
          <w:szCs w:val="24"/>
        </w:rPr>
      </w:pPr>
    </w:p>
    <w:p w14:paraId="117965AB" w14:textId="77777777" w:rsidR="00AF782E" w:rsidRDefault="00AF782E" w:rsidP="001B609D">
      <w:pPr>
        <w:jc w:val="center"/>
        <w:rPr>
          <w:rFonts w:ascii="Times New Roman" w:eastAsia="Times New Roman" w:hAnsi="Times New Roman" w:cs="Times New Roman"/>
          <w:b/>
          <w:sz w:val="24"/>
          <w:szCs w:val="24"/>
        </w:rPr>
      </w:pPr>
    </w:p>
    <w:p w14:paraId="793E1D18" w14:textId="77777777" w:rsidR="00AF782E" w:rsidRDefault="00AF782E" w:rsidP="001B609D">
      <w:pPr>
        <w:jc w:val="center"/>
        <w:rPr>
          <w:rFonts w:ascii="Times New Roman" w:eastAsia="Times New Roman" w:hAnsi="Times New Roman" w:cs="Times New Roman"/>
          <w:b/>
          <w:sz w:val="24"/>
          <w:szCs w:val="24"/>
        </w:rPr>
      </w:pPr>
    </w:p>
    <w:p w14:paraId="5EEF28F6" w14:textId="77777777" w:rsidR="00AF782E" w:rsidRDefault="00AF782E" w:rsidP="001B609D">
      <w:pPr>
        <w:jc w:val="center"/>
        <w:rPr>
          <w:rFonts w:ascii="Times New Roman" w:eastAsia="Times New Roman" w:hAnsi="Times New Roman" w:cs="Times New Roman"/>
          <w:b/>
          <w:sz w:val="24"/>
          <w:szCs w:val="24"/>
        </w:rPr>
      </w:pPr>
    </w:p>
    <w:p w14:paraId="18036054" w14:textId="77777777" w:rsidR="00AF782E" w:rsidRDefault="00AF782E" w:rsidP="0067662A">
      <w:pPr>
        <w:rPr>
          <w:rFonts w:ascii="Times New Roman" w:eastAsia="Times New Roman" w:hAnsi="Times New Roman" w:cs="Times New Roman"/>
          <w:b/>
          <w:sz w:val="24"/>
          <w:szCs w:val="24"/>
        </w:rPr>
      </w:pPr>
    </w:p>
    <w:p w14:paraId="54932CC3" w14:textId="32872710" w:rsidR="0067662A" w:rsidRDefault="0067662A" w:rsidP="0067662A">
      <w:pPr>
        <w:rPr>
          <w:rFonts w:ascii="Times New Roman" w:eastAsia="Times New Roman" w:hAnsi="Times New Roman" w:cs="Times New Roman"/>
          <w:b/>
          <w:sz w:val="24"/>
          <w:szCs w:val="24"/>
        </w:rPr>
      </w:pPr>
    </w:p>
    <w:p w14:paraId="7149351A" w14:textId="77777777" w:rsidR="00BE069F" w:rsidRDefault="00BE069F" w:rsidP="0067662A">
      <w:pPr>
        <w:rPr>
          <w:rFonts w:ascii="Times New Roman" w:eastAsia="Times New Roman" w:hAnsi="Times New Roman" w:cs="Times New Roman"/>
          <w:b/>
          <w:sz w:val="24"/>
          <w:szCs w:val="24"/>
        </w:rPr>
      </w:pPr>
    </w:p>
    <w:p w14:paraId="2D292229" w14:textId="77777777" w:rsidR="00AF782E" w:rsidRDefault="00AF782E" w:rsidP="001B609D">
      <w:pPr>
        <w:jc w:val="center"/>
        <w:rPr>
          <w:rFonts w:ascii="Times New Roman" w:eastAsia="Times New Roman" w:hAnsi="Times New Roman" w:cs="Times New Roman"/>
          <w:b/>
          <w:sz w:val="24"/>
          <w:szCs w:val="24"/>
        </w:rPr>
      </w:pPr>
    </w:p>
    <w:p w14:paraId="1E105943" w14:textId="713F6E89" w:rsidR="001F0F64" w:rsidRDefault="0052043F" w:rsidP="00614535">
      <w:pPr>
        <w:pStyle w:val="Sinespaciado"/>
        <w:numPr>
          <w:ilvl w:val="0"/>
          <w:numId w:val="2"/>
        </w:numPr>
        <w:outlineLvl w:val="0"/>
        <w:rPr>
          <w:b/>
          <w:bCs/>
        </w:rPr>
      </w:pPr>
      <w:bookmarkStart w:id="17" w:name="_Toc141740039"/>
      <w:r w:rsidRPr="004E5EFC">
        <w:rPr>
          <w:b/>
          <w:bCs/>
        </w:rPr>
        <w:t>E</w:t>
      </w:r>
      <w:r w:rsidR="004E5EFC" w:rsidRPr="004E5EFC">
        <w:rPr>
          <w:b/>
          <w:bCs/>
        </w:rPr>
        <w:t xml:space="preserve">valuación de control interno utilizando un programa de auditoria- </w:t>
      </w:r>
      <w:proofErr w:type="spellStart"/>
      <w:r w:rsidR="004E5EFC" w:rsidRPr="004E5EFC">
        <w:rPr>
          <w:b/>
          <w:bCs/>
        </w:rPr>
        <w:t>check</w:t>
      </w:r>
      <w:proofErr w:type="spellEnd"/>
      <w:r w:rsidR="004E5EFC" w:rsidRPr="004E5EFC">
        <w:rPr>
          <w:b/>
          <w:bCs/>
        </w:rPr>
        <w:t xml:space="preserve"> </w:t>
      </w:r>
      <w:proofErr w:type="spellStart"/>
      <w:r w:rsidR="004E5EFC" w:rsidRPr="004E5EFC">
        <w:rPr>
          <w:b/>
          <w:bCs/>
        </w:rPr>
        <w:t>list</w:t>
      </w:r>
      <w:bookmarkEnd w:id="17"/>
      <w:proofErr w:type="spellEnd"/>
    </w:p>
    <w:p w14:paraId="78FFC15C" w14:textId="77777777" w:rsidR="00BE069F" w:rsidRDefault="00BE069F" w:rsidP="00BE069F">
      <w:pPr>
        <w:pStyle w:val="Sinespaciado"/>
        <w:ind w:left="360" w:firstLine="0"/>
        <w:outlineLvl w:val="0"/>
        <w:rPr>
          <w:b/>
          <w:bCs/>
        </w:rPr>
      </w:pPr>
    </w:p>
    <w:p w14:paraId="3EC4FCAA" w14:textId="77777777" w:rsidR="00BE069F" w:rsidRPr="004E5EFC" w:rsidRDefault="00BE069F" w:rsidP="00BE069F">
      <w:pPr>
        <w:pStyle w:val="Sinespaciado"/>
        <w:ind w:left="360" w:firstLine="0"/>
        <w:outlineLvl w:val="0"/>
        <w:rPr>
          <w:b/>
          <w:bCs/>
        </w:rPr>
      </w:pPr>
    </w:p>
    <w:tbl>
      <w:tblPr>
        <w:tblW w:w="9810" w:type="dxa"/>
        <w:tblCellMar>
          <w:left w:w="70" w:type="dxa"/>
          <w:right w:w="70" w:type="dxa"/>
        </w:tblCellMar>
        <w:tblLook w:val="04A0" w:firstRow="1" w:lastRow="0" w:firstColumn="1" w:lastColumn="0" w:noHBand="0" w:noVBand="1"/>
      </w:tblPr>
      <w:tblGrid>
        <w:gridCol w:w="4905"/>
        <w:gridCol w:w="373"/>
        <w:gridCol w:w="186"/>
        <w:gridCol w:w="190"/>
        <w:gridCol w:w="186"/>
        <w:gridCol w:w="464"/>
        <w:gridCol w:w="186"/>
        <w:gridCol w:w="3320"/>
      </w:tblGrid>
      <w:tr w:rsidR="00ED0B51" w:rsidRPr="00ED0B51" w14:paraId="3A3BFF66" w14:textId="77777777" w:rsidTr="00177D84">
        <w:trPr>
          <w:trHeight w:val="300"/>
        </w:trPr>
        <w:tc>
          <w:tcPr>
            <w:tcW w:w="9810" w:type="dxa"/>
            <w:gridSpan w:val="8"/>
            <w:tcBorders>
              <w:top w:val="single" w:sz="8" w:space="0" w:color="auto"/>
              <w:left w:val="single" w:sz="8" w:space="0" w:color="auto"/>
              <w:bottom w:val="nil"/>
              <w:right w:val="single" w:sz="8" w:space="0" w:color="000000"/>
            </w:tcBorders>
            <w:shd w:val="clear" w:color="000000" w:fill="FFE699"/>
            <w:noWrap/>
            <w:vAlign w:val="bottom"/>
            <w:hideMark/>
          </w:tcPr>
          <w:p w14:paraId="034647C5"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GLOBALUJOS</w:t>
            </w:r>
          </w:p>
        </w:tc>
      </w:tr>
      <w:tr w:rsidR="00ED0B51" w:rsidRPr="00ED0B51" w14:paraId="64174A4A" w14:textId="77777777" w:rsidTr="00177D84">
        <w:trPr>
          <w:trHeight w:val="300"/>
        </w:trPr>
        <w:tc>
          <w:tcPr>
            <w:tcW w:w="9810" w:type="dxa"/>
            <w:gridSpan w:val="8"/>
            <w:tcBorders>
              <w:top w:val="nil"/>
              <w:left w:val="single" w:sz="8" w:space="0" w:color="auto"/>
              <w:bottom w:val="nil"/>
              <w:right w:val="single" w:sz="8" w:space="0" w:color="000000"/>
            </w:tcBorders>
            <w:shd w:val="clear" w:color="000000" w:fill="FFE699"/>
            <w:noWrap/>
            <w:vAlign w:val="bottom"/>
            <w:hideMark/>
          </w:tcPr>
          <w:p w14:paraId="2AC1B3B1"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INVENTARIO Y COSTO DE VENTA</w:t>
            </w:r>
          </w:p>
        </w:tc>
      </w:tr>
      <w:tr w:rsidR="00ED0B51" w:rsidRPr="00ED0B51" w14:paraId="0350DC3D" w14:textId="77777777" w:rsidTr="00177D84">
        <w:trPr>
          <w:trHeight w:val="300"/>
        </w:trPr>
        <w:tc>
          <w:tcPr>
            <w:tcW w:w="9810" w:type="dxa"/>
            <w:gridSpan w:val="8"/>
            <w:tcBorders>
              <w:top w:val="nil"/>
              <w:left w:val="single" w:sz="8" w:space="0" w:color="auto"/>
              <w:bottom w:val="nil"/>
              <w:right w:val="single" w:sz="8" w:space="0" w:color="000000"/>
            </w:tcBorders>
            <w:shd w:val="clear" w:color="000000" w:fill="FFE699"/>
            <w:noWrap/>
            <w:vAlign w:val="bottom"/>
            <w:hideMark/>
          </w:tcPr>
          <w:p w14:paraId="6C89F38A" w14:textId="77777777" w:rsidR="00ED0B51" w:rsidRPr="00ED0B51" w:rsidRDefault="001601B6" w:rsidP="00ED0B51">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anchor distT="0" distB="0" distL="114300" distR="114300" simplePos="0" relativeHeight="251669504" behindDoc="0" locked="0" layoutInCell="1" allowOverlap="1" wp14:anchorId="63B0429D" wp14:editId="7BF85DCB">
                  <wp:simplePos x="0" y="0"/>
                  <wp:positionH relativeFrom="column">
                    <wp:posOffset>432435</wp:posOffset>
                  </wp:positionH>
                  <wp:positionV relativeFrom="paragraph">
                    <wp:posOffset>-313055</wp:posOffset>
                  </wp:positionV>
                  <wp:extent cx="648970" cy="64897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Globalujo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970" cy="648970"/>
                          </a:xfrm>
                          <a:prstGeom prst="rect">
                            <a:avLst/>
                          </a:prstGeom>
                        </pic:spPr>
                      </pic:pic>
                    </a:graphicData>
                  </a:graphic>
                  <wp14:sizeRelH relativeFrom="page">
                    <wp14:pctWidth>0</wp14:pctWidth>
                  </wp14:sizeRelH>
                  <wp14:sizeRelV relativeFrom="page">
                    <wp14:pctHeight>0</wp14:pctHeight>
                  </wp14:sizeRelV>
                </wp:anchor>
              </w:drawing>
            </w:r>
            <w:r w:rsidR="00ED0B51" w:rsidRPr="00ED0B51">
              <w:rPr>
                <w:rFonts w:ascii="Times New Roman" w:eastAsia="Times New Roman" w:hAnsi="Times New Roman" w:cs="Times New Roman"/>
                <w:b/>
                <w:bCs/>
                <w:sz w:val="24"/>
                <w:szCs w:val="24"/>
              </w:rPr>
              <w:t>CHEK LIST</w:t>
            </w:r>
          </w:p>
        </w:tc>
      </w:tr>
      <w:tr w:rsidR="00ED0B51" w:rsidRPr="00ED0B51" w14:paraId="208B1A08" w14:textId="77777777" w:rsidTr="00177D84">
        <w:trPr>
          <w:trHeight w:val="300"/>
        </w:trPr>
        <w:tc>
          <w:tcPr>
            <w:tcW w:w="9810" w:type="dxa"/>
            <w:gridSpan w:val="8"/>
            <w:tcBorders>
              <w:top w:val="nil"/>
              <w:left w:val="single" w:sz="8" w:space="0" w:color="auto"/>
              <w:bottom w:val="nil"/>
              <w:right w:val="single" w:sz="8" w:space="0" w:color="000000"/>
            </w:tcBorders>
            <w:shd w:val="clear" w:color="000000" w:fill="FFE699"/>
            <w:noWrap/>
            <w:vAlign w:val="bottom"/>
            <w:hideMark/>
          </w:tcPr>
          <w:p w14:paraId="501DC13D"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AUDITORÍA AL 31 DIC. 2022</w:t>
            </w:r>
          </w:p>
        </w:tc>
      </w:tr>
      <w:tr w:rsidR="00ED0B51" w:rsidRPr="00ED0B51" w14:paraId="24DAD798" w14:textId="77777777" w:rsidTr="00177D84">
        <w:trPr>
          <w:trHeight w:val="288"/>
        </w:trPr>
        <w:tc>
          <w:tcPr>
            <w:tcW w:w="9810" w:type="dxa"/>
            <w:gridSpan w:val="8"/>
            <w:tcBorders>
              <w:top w:val="nil"/>
              <w:left w:val="single" w:sz="8" w:space="0" w:color="auto"/>
              <w:bottom w:val="single" w:sz="8" w:space="0" w:color="auto"/>
              <w:right w:val="single" w:sz="8" w:space="0" w:color="000000"/>
            </w:tcBorders>
            <w:shd w:val="clear" w:color="000000" w:fill="FFE699"/>
            <w:noWrap/>
            <w:vAlign w:val="bottom"/>
            <w:hideMark/>
          </w:tcPr>
          <w:p w14:paraId="1372595C"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CUESTIONARIO PARA LA EVALUACIÓN DEL SISTEMA DEL CONTROL INTERNO.</w:t>
            </w:r>
          </w:p>
        </w:tc>
      </w:tr>
      <w:tr w:rsidR="00ED0B51" w:rsidRPr="00ED0B51" w14:paraId="71AFC3B8" w14:textId="77777777" w:rsidTr="00485501">
        <w:trPr>
          <w:trHeight w:val="288"/>
        </w:trPr>
        <w:tc>
          <w:tcPr>
            <w:tcW w:w="4905" w:type="dxa"/>
            <w:tcBorders>
              <w:top w:val="nil"/>
              <w:left w:val="single" w:sz="8" w:space="0" w:color="auto"/>
              <w:bottom w:val="single" w:sz="8" w:space="0" w:color="auto"/>
              <w:right w:val="nil"/>
            </w:tcBorders>
            <w:shd w:val="clear" w:color="000000" w:fill="E2EFDA"/>
            <w:noWrap/>
            <w:vAlign w:val="bottom"/>
            <w:hideMark/>
          </w:tcPr>
          <w:p w14:paraId="7A8DAC65"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PREGUNTAS</w:t>
            </w:r>
          </w:p>
        </w:tc>
        <w:tc>
          <w:tcPr>
            <w:tcW w:w="559" w:type="dxa"/>
            <w:gridSpan w:val="2"/>
            <w:tcBorders>
              <w:top w:val="nil"/>
              <w:left w:val="single" w:sz="8" w:space="0" w:color="auto"/>
              <w:bottom w:val="single" w:sz="8" w:space="0" w:color="auto"/>
              <w:right w:val="single" w:sz="8" w:space="0" w:color="auto"/>
            </w:tcBorders>
            <w:shd w:val="clear" w:color="000000" w:fill="E2EFDA"/>
            <w:vAlign w:val="center"/>
            <w:hideMark/>
          </w:tcPr>
          <w:p w14:paraId="281B9827"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 xml:space="preserve"> NA</w:t>
            </w:r>
          </w:p>
        </w:tc>
        <w:tc>
          <w:tcPr>
            <w:tcW w:w="376" w:type="dxa"/>
            <w:gridSpan w:val="2"/>
            <w:tcBorders>
              <w:top w:val="nil"/>
              <w:left w:val="nil"/>
              <w:bottom w:val="single" w:sz="8" w:space="0" w:color="auto"/>
              <w:right w:val="single" w:sz="8" w:space="0" w:color="auto"/>
            </w:tcBorders>
            <w:shd w:val="clear" w:color="000000" w:fill="E2EFDA"/>
            <w:noWrap/>
            <w:vAlign w:val="center"/>
            <w:hideMark/>
          </w:tcPr>
          <w:p w14:paraId="45A8D494"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SI</w:t>
            </w:r>
          </w:p>
        </w:tc>
        <w:tc>
          <w:tcPr>
            <w:tcW w:w="650" w:type="dxa"/>
            <w:gridSpan w:val="2"/>
            <w:tcBorders>
              <w:top w:val="nil"/>
              <w:left w:val="nil"/>
              <w:bottom w:val="single" w:sz="8" w:space="0" w:color="auto"/>
              <w:right w:val="single" w:sz="8" w:space="0" w:color="auto"/>
            </w:tcBorders>
            <w:shd w:val="clear" w:color="000000" w:fill="E2EFDA"/>
            <w:noWrap/>
            <w:vAlign w:val="center"/>
            <w:hideMark/>
          </w:tcPr>
          <w:p w14:paraId="78F00562"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NO</w:t>
            </w:r>
          </w:p>
        </w:tc>
        <w:tc>
          <w:tcPr>
            <w:tcW w:w="3320" w:type="dxa"/>
            <w:tcBorders>
              <w:top w:val="nil"/>
              <w:left w:val="nil"/>
              <w:bottom w:val="single" w:sz="8" w:space="0" w:color="auto"/>
              <w:right w:val="single" w:sz="8" w:space="0" w:color="auto"/>
            </w:tcBorders>
            <w:shd w:val="clear" w:color="000000" w:fill="E2EFDA"/>
            <w:vAlign w:val="bottom"/>
            <w:hideMark/>
          </w:tcPr>
          <w:p w14:paraId="2B0B75B7"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OBSERVACIONES</w:t>
            </w:r>
          </w:p>
        </w:tc>
      </w:tr>
      <w:tr w:rsidR="00ED0B51" w:rsidRPr="00ED0B51" w14:paraId="01F9BBA9" w14:textId="77777777" w:rsidTr="00177D84">
        <w:trPr>
          <w:trHeight w:val="324"/>
        </w:trPr>
        <w:tc>
          <w:tcPr>
            <w:tcW w:w="9810" w:type="dxa"/>
            <w:gridSpan w:val="8"/>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7EF46CAA"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1. REGISTROS</w:t>
            </w:r>
          </w:p>
        </w:tc>
      </w:tr>
      <w:tr w:rsidR="00ED0B51" w:rsidRPr="00ED0B51" w14:paraId="18EF2A51" w14:textId="77777777" w:rsidTr="00485501">
        <w:trPr>
          <w:trHeight w:val="1560"/>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64A0E649"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01. ¿El departamento de contabilidad mantiene registro de inventario permanente?</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0BAF5897"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60E649B5"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7DA68F13"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79CBC270" w14:textId="77777777" w:rsidR="00ED0B51" w:rsidRPr="00ED0B51" w:rsidRDefault="00485501" w:rsidP="00485501">
            <w:pPr>
              <w:rPr>
                <w:rFonts w:ascii="Times New Roman" w:eastAsia="Times New Roman" w:hAnsi="Times New Roman" w:cs="Times New Roman"/>
                <w:sz w:val="24"/>
                <w:szCs w:val="24"/>
              </w:rPr>
            </w:pPr>
            <w:r>
              <w:rPr>
                <w:rFonts w:ascii="Times New Roman" w:eastAsia="Times New Roman" w:hAnsi="Times New Roman" w:cs="Times New Roman"/>
                <w:sz w:val="24"/>
                <w:szCs w:val="24"/>
              </w:rPr>
              <w:t>Validamos que s</w:t>
            </w:r>
            <w:r w:rsidR="00ED0B51" w:rsidRPr="00ED0B51">
              <w:rPr>
                <w:rFonts w:ascii="Times New Roman" w:eastAsia="Times New Roman" w:hAnsi="Times New Roman" w:cs="Times New Roman"/>
                <w:sz w:val="24"/>
                <w:szCs w:val="24"/>
              </w:rPr>
              <w:t>e mantiene el registro y</w:t>
            </w:r>
            <w:r>
              <w:rPr>
                <w:rFonts w:ascii="Times New Roman" w:eastAsia="Times New Roman" w:hAnsi="Times New Roman" w:cs="Times New Roman"/>
                <w:sz w:val="24"/>
                <w:szCs w:val="24"/>
              </w:rPr>
              <w:t xml:space="preserve">a que por ese medio pueden darse </w:t>
            </w:r>
            <w:r w:rsidR="00ED0B51" w:rsidRPr="00ED0B51">
              <w:rPr>
                <w:rFonts w:ascii="Times New Roman" w:eastAsia="Times New Roman" w:hAnsi="Times New Roman" w:cs="Times New Roman"/>
                <w:sz w:val="24"/>
                <w:szCs w:val="24"/>
              </w:rPr>
              <w:t>cuenta que cantidad de merc</w:t>
            </w:r>
            <w:r w:rsidR="00EB2DEA">
              <w:rPr>
                <w:rFonts w:ascii="Times New Roman" w:eastAsia="Times New Roman" w:hAnsi="Times New Roman" w:cs="Times New Roman"/>
                <w:sz w:val="24"/>
                <w:szCs w:val="24"/>
              </w:rPr>
              <w:t>ancía se tiene en el inventario.</w:t>
            </w:r>
          </w:p>
        </w:tc>
      </w:tr>
      <w:tr w:rsidR="00ED0B51" w:rsidRPr="00ED0B51" w14:paraId="07CDE0D6" w14:textId="77777777" w:rsidTr="00485501">
        <w:trPr>
          <w:trHeight w:val="348"/>
        </w:trPr>
        <w:tc>
          <w:tcPr>
            <w:tcW w:w="4905" w:type="dxa"/>
            <w:tcBorders>
              <w:top w:val="nil"/>
              <w:left w:val="single" w:sz="8" w:space="0" w:color="auto"/>
              <w:bottom w:val="nil"/>
              <w:right w:val="nil"/>
            </w:tcBorders>
            <w:shd w:val="clear" w:color="000000" w:fill="FFFFFF"/>
            <w:noWrap/>
            <w:vAlign w:val="center"/>
            <w:hideMark/>
          </w:tcPr>
          <w:p w14:paraId="2A3720FF" w14:textId="7BF00392"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02.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 xml:space="preserve">Muestran </w:t>
            </w:r>
            <w:r w:rsidR="00EE6C89" w:rsidRPr="00ED0B51">
              <w:rPr>
                <w:rFonts w:ascii="Times New Roman" w:eastAsia="Times New Roman" w:hAnsi="Times New Roman" w:cs="Times New Roman"/>
                <w:sz w:val="24"/>
                <w:szCs w:val="24"/>
              </w:rPr>
              <w:t>est</w:t>
            </w:r>
            <w:r w:rsidR="00EE6C89">
              <w:rPr>
                <w:rFonts w:ascii="Times New Roman" w:eastAsia="Times New Roman" w:hAnsi="Times New Roman" w:cs="Times New Roman"/>
                <w:sz w:val="24"/>
                <w:szCs w:val="24"/>
              </w:rPr>
              <w:t>os</w:t>
            </w:r>
            <w:r w:rsidR="00EE6C89" w:rsidRPr="00ED0B51">
              <w:rPr>
                <w:rFonts w:ascii="Times New Roman" w:eastAsia="Times New Roman" w:hAnsi="Times New Roman" w:cs="Times New Roman"/>
                <w:sz w:val="24"/>
                <w:szCs w:val="24"/>
              </w:rPr>
              <w:t xml:space="preserve"> registros</w:t>
            </w:r>
            <w:r w:rsidRPr="00ED0B51">
              <w:rPr>
                <w:rFonts w:ascii="Times New Roman" w:eastAsia="Times New Roman" w:hAnsi="Times New Roman" w:cs="Times New Roman"/>
                <w:sz w:val="24"/>
                <w:szCs w:val="24"/>
              </w:rPr>
              <w:t>?:</w:t>
            </w:r>
          </w:p>
        </w:tc>
        <w:tc>
          <w:tcPr>
            <w:tcW w:w="559" w:type="dxa"/>
            <w:gridSpan w:val="2"/>
            <w:tcBorders>
              <w:top w:val="nil"/>
              <w:left w:val="nil"/>
              <w:bottom w:val="nil"/>
              <w:right w:val="nil"/>
            </w:tcBorders>
            <w:shd w:val="clear" w:color="000000" w:fill="FFFFFF"/>
            <w:noWrap/>
            <w:vAlign w:val="center"/>
            <w:hideMark/>
          </w:tcPr>
          <w:p w14:paraId="1FF999A0"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w:t>
            </w:r>
          </w:p>
        </w:tc>
        <w:tc>
          <w:tcPr>
            <w:tcW w:w="376" w:type="dxa"/>
            <w:gridSpan w:val="2"/>
            <w:tcBorders>
              <w:top w:val="nil"/>
              <w:left w:val="nil"/>
              <w:bottom w:val="nil"/>
              <w:right w:val="nil"/>
            </w:tcBorders>
            <w:shd w:val="clear" w:color="000000" w:fill="FFFFFF"/>
            <w:noWrap/>
            <w:vAlign w:val="center"/>
            <w:hideMark/>
          </w:tcPr>
          <w:p w14:paraId="45875170"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w:t>
            </w:r>
          </w:p>
        </w:tc>
        <w:tc>
          <w:tcPr>
            <w:tcW w:w="650" w:type="dxa"/>
            <w:gridSpan w:val="2"/>
            <w:tcBorders>
              <w:top w:val="nil"/>
              <w:left w:val="nil"/>
              <w:bottom w:val="nil"/>
              <w:right w:val="nil"/>
            </w:tcBorders>
            <w:shd w:val="clear" w:color="000000" w:fill="FFFFFF"/>
            <w:noWrap/>
            <w:vAlign w:val="center"/>
            <w:hideMark/>
          </w:tcPr>
          <w:p w14:paraId="734C0602"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w:t>
            </w:r>
          </w:p>
        </w:tc>
        <w:tc>
          <w:tcPr>
            <w:tcW w:w="3320" w:type="dxa"/>
            <w:tcBorders>
              <w:top w:val="nil"/>
              <w:left w:val="nil"/>
              <w:bottom w:val="nil"/>
              <w:right w:val="single" w:sz="8" w:space="0" w:color="auto"/>
            </w:tcBorders>
            <w:shd w:val="clear" w:color="000000" w:fill="FFFFFF"/>
            <w:noWrap/>
            <w:vAlign w:val="center"/>
            <w:hideMark/>
          </w:tcPr>
          <w:p w14:paraId="468F7024"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w:t>
            </w:r>
          </w:p>
        </w:tc>
      </w:tr>
      <w:tr w:rsidR="00ED0B51" w:rsidRPr="00ED0B51" w14:paraId="76B79B29" w14:textId="77777777" w:rsidTr="00485501">
        <w:trPr>
          <w:trHeight w:val="936"/>
        </w:trPr>
        <w:tc>
          <w:tcPr>
            <w:tcW w:w="490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037175C" w14:textId="18B6F6AC"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1-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Cantidades?</w:t>
            </w:r>
          </w:p>
        </w:tc>
        <w:tc>
          <w:tcPr>
            <w:tcW w:w="559" w:type="dxa"/>
            <w:gridSpan w:val="2"/>
            <w:tcBorders>
              <w:top w:val="single" w:sz="4" w:space="0" w:color="000000"/>
              <w:left w:val="nil"/>
              <w:bottom w:val="single" w:sz="4" w:space="0" w:color="000000"/>
              <w:right w:val="single" w:sz="4" w:space="0" w:color="000000"/>
            </w:tcBorders>
            <w:shd w:val="clear" w:color="000000" w:fill="FFFFFF"/>
            <w:noWrap/>
            <w:vAlign w:val="center"/>
            <w:hideMark/>
          </w:tcPr>
          <w:p w14:paraId="5C87DEF1"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single" w:sz="4" w:space="0" w:color="000000"/>
              <w:left w:val="nil"/>
              <w:bottom w:val="single" w:sz="4" w:space="0" w:color="000000"/>
              <w:right w:val="single" w:sz="4" w:space="0" w:color="000000"/>
            </w:tcBorders>
            <w:shd w:val="clear" w:color="000000" w:fill="FFFFFF"/>
            <w:noWrap/>
            <w:vAlign w:val="center"/>
            <w:hideMark/>
          </w:tcPr>
          <w:p w14:paraId="63809812" w14:textId="77777777" w:rsidR="00ED0B51" w:rsidRPr="00ED0B51" w:rsidRDefault="00ED0B51" w:rsidP="00ED0B51">
            <w:pPr>
              <w:jc w:val="center"/>
              <w:rPr>
                <w:rFonts w:ascii="Arial" w:eastAsia="Times New Roman" w:hAnsi="Arial" w:cs="Arial"/>
                <w:b/>
                <w:bCs/>
                <w:sz w:val="32"/>
                <w:szCs w:val="32"/>
              </w:rPr>
            </w:pPr>
            <w:r w:rsidRPr="00ED0B51">
              <w:rPr>
                <w:rFonts w:ascii="Arial" w:eastAsia="Times New Roman" w:hAnsi="Arial" w:cs="Arial"/>
                <w:b/>
                <w:bCs/>
                <w:sz w:val="32"/>
                <w:szCs w:val="32"/>
              </w:rPr>
              <w:t>x</w:t>
            </w:r>
          </w:p>
        </w:tc>
        <w:tc>
          <w:tcPr>
            <w:tcW w:w="650" w:type="dxa"/>
            <w:gridSpan w:val="2"/>
            <w:tcBorders>
              <w:top w:val="single" w:sz="4" w:space="0" w:color="000000"/>
              <w:left w:val="nil"/>
              <w:bottom w:val="single" w:sz="4" w:space="0" w:color="000000"/>
              <w:right w:val="single" w:sz="4" w:space="0" w:color="000000"/>
            </w:tcBorders>
            <w:shd w:val="clear" w:color="000000" w:fill="FFFFFF"/>
            <w:noWrap/>
            <w:vAlign w:val="center"/>
            <w:hideMark/>
          </w:tcPr>
          <w:p w14:paraId="5756CE91"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single" w:sz="4" w:space="0" w:color="000000"/>
              <w:left w:val="nil"/>
              <w:bottom w:val="single" w:sz="4" w:space="0" w:color="000000"/>
              <w:right w:val="single" w:sz="8" w:space="0" w:color="auto"/>
            </w:tcBorders>
            <w:shd w:val="clear" w:color="000000" w:fill="FFFFFF"/>
            <w:vAlign w:val="center"/>
            <w:hideMark/>
          </w:tcPr>
          <w:p w14:paraId="383F7D53" w14:textId="77777777" w:rsidR="00ED0B51" w:rsidRPr="00ED0B51" w:rsidRDefault="00485501" w:rsidP="00ED0B51">
            <w:pPr>
              <w:rPr>
                <w:rFonts w:ascii="Times New Roman" w:eastAsia="Times New Roman" w:hAnsi="Times New Roman" w:cs="Times New Roman"/>
                <w:sz w:val="24"/>
                <w:szCs w:val="24"/>
              </w:rPr>
            </w:pPr>
            <w:r>
              <w:rPr>
                <w:rFonts w:ascii="Times New Roman" w:eastAsia="Times New Roman" w:hAnsi="Times New Roman" w:cs="Times New Roman"/>
                <w:sz w:val="24"/>
                <w:szCs w:val="24"/>
              </w:rPr>
              <w:t>Muestran u</w:t>
            </w:r>
            <w:r w:rsidR="00ED0B51" w:rsidRPr="00ED0B51">
              <w:rPr>
                <w:rFonts w:ascii="Times New Roman" w:eastAsia="Times New Roman" w:hAnsi="Times New Roman" w:cs="Times New Roman"/>
                <w:sz w:val="24"/>
                <w:szCs w:val="24"/>
              </w:rPr>
              <w:t>na cantidad para la compra de mercancía y cuando se vaya terminando el pedido</w:t>
            </w:r>
            <w:r w:rsidR="00EB2DEA">
              <w:rPr>
                <w:rFonts w:ascii="Times New Roman" w:eastAsia="Times New Roman" w:hAnsi="Times New Roman" w:cs="Times New Roman"/>
                <w:sz w:val="24"/>
                <w:szCs w:val="24"/>
              </w:rPr>
              <w:t>.</w:t>
            </w:r>
          </w:p>
        </w:tc>
      </w:tr>
      <w:tr w:rsidR="00ED0B51" w:rsidRPr="00ED0B51" w14:paraId="0AAD9924"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7CC87511" w14:textId="3E21F149"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2-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Localización?</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31401313"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02288A29"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6848FA98"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52C27FCC" w14:textId="77777777" w:rsidR="00ED0B51" w:rsidRPr="00ED0B51" w:rsidRDefault="00485501" w:rsidP="00ED0B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00ED0B51" w:rsidRPr="00ED0B51">
              <w:rPr>
                <w:rFonts w:ascii="Times New Roman" w:eastAsia="Times New Roman" w:hAnsi="Times New Roman" w:cs="Times New Roman"/>
                <w:sz w:val="24"/>
                <w:szCs w:val="24"/>
              </w:rPr>
              <w:t>tiene</w:t>
            </w:r>
            <w:r>
              <w:rPr>
                <w:rFonts w:ascii="Times New Roman" w:eastAsia="Times New Roman" w:hAnsi="Times New Roman" w:cs="Times New Roman"/>
                <w:sz w:val="24"/>
                <w:szCs w:val="24"/>
              </w:rPr>
              <w:t>n</w:t>
            </w:r>
            <w:r w:rsidR="00ED0B51" w:rsidRPr="00ED0B51">
              <w:rPr>
                <w:rFonts w:ascii="Times New Roman" w:eastAsia="Times New Roman" w:hAnsi="Times New Roman" w:cs="Times New Roman"/>
                <w:sz w:val="24"/>
                <w:szCs w:val="24"/>
              </w:rPr>
              <w:t xml:space="preserve"> en cuenta la localiza</w:t>
            </w:r>
            <w:r w:rsidR="00EB2DEA">
              <w:rPr>
                <w:rFonts w:ascii="Times New Roman" w:eastAsia="Times New Roman" w:hAnsi="Times New Roman" w:cs="Times New Roman"/>
                <w:sz w:val="24"/>
                <w:szCs w:val="24"/>
              </w:rPr>
              <w:t>ción donde se ubica el producto.</w:t>
            </w:r>
          </w:p>
        </w:tc>
      </w:tr>
      <w:tr w:rsidR="00ED0B51" w:rsidRPr="00ED0B51" w14:paraId="063082FC"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40D8C05C" w14:textId="37325E54"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3-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Mínimo?</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565871CC"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1A1279ED"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51DC3244"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07814B40" w14:textId="77777777" w:rsidR="00ED0B51" w:rsidRPr="00ED0B51" w:rsidRDefault="00485501" w:rsidP="00ED0B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00ED0B51" w:rsidRPr="00ED0B51">
              <w:rPr>
                <w:rFonts w:ascii="Times New Roman" w:eastAsia="Times New Roman" w:hAnsi="Times New Roman" w:cs="Times New Roman"/>
                <w:sz w:val="24"/>
                <w:szCs w:val="24"/>
              </w:rPr>
              <w:t>tiene</w:t>
            </w:r>
            <w:r>
              <w:rPr>
                <w:rFonts w:ascii="Times New Roman" w:eastAsia="Times New Roman" w:hAnsi="Times New Roman" w:cs="Times New Roman"/>
                <w:sz w:val="24"/>
                <w:szCs w:val="24"/>
              </w:rPr>
              <w:t>n</w:t>
            </w:r>
            <w:r w:rsidR="00ED0B51" w:rsidRPr="00ED0B51">
              <w:rPr>
                <w:rFonts w:ascii="Times New Roman" w:eastAsia="Times New Roman" w:hAnsi="Times New Roman" w:cs="Times New Roman"/>
                <w:sz w:val="24"/>
                <w:szCs w:val="24"/>
              </w:rPr>
              <w:t xml:space="preserve"> en cuenta cuál es la canti</w:t>
            </w:r>
            <w:r w:rsidR="00B53073">
              <w:rPr>
                <w:rFonts w:ascii="Times New Roman" w:eastAsia="Times New Roman" w:hAnsi="Times New Roman" w:cs="Times New Roman"/>
                <w:sz w:val="24"/>
                <w:szCs w:val="24"/>
              </w:rPr>
              <w:t xml:space="preserve">dad mínima de los </w:t>
            </w:r>
            <w:r w:rsidR="00ED0B51" w:rsidRPr="00ED0B51">
              <w:rPr>
                <w:rFonts w:ascii="Times New Roman" w:eastAsia="Times New Roman" w:hAnsi="Times New Roman" w:cs="Times New Roman"/>
                <w:sz w:val="24"/>
                <w:szCs w:val="24"/>
              </w:rPr>
              <w:t>producto</w:t>
            </w:r>
            <w:r w:rsidR="00B53073">
              <w:rPr>
                <w:rFonts w:ascii="Times New Roman" w:eastAsia="Times New Roman" w:hAnsi="Times New Roman" w:cs="Times New Roman"/>
                <w:sz w:val="24"/>
                <w:szCs w:val="24"/>
              </w:rPr>
              <w:t>s</w:t>
            </w:r>
            <w:r w:rsidR="00ED0B51" w:rsidRPr="00ED0B51">
              <w:rPr>
                <w:rFonts w:ascii="Times New Roman" w:eastAsia="Times New Roman" w:hAnsi="Times New Roman" w:cs="Times New Roman"/>
                <w:sz w:val="24"/>
                <w:szCs w:val="24"/>
              </w:rPr>
              <w:t>.</w:t>
            </w:r>
          </w:p>
        </w:tc>
      </w:tr>
      <w:tr w:rsidR="00ED0B51" w:rsidRPr="00ED0B51" w14:paraId="36D0ED61"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0E1DC1E3" w14:textId="22598A12"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4-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Máximo?</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26A3C7C1"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743309FB"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6512DE56"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1FE888B3" w14:textId="77777777" w:rsidR="00ED0B51" w:rsidRPr="00ED0B51" w:rsidRDefault="00485501" w:rsidP="00ED0B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00ED0B51" w:rsidRPr="00ED0B51">
              <w:rPr>
                <w:rFonts w:ascii="Times New Roman" w:eastAsia="Times New Roman" w:hAnsi="Times New Roman" w:cs="Times New Roman"/>
                <w:sz w:val="24"/>
                <w:szCs w:val="24"/>
              </w:rPr>
              <w:t>tiene</w:t>
            </w:r>
            <w:r>
              <w:rPr>
                <w:rFonts w:ascii="Times New Roman" w:eastAsia="Times New Roman" w:hAnsi="Times New Roman" w:cs="Times New Roman"/>
                <w:sz w:val="24"/>
                <w:szCs w:val="24"/>
              </w:rPr>
              <w:t>n</w:t>
            </w:r>
            <w:r w:rsidR="00ED0B51" w:rsidRPr="00ED0B51">
              <w:rPr>
                <w:rFonts w:ascii="Times New Roman" w:eastAsia="Times New Roman" w:hAnsi="Times New Roman" w:cs="Times New Roman"/>
                <w:sz w:val="24"/>
                <w:szCs w:val="24"/>
              </w:rPr>
              <w:t xml:space="preserve"> en cuenta cuá</w:t>
            </w:r>
            <w:r w:rsidR="00ED0B51">
              <w:rPr>
                <w:rFonts w:ascii="Times New Roman" w:eastAsia="Times New Roman" w:hAnsi="Times New Roman" w:cs="Times New Roman"/>
                <w:sz w:val="24"/>
                <w:szCs w:val="24"/>
              </w:rPr>
              <w:t xml:space="preserve">l es la cantidad máxima de los </w:t>
            </w:r>
            <w:r w:rsidR="00EB2DEA">
              <w:rPr>
                <w:rFonts w:ascii="Times New Roman" w:eastAsia="Times New Roman" w:hAnsi="Times New Roman" w:cs="Times New Roman"/>
                <w:sz w:val="24"/>
                <w:szCs w:val="24"/>
              </w:rPr>
              <w:t>productos.</w:t>
            </w:r>
          </w:p>
        </w:tc>
      </w:tr>
      <w:tr w:rsidR="00ED0B51" w:rsidRPr="00ED0B51" w14:paraId="46D0E087"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082F7E7B" w14:textId="601287F0"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5-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Costo unitario?</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2113D8CD"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1170F915"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36104E7B"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2A9F92D6" w14:textId="77777777" w:rsidR="00ED0B51" w:rsidRPr="00ED0B51" w:rsidRDefault="00485501" w:rsidP="00ED0B5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w:t>
            </w:r>
            <w:r w:rsidR="00ED0B51" w:rsidRPr="00ED0B51">
              <w:rPr>
                <w:rFonts w:ascii="Times New Roman" w:eastAsia="Times New Roman" w:hAnsi="Times New Roman" w:cs="Times New Roman"/>
                <w:sz w:val="24"/>
                <w:szCs w:val="24"/>
              </w:rPr>
              <w:t>tiene en cuenta el valor del costo del producto por unidad cuando se compra</w:t>
            </w:r>
            <w:r w:rsidR="00EB2DEA">
              <w:rPr>
                <w:rFonts w:ascii="Times New Roman" w:eastAsia="Times New Roman" w:hAnsi="Times New Roman" w:cs="Times New Roman"/>
                <w:sz w:val="24"/>
                <w:szCs w:val="24"/>
              </w:rPr>
              <w:t>.</w:t>
            </w:r>
            <w:r w:rsidR="00ED0B51" w:rsidRPr="00ED0B51">
              <w:rPr>
                <w:rFonts w:ascii="Times New Roman" w:eastAsia="Times New Roman" w:hAnsi="Times New Roman" w:cs="Times New Roman"/>
                <w:sz w:val="24"/>
                <w:szCs w:val="24"/>
              </w:rPr>
              <w:t xml:space="preserve"> </w:t>
            </w:r>
          </w:p>
        </w:tc>
      </w:tr>
      <w:tr w:rsidR="00ED0B51" w:rsidRPr="00ED0B51" w14:paraId="16662866" w14:textId="77777777" w:rsidTr="00485501">
        <w:trPr>
          <w:trHeight w:val="1560"/>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56426B24" w14:textId="41F5F341"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6-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Valor total en pesos?</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4D152496"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3F296689"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324F59A8"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292F4B3D"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Si se hace una compra a el extranjero se tiene en cuenta el valor en pesos cuando sube el dó</w:t>
            </w:r>
            <w:r w:rsidR="00EB2DEA">
              <w:rPr>
                <w:rFonts w:ascii="Times New Roman" w:eastAsia="Times New Roman" w:hAnsi="Times New Roman" w:cs="Times New Roman"/>
                <w:sz w:val="24"/>
                <w:szCs w:val="24"/>
              </w:rPr>
              <w:t>lar o el producto en el mercado.</w:t>
            </w:r>
          </w:p>
        </w:tc>
      </w:tr>
      <w:tr w:rsidR="00ED0B51" w:rsidRPr="00ED0B51" w14:paraId="555AFCA9" w14:textId="77777777" w:rsidTr="00485501">
        <w:trPr>
          <w:trHeight w:val="624"/>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68287E3C" w14:textId="52D691FC"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03. </w:t>
            </w:r>
            <w:r w:rsidR="00307515" w:rsidRPr="00ED0B51">
              <w:rPr>
                <w:rFonts w:ascii="Times New Roman" w:eastAsia="Times New Roman" w:hAnsi="Times New Roman" w:cs="Times New Roman"/>
                <w:sz w:val="24"/>
                <w:szCs w:val="24"/>
              </w:rPr>
              <w:t>¿Se deja constancia de los conteos físicos llevados a cabo?</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747FB1F0"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61DA44D6"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xml:space="preserve"> 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0D8FC14D"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5EF76E9A"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Si se hacen listado para ingresar a el sistema</w:t>
            </w:r>
            <w:r w:rsidR="00EB2DEA">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 xml:space="preserve"> </w:t>
            </w:r>
          </w:p>
        </w:tc>
      </w:tr>
      <w:tr w:rsidR="00ED0B51" w:rsidRPr="00ED0B51" w14:paraId="748BB9D7" w14:textId="77777777" w:rsidTr="004141DE">
        <w:trPr>
          <w:trHeight w:val="312"/>
        </w:trPr>
        <w:tc>
          <w:tcPr>
            <w:tcW w:w="4905" w:type="dxa"/>
            <w:tcBorders>
              <w:top w:val="single" w:sz="4" w:space="0" w:color="auto"/>
              <w:left w:val="single" w:sz="8" w:space="0" w:color="auto"/>
              <w:bottom w:val="single" w:sz="4" w:space="0" w:color="auto"/>
            </w:tcBorders>
            <w:shd w:val="clear" w:color="000000" w:fill="FFFFFF"/>
            <w:vAlign w:val="center"/>
            <w:hideMark/>
          </w:tcPr>
          <w:p w14:paraId="1E9BBCC2"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04. En cuanto a las órdenes de entrega:</w:t>
            </w:r>
          </w:p>
        </w:tc>
        <w:tc>
          <w:tcPr>
            <w:tcW w:w="4905" w:type="dxa"/>
            <w:gridSpan w:val="7"/>
            <w:tcBorders>
              <w:top w:val="single" w:sz="4" w:space="0" w:color="000000"/>
              <w:bottom w:val="single" w:sz="4" w:space="0" w:color="auto"/>
              <w:right w:val="single" w:sz="8" w:space="0" w:color="000000"/>
            </w:tcBorders>
            <w:shd w:val="clear" w:color="000000" w:fill="FFFFFF"/>
            <w:vAlign w:val="center"/>
            <w:hideMark/>
          </w:tcPr>
          <w:p w14:paraId="57A51E64" w14:textId="77777777" w:rsidR="00ED0B51" w:rsidRPr="00ED0B51" w:rsidRDefault="00ED0B51" w:rsidP="00ED0B51">
            <w:pPr>
              <w:jc w:val="cente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w:t>
            </w:r>
          </w:p>
        </w:tc>
      </w:tr>
      <w:tr w:rsidR="00ED0B51" w:rsidRPr="00ED0B51" w14:paraId="3BD2CAE6" w14:textId="77777777" w:rsidTr="00485501">
        <w:trPr>
          <w:trHeight w:val="624"/>
        </w:trPr>
        <w:tc>
          <w:tcPr>
            <w:tcW w:w="490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2F65734E" w14:textId="1381E220"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1-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Las entregas se hacen únicamente con base en ordenes debidamente autorizadas?</w:t>
            </w:r>
          </w:p>
        </w:tc>
        <w:tc>
          <w:tcPr>
            <w:tcW w:w="559" w:type="dxa"/>
            <w:gridSpan w:val="2"/>
            <w:tcBorders>
              <w:top w:val="single" w:sz="4" w:space="0" w:color="auto"/>
              <w:left w:val="nil"/>
              <w:bottom w:val="single" w:sz="4" w:space="0" w:color="000000"/>
              <w:right w:val="single" w:sz="4" w:space="0" w:color="000000"/>
            </w:tcBorders>
            <w:shd w:val="clear" w:color="000000" w:fill="FFFFFF"/>
            <w:noWrap/>
            <w:vAlign w:val="center"/>
            <w:hideMark/>
          </w:tcPr>
          <w:p w14:paraId="62053719"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single" w:sz="4" w:space="0" w:color="auto"/>
              <w:left w:val="nil"/>
              <w:bottom w:val="single" w:sz="4" w:space="0" w:color="000000"/>
              <w:right w:val="single" w:sz="4" w:space="0" w:color="000000"/>
            </w:tcBorders>
            <w:shd w:val="clear" w:color="000000" w:fill="FFFFFF"/>
            <w:noWrap/>
            <w:vAlign w:val="center"/>
            <w:hideMark/>
          </w:tcPr>
          <w:p w14:paraId="7D1FAA06"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single" w:sz="4" w:space="0" w:color="auto"/>
              <w:left w:val="nil"/>
              <w:bottom w:val="single" w:sz="4" w:space="0" w:color="000000"/>
              <w:right w:val="single" w:sz="4" w:space="0" w:color="000000"/>
            </w:tcBorders>
            <w:shd w:val="clear" w:color="000000" w:fill="FFFFFF"/>
            <w:noWrap/>
            <w:vAlign w:val="center"/>
            <w:hideMark/>
          </w:tcPr>
          <w:p w14:paraId="42CA9041"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single" w:sz="4" w:space="0" w:color="auto"/>
              <w:left w:val="nil"/>
              <w:bottom w:val="single" w:sz="4" w:space="0" w:color="000000"/>
              <w:right w:val="single" w:sz="8" w:space="0" w:color="auto"/>
            </w:tcBorders>
            <w:shd w:val="clear" w:color="000000" w:fill="FFFFFF"/>
            <w:vAlign w:val="center"/>
            <w:hideMark/>
          </w:tcPr>
          <w:p w14:paraId="700CF2FD" w14:textId="77777777" w:rsidR="00ED0B51" w:rsidRPr="00ED0B51" w:rsidRDefault="00485501" w:rsidP="00ED0B51">
            <w:pPr>
              <w:rPr>
                <w:rFonts w:ascii="Times New Roman" w:eastAsia="Times New Roman" w:hAnsi="Times New Roman" w:cs="Times New Roman"/>
                <w:sz w:val="24"/>
                <w:szCs w:val="24"/>
              </w:rPr>
            </w:pPr>
            <w:r>
              <w:rPr>
                <w:rFonts w:ascii="Times New Roman" w:eastAsia="Times New Roman" w:hAnsi="Times New Roman" w:cs="Times New Roman"/>
                <w:sz w:val="24"/>
                <w:szCs w:val="24"/>
              </w:rPr>
              <w:t>Los realizan c</w:t>
            </w:r>
            <w:r w:rsidR="00ED0B51" w:rsidRPr="00ED0B51">
              <w:rPr>
                <w:rFonts w:ascii="Times New Roman" w:eastAsia="Times New Roman" w:hAnsi="Times New Roman" w:cs="Times New Roman"/>
                <w:sz w:val="24"/>
                <w:szCs w:val="24"/>
              </w:rPr>
              <w:t>on algunos clientes</w:t>
            </w:r>
            <w:r w:rsidR="00EB2DEA">
              <w:rPr>
                <w:rFonts w:ascii="Times New Roman" w:eastAsia="Times New Roman" w:hAnsi="Times New Roman" w:cs="Times New Roman"/>
                <w:sz w:val="24"/>
                <w:szCs w:val="24"/>
              </w:rPr>
              <w:t>.</w:t>
            </w:r>
          </w:p>
        </w:tc>
      </w:tr>
      <w:tr w:rsidR="00ED0B51" w:rsidRPr="00ED0B51" w14:paraId="7BD9FC13"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20BE9E1E" w14:textId="7B0C3529"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lastRenderedPageBreak/>
              <w:t xml:space="preserve">2-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Asegura el sistema bien sea por medio de numeración o de otro modo que las ordenes sean registradas?</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4BC4A017"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513E7F3A"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65A3AAFC"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52E37A5C"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Si se usa</w:t>
            </w:r>
            <w:r w:rsidR="00EB2DEA">
              <w:rPr>
                <w:rFonts w:ascii="Times New Roman" w:eastAsia="Times New Roman" w:hAnsi="Times New Roman" w:cs="Times New Roman"/>
                <w:sz w:val="24"/>
                <w:szCs w:val="24"/>
              </w:rPr>
              <w:t xml:space="preserve"> un software para los registros.</w:t>
            </w:r>
          </w:p>
        </w:tc>
      </w:tr>
      <w:tr w:rsidR="00ED0B51" w:rsidRPr="00ED0B51" w14:paraId="63C82B2D" w14:textId="77777777" w:rsidTr="00485501">
        <w:trPr>
          <w:trHeight w:val="1260"/>
        </w:trPr>
        <w:tc>
          <w:tcPr>
            <w:tcW w:w="4905" w:type="dxa"/>
            <w:tcBorders>
              <w:top w:val="nil"/>
              <w:left w:val="single" w:sz="8" w:space="0" w:color="auto"/>
              <w:bottom w:val="nil"/>
              <w:right w:val="single" w:sz="4" w:space="0" w:color="auto"/>
            </w:tcBorders>
            <w:shd w:val="clear" w:color="000000" w:fill="FFFFFF"/>
            <w:vAlign w:val="center"/>
            <w:hideMark/>
          </w:tcPr>
          <w:p w14:paraId="74A8713D" w14:textId="1E606AE5"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3-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Los procedimientos adaptados proporcionan seguridad contra la alteración de tales ordenes por personas que tengan acceso a las existencias?</w:t>
            </w:r>
          </w:p>
        </w:tc>
        <w:tc>
          <w:tcPr>
            <w:tcW w:w="559" w:type="dxa"/>
            <w:gridSpan w:val="2"/>
            <w:tcBorders>
              <w:top w:val="nil"/>
              <w:left w:val="nil"/>
              <w:bottom w:val="nil"/>
              <w:right w:val="single" w:sz="4" w:space="0" w:color="000000"/>
            </w:tcBorders>
            <w:shd w:val="clear" w:color="000000" w:fill="FFFFFF"/>
            <w:noWrap/>
            <w:vAlign w:val="center"/>
            <w:hideMark/>
          </w:tcPr>
          <w:p w14:paraId="7D0D399A"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nil"/>
              <w:right w:val="single" w:sz="4" w:space="0" w:color="000000"/>
            </w:tcBorders>
            <w:shd w:val="clear" w:color="000000" w:fill="FFFFFF"/>
            <w:noWrap/>
            <w:vAlign w:val="center"/>
            <w:hideMark/>
          </w:tcPr>
          <w:p w14:paraId="7F67C04D"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nil"/>
              <w:right w:val="single" w:sz="4" w:space="0" w:color="000000"/>
            </w:tcBorders>
            <w:shd w:val="clear" w:color="000000" w:fill="FFFFFF"/>
            <w:noWrap/>
            <w:vAlign w:val="center"/>
            <w:hideMark/>
          </w:tcPr>
          <w:p w14:paraId="4A4957D0"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nil"/>
              <w:right w:val="single" w:sz="8" w:space="0" w:color="auto"/>
            </w:tcBorders>
            <w:shd w:val="clear" w:color="000000" w:fill="FFFFFF"/>
            <w:vAlign w:val="center"/>
            <w:hideMark/>
          </w:tcPr>
          <w:p w14:paraId="7ABA9A8E" w14:textId="77777777" w:rsidR="00ED0B51" w:rsidRPr="00ED0B51" w:rsidRDefault="00ED0B51" w:rsidP="0048550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Esto </w:t>
            </w:r>
            <w:r w:rsidR="00485501">
              <w:rPr>
                <w:rFonts w:ascii="Times New Roman" w:eastAsia="Times New Roman" w:hAnsi="Times New Roman" w:cs="Times New Roman"/>
                <w:sz w:val="24"/>
                <w:szCs w:val="24"/>
              </w:rPr>
              <w:t xml:space="preserve">les ayuda </w:t>
            </w:r>
            <w:r w:rsidRPr="00ED0B51">
              <w:rPr>
                <w:rFonts w:ascii="Times New Roman" w:eastAsia="Times New Roman" w:hAnsi="Times New Roman" w:cs="Times New Roman"/>
                <w:sz w:val="24"/>
                <w:szCs w:val="24"/>
              </w:rPr>
              <w:t xml:space="preserve">a tener un mejor manejo en dentro </w:t>
            </w:r>
            <w:r w:rsidR="00283D35" w:rsidRPr="00ED0B51">
              <w:rPr>
                <w:rFonts w:ascii="Times New Roman" w:eastAsia="Times New Roman" w:hAnsi="Times New Roman" w:cs="Times New Roman"/>
                <w:sz w:val="24"/>
                <w:szCs w:val="24"/>
              </w:rPr>
              <w:t>de</w:t>
            </w:r>
            <w:r w:rsidR="00EB2DEA">
              <w:rPr>
                <w:rFonts w:ascii="Times New Roman" w:eastAsia="Times New Roman" w:hAnsi="Times New Roman" w:cs="Times New Roman"/>
                <w:sz w:val="24"/>
                <w:szCs w:val="24"/>
              </w:rPr>
              <w:t xml:space="preserve"> la empresa.</w:t>
            </w:r>
          </w:p>
        </w:tc>
      </w:tr>
      <w:tr w:rsidR="00ED0B51" w:rsidRPr="00ED0B51" w14:paraId="10C765CD" w14:textId="77777777" w:rsidTr="00177D84">
        <w:trPr>
          <w:trHeight w:val="624"/>
        </w:trPr>
        <w:tc>
          <w:tcPr>
            <w:tcW w:w="9810"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14:paraId="112D4547"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2. CONTROL DE EXISTENCIAS E INVENTARIO FISICO:</w:t>
            </w:r>
          </w:p>
        </w:tc>
      </w:tr>
      <w:tr w:rsidR="00ED0B51" w:rsidRPr="00ED0B51" w14:paraId="1E3081E4"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4C991501" w14:textId="77777777" w:rsidR="00ED0B51" w:rsidRPr="00ED0B51" w:rsidRDefault="00ED0B51" w:rsidP="009F09A4">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01. ¿Los almacenistas son responsables de todas las existencias? </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27C7B5A9"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3390D642"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56786EDA"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654188F8"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El encargado es el responsable de todas las </w:t>
            </w:r>
            <w:r w:rsidR="00EB2DEA">
              <w:rPr>
                <w:rFonts w:ascii="Times New Roman" w:eastAsia="Times New Roman" w:hAnsi="Times New Roman" w:cs="Times New Roman"/>
                <w:sz w:val="24"/>
                <w:szCs w:val="24"/>
              </w:rPr>
              <w:t>existencias.</w:t>
            </w:r>
          </w:p>
        </w:tc>
      </w:tr>
      <w:tr w:rsidR="00ED0B51" w:rsidRPr="00ED0B51" w14:paraId="5C2AAFD7"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45F3BB9B" w14:textId="77777777" w:rsidR="00ED0B51" w:rsidRPr="00ED0B51" w:rsidRDefault="00ED0B51" w:rsidP="009F09A4">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02. ¿Los almacenistas y sus asistentes son los únicos que tienen acceso a las existencias? </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3270F07E"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31C6DAAE"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34C014F0"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47EFF8DA" w14:textId="77777777" w:rsidR="00ED0B51" w:rsidRPr="00ED0B51" w:rsidRDefault="009F09A4" w:rsidP="00ED0B51">
            <w:pPr>
              <w:rPr>
                <w:rFonts w:ascii="Times New Roman" w:eastAsia="Times New Roman" w:hAnsi="Times New Roman" w:cs="Times New Roman"/>
                <w:sz w:val="24"/>
                <w:szCs w:val="24"/>
              </w:rPr>
            </w:pPr>
            <w:r>
              <w:rPr>
                <w:rFonts w:ascii="Times New Roman" w:eastAsia="Times New Roman" w:hAnsi="Times New Roman" w:cs="Times New Roman"/>
                <w:sz w:val="24"/>
                <w:szCs w:val="24"/>
              </w:rPr>
              <w:t>Todo el</w:t>
            </w:r>
            <w:r w:rsidR="00ED0B51" w:rsidRPr="00ED0B51">
              <w:rPr>
                <w:rFonts w:ascii="Times New Roman" w:eastAsia="Times New Roman" w:hAnsi="Times New Roman" w:cs="Times New Roman"/>
                <w:sz w:val="24"/>
                <w:szCs w:val="24"/>
              </w:rPr>
              <w:t xml:space="preserve"> persona</w:t>
            </w:r>
            <w:r w:rsidR="00EB2DEA">
              <w:rPr>
                <w:rFonts w:ascii="Times New Roman" w:eastAsia="Times New Roman" w:hAnsi="Times New Roman" w:cs="Times New Roman"/>
                <w:sz w:val="24"/>
                <w:szCs w:val="24"/>
              </w:rPr>
              <w:t>l</w:t>
            </w:r>
            <w:r w:rsidR="00ED0B51" w:rsidRPr="00ED0B51">
              <w:rPr>
                <w:rFonts w:ascii="Times New Roman" w:eastAsia="Times New Roman" w:hAnsi="Times New Roman" w:cs="Times New Roman"/>
                <w:sz w:val="24"/>
                <w:szCs w:val="24"/>
              </w:rPr>
              <w:t xml:space="preserve"> tiene acceso </w:t>
            </w:r>
            <w:r w:rsidR="00607A5A">
              <w:rPr>
                <w:rFonts w:ascii="Times New Roman" w:eastAsia="Times New Roman" w:hAnsi="Times New Roman" w:cs="Times New Roman"/>
                <w:sz w:val="24"/>
                <w:szCs w:val="24"/>
              </w:rPr>
              <w:t>a la información de existencias.</w:t>
            </w:r>
          </w:p>
        </w:tc>
      </w:tr>
      <w:tr w:rsidR="00ED0B51" w:rsidRPr="00ED0B51" w14:paraId="3A9914E5" w14:textId="77777777" w:rsidTr="00485501">
        <w:trPr>
          <w:trHeight w:val="1248"/>
        </w:trPr>
        <w:tc>
          <w:tcPr>
            <w:tcW w:w="4905" w:type="dxa"/>
            <w:tcBorders>
              <w:top w:val="nil"/>
              <w:left w:val="single" w:sz="8" w:space="0" w:color="auto"/>
              <w:bottom w:val="nil"/>
              <w:right w:val="single" w:sz="4" w:space="0" w:color="auto"/>
            </w:tcBorders>
            <w:shd w:val="clear" w:color="000000" w:fill="FFFFFF"/>
            <w:vAlign w:val="center"/>
            <w:hideMark/>
          </w:tcPr>
          <w:p w14:paraId="6CA8B37A"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03. ¿Se toma inventario físico por lo menos una vez al año? Especifique las excepciones.</w:t>
            </w:r>
          </w:p>
        </w:tc>
        <w:tc>
          <w:tcPr>
            <w:tcW w:w="559" w:type="dxa"/>
            <w:gridSpan w:val="2"/>
            <w:tcBorders>
              <w:top w:val="nil"/>
              <w:left w:val="nil"/>
              <w:bottom w:val="nil"/>
              <w:right w:val="single" w:sz="4" w:space="0" w:color="000000"/>
            </w:tcBorders>
            <w:shd w:val="clear" w:color="000000" w:fill="FFFFFF"/>
            <w:noWrap/>
            <w:vAlign w:val="center"/>
            <w:hideMark/>
          </w:tcPr>
          <w:p w14:paraId="1EFA5080"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nil"/>
              <w:right w:val="single" w:sz="4" w:space="0" w:color="000000"/>
            </w:tcBorders>
            <w:shd w:val="clear" w:color="000000" w:fill="FFFFFF"/>
            <w:noWrap/>
            <w:vAlign w:val="center"/>
            <w:hideMark/>
          </w:tcPr>
          <w:p w14:paraId="03EEF7AD"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nil"/>
              <w:right w:val="single" w:sz="4" w:space="0" w:color="000000"/>
            </w:tcBorders>
            <w:shd w:val="clear" w:color="000000" w:fill="FFFFFF"/>
            <w:noWrap/>
            <w:vAlign w:val="center"/>
            <w:hideMark/>
          </w:tcPr>
          <w:p w14:paraId="01A04BAB"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nil"/>
              <w:right w:val="single" w:sz="8" w:space="0" w:color="auto"/>
            </w:tcBorders>
            <w:shd w:val="clear" w:color="000000" w:fill="FFFFFF"/>
            <w:vAlign w:val="center"/>
            <w:hideMark/>
          </w:tcPr>
          <w:p w14:paraId="7D838BDA" w14:textId="6B245325"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Se hace una </w:t>
            </w:r>
            <w:r w:rsidR="00283D35" w:rsidRPr="00ED0B51">
              <w:rPr>
                <w:rFonts w:ascii="Times New Roman" w:eastAsia="Times New Roman" w:hAnsi="Times New Roman" w:cs="Times New Roman"/>
                <w:sz w:val="24"/>
                <w:szCs w:val="24"/>
              </w:rPr>
              <w:t>vez</w:t>
            </w:r>
            <w:r w:rsidRPr="00ED0B51">
              <w:rPr>
                <w:rFonts w:ascii="Times New Roman" w:eastAsia="Times New Roman" w:hAnsi="Times New Roman" w:cs="Times New Roman"/>
                <w:sz w:val="24"/>
                <w:szCs w:val="24"/>
              </w:rPr>
              <w:t xml:space="preserve"> </w:t>
            </w:r>
            <w:r w:rsidR="00EE6C89" w:rsidRPr="00ED0B51">
              <w:rPr>
                <w:rFonts w:ascii="Times New Roman" w:eastAsia="Times New Roman" w:hAnsi="Times New Roman" w:cs="Times New Roman"/>
                <w:sz w:val="24"/>
                <w:szCs w:val="24"/>
              </w:rPr>
              <w:t>al año</w:t>
            </w:r>
            <w:r w:rsidRPr="00ED0B51">
              <w:rPr>
                <w:rFonts w:ascii="Times New Roman" w:eastAsia="Times New Roman" w:hAnsi="Times New Roman" w:cs="Times New Roman"/>
                <w:sz w:val="24"/>
                <w:szCs w:val="24"/>
              </w:rPr>
              <w:t xml:space="preserve"> ya que son demasiados productos y nos toma 3 días haciendo inventario físico </w:t>
            </w:r>
          </w:p>
        </w:tc>
      </w:tr>
      <w:tr w:rsidR="00ED0B51" w:rsidRPr="00ED0B51" w14:paraId="022A8891" w14:textId="77777777" w:rsidTr="00177D84">
        <w:trPr>
          <w:trHeight w:val="624"/>
        </w:trPr>
        <w:tc>
          <w:tcPr>
            <w:tcW w:w="4905" w:type="dxa"/>
            <w:tcBorders>
              <w:top w:val="single" w:sz="4" w:space="0" w:color="auto"/>
              <w:left w:val="single" w:sz="8" w:space="0" w:color="auto"/>
              <w:bottom w:val="single" w:sz="4" w:space="0" w:color="auto"/>
              <w:right w:val="nil"/>
            </w:tcBorders>
            <w:shd w:val="clear" w:color="000000" w:fill="FFFFFF"/>
            <w:vAlign w:val="center"/>
            <w:hideMark/>
          </w:tcPr>
          <w:p w14:paraId="1DC36D62"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04. El inventario físico es supervisado por personas independientes de:</w:t>
            </w:r>
          </w:p>
        </w:tc>
        <w:tc>
          <w:tcPr>
            <w:tcW w:w="4905" w:type="dxa"/>
            <w:gridSpan w:val="7"/>
            <w:tcBorders>
              <w:top w:val="single" w:sz="4" w:space="0" w:color="auto"/>
              <w:left w:val="nil"/>
              <w:bottom w:val="single" w:sz="4" w:space="0" w:color="auto"/>
              <w:right w:val="single" w:sz="8" w:space="0" w:color="000000"/>
            </w:tcBorders>
            <w:shd w:val="clear" w:color="000000" w:fill="FFFFFF"/>
            <w:noWrap/>
            <w:vAlign w:val="center"/>
            <w:hideMark/>
          </w:tcPr>
          <w:p w14:paraId="6D481A6C" w14:textId="77777777" w:rsidR="00ED0B51" w:rsidRPr="00ED0B51" w:rsidRDefault="00ED0B51" w:rsidP="00ED0B51">
            <w:pPr>
              <w:jc w:val="center"/>
              <w:rPr>
                <w:rFonts w:ascii="Times New Roman" w:eastAsia="Times New Roman" w:hAnsi="Times New Roman" w:cs="Times New Roman"/>
              </w:rPr>
            </w:pPr>
            <w:r w:rsidRPr="00ED0B51">
              <w:rPr>
                <w:rFonts w:ascii="Times New Roman" w:eastAsia="Times New Roman" w:hAnsi="Times New Roman" w:cs="Times New Roman"/>
              </w:rPr>
              <w:t> </w:t>
            </w:r>
          </w:p>
        </w:tc>
      </w:tr>
      <w:tr w:rsidR="00ED0B51" w:rsidRPr="00ED0B51" w14:paraId="42590A0F"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34C5C25F" w14:textId="73F1968D"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1-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Almacenistas?</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21BE89FD"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25C0605D"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603DA520"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37F4B88F"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 No se tiene personal permanent</w:t>
            </w:r>
            <w:r w:rsidR="00EB2DEA">
              <w:rPr>
                <w:rFonts w:ascii="Times New Roman" w:eastAsia="Times New Roman" w:hAnsi="Times New Roman" w:cs="Times New Roman"/>
                <w:sz w:val="24"/>
                <w:szCs w:val="24"/>
              </w:rPr>
              <w:t>e ya que es una empresa grupo 3.</w:t>
            </w:r>
          </w:p>
        </w:tc>
      </w:tr>
      <w:tr w:rsidR="00ED0B51" w:rsidRPr="00ED0B51" w14:paraId="105E506D" w14:textId="77777777" w:rsidTr="00485501">
        <w:trPr>
          <w:trHeight w:val="624"/>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6CE3BF8F" w14:textId="16298461"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2-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Responsables de llevar los registros de inventarios permanentes?</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7838B02E"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31CBCFD2"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72F06F8C"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0CF439E9"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No se tiene responsable que ya que se maneja por formatos </w:t>
            </w:r>
          </w:p>
        </w:tc>
      </w:tr>
      <w:tr w:rsidR="00ED0B51" w:rsidRPr="00ED0B51" w14:paraId="7CC250B6"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0D402298" w14:textId="51C8391B"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05.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Se preparan instrucciones escritas como guía para aquellos empleados que llevan a cabo los inventarios físicos?</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707BCF26"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58C6CBE8"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5D895AB9"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796A4412"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Si se tienen instrucciones de los manejos </w:t>
            </w:r>
          </w:p>
        </w:tc>
      </w:tr>
      <w:tr w:rsidR="00ED0B51" w:rsidRPr="00ED0B51" w14:paraId="0C31DDAB" w14:textId="77777777" w:rsidTr="00485501">
        <w:trPr>
          <w:trHeight w:val="1248"/>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459F3ECB" w14:textId="09439FAC"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06.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Las tarjetas o planillas de inventario físico son revisadas y controladas en forma tal que no se omita o altere ninguna de las planillas finales del inventario?</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0938C226"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617CDB75"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0DFC056D"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1868EBFC"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Si, se hace un manejo </w:t>
            </w:r>
          </w:p>
        </w:tc>
      </w:tr>
      <w:tr w:rsidR="00ED0B51" w:rsidRPr="00ED0B51" w14:paraId="4F8B2FAF" w14:textId="77777777" w:rsidTr="00485501">
        <w:trPr>
          <w:trHeight w:val="1248"/>
        </w:trPr>
        <w:tc>
          <w:tcPr>
            <w:tcW w:w="490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7011A8A8" w14:textId="4F8DCA3E"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07. ¿Se investigan inmediatamente las diferencias entre los registros permanentes y el resultado del inventa</w:t>
            </w:r>
            <w:r w:rsidR="00177D84">
              <w:rPr>
                <w:rFonts w:ascii="Times New Roman" w:eastAsia="Times New Roman" w:hAnsi="Times New Roman" w:cs="Times New Roman"/>
                <w:sz w:val="24"/>
                <w:szCs w:val="24"/>
              </w:rPr>
              <w:t xml:space="preserve">rio físico? </w:t>
            </w:r>
            <w:r w:rsidR="00307515">
              <w:rPr>
                <w:rFonts w:ascii="Times New Roman" w:eastAsia="Times New Roman" w:hAnsi="Times New Roman" w:cs="Times New Roman"/>
                <w:sz w:val="24"/>
                <w:szCs w:val="24"/>
              </w:rPr>
              <w:t>¿Quién las investiga?</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7080366E"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01B50E7B"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19F9232F"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05C772C9"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Se realiza la revisión en el área administrativa, gerencia, auxiliar</w:t>
            </w:r>
          </w:p>
        </w:tc>
      </w:tr>
      <w:tr w:rsidR="00ED0B51" w:rsidRPr="00ED0B51" w14:paraId="7CB1C63B" w14:textId="77777777" w:rsidTr="00C01C71">
        <w:trPr>
          <w:trHeight w:val="1248"/>
        </w:trPr>
        <w:tc>
          <w:tcPr>
            <w:tcW w:w="4905" w:type="dxa"/>
            <w:tcBorders>
              <w:top w:val="single" w:sz="4" w:space="0" w:color="auto"/>
              <w:left w:val="single" w:sz="8" w:space="0" w:color="auto"/>
              <w:bottom w:val="single" w:sz="4" w:space="0" w:color="auto"/>
            </w:tcBorders>
            <w:shd w:val="clear" w:color="000000" w:fill="FFFFFF"/>
            <w:vAlign w:val="center"/>
            <w:hideMark/>
          </w:tcPr>
          <w:p w14:paraId="29B11BED" w14:textId="55BD2115"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lastRenderedPageBreak/>
              <w:t xml:space="preserve">08. Los ajustes </w:t>
            </w:r>
            <w:r w:rsidR="00307515" w:rsidRPr="00ED0B51">
              <w:rPr>
                <w:rFonts w:ascii="Times New Roman" w:eastAsia="Times New Roman" w:hAnsi="Times New Roman" w:cs="Times New Roman"/>
                <w:sz w:val="24"/>
                <w:szCs w:val="24"/>
              </w:rPr>
              <w:t>al registro</w:t>
            </w:r>
            <w:r w:rsidRPr="00ED0B51">
              <w:rPr>
                <w:rFonts w:ascii="Times New Roman" w:eastAsia="Times New Roman" w:hAnsi="Times New Roman" w:cs="Times New Roman"/>
                <w:sz w:val="24"/>
                <w:szCs w:val="24"/>
              </w:rPr>
              <w:t xml:space="preserve"> de inventario permanente de inventario </w:t>
            </w:r>
            <w:r w:rsidR="00307515" w:rsidRPr="00ED0B51">
              <w:rPr>
                <w:rFonts w:ascii="Times New Roman" w:eastAsia="Times New Roman" w:hAnsi="Times New Roman" w:cs="Times New Roman"/>
                <w:sz w:val="24"/>
                <w:szCs w:val="24"/>
              </w:rPr>
              <w:t>físico</w:t>
            </w:r>
            <w:r w:rsidRPr="00ED0B51">
              <w:rPr>
                <w:rFonts w:ascii="Times New Roman" w:eastAsia="Times New Roman" w:hAnsi="Times New Roman" w:cs="Times New Roman"/>
                <w:sz w:val="24"/>
                <w:szCs w:val="24"/>
              </w:rPr>
              <w:t xml:space="preserve"> son aprobados por escrito por un empleado que no tenga intervención alguna en:</w:t>
            </w:r>
          </w:p>
        </w:tc>
        <w:tc>
          <w:tcPr>
            <w:tcW w:w="373" w:type="dxa"/>
            <w:tcBorders>
              <w:top w:val="single" w:sz="4" w:space="0" w:color="auto"/>
              <w:bottom w:val="single" w:sz="4" w:space="0" w:color="auto"/>
              <w:right w:val="nil"/>
            </w:tcBorders>
            <w:shd w:val="clear" w:color="000000" w:fill="FFFFFF"/>
            <w:noWrap/>
            <w:vAlign w:val="center"/>
            <w:hideMark/>
          </w:tcPr>
          <w:p w14:paraId="0A89144A"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single" w:sz="4" w:space="0" w:color="auto"/>
              <w:left w:val="nil"/>
              <w:bottom w:val="single" w:sz="4" w:space="0" w:color="auto"/>
              <w:right w:val="nil"/>
            </w:tcBorders>
            <w:shd w:val="clear" w:color="000000" w:fill="FFFFFF"/>
            <w:noWrap/>
            <w:vAlign w:val="center"/>
            <w:hideMark/>
          </w:tcPr>
          <w:p w14:paraId="47DC0F68" w14:textId="77777777" w:rsidR="00ED0B51" w:rsidRPr="00ED0B51" w:rsidRDefault="00ED0B51" w:rsidP="00ED0B51">
            <w:pPr>
              <w:rPr>
                <w:rFonts w:eastAsia="Times New Roman"/>
              </w:rPr>
            </w:pPr>
            <w:r w:rsidRPr="00ED0B51">
              <w:rPr>
                <w:rFonts w:eastAsia="Times New Roman"/>
              </w:rPr>
              <w:t> </w:t>
            </w:r>
          </w:p>
        </w:tc>
        <w:tc>
          <w:tcPr>
            <w:tcW w:w="650" w:type="dxa"/>
            <w:gridSpan w:val="2"/>
            <w:tcBorders>
              <w:top w:val="single" w:sz="4" w:space="0" w:color="auto"/>
              <w:left w:val="nil"/>
              <w:bottom w:val="single" w:sz="4" w:space="0" w:color="auto"/>
              <w:right w:val="nil"/>
            </w:tcBorders>
            <w:shd w:val="clear" w:color="000000" w:fill="FFFFFF"/>
            <w:noWrap/>
            <w:vAlign w:val="center"/>
            <w:hideMark/>
          </w:tcPr>
          <w:p w14:paraId="6047EF48" w14:textId="77777777" w:rsidR="00ED0B51" w:rsidRPr="00ED0B51" w:rsidRDefault="00ED0B51" w:rsidP="00ED0B51">
            <w:pPr>
              <w:rPr>
                <w:rFonts w:eastAsia="Times New Roman"/>
              </w:rPr>
            </w:pPr>
            <w:r w:rsidRPr="00ED0B51">
              <w:rPr>
                <w:rFonts w:eastAsia="Times New Roman"/>
              </w:rPr>
              <w:t> </w:t>
            </w:r>
          </w:p>
        </w:tc>
        <w:tc>
          <w:tcPr>
            <w:tcW w:w="3506" w:type="dxa"/>
            <w:gridSpan w:val="2"/>
            <w:tcBorders>
              <w:top w:val="single" w:sz="4" w:space="0" w:color="auto"/>
              <w:left w:val="nil"/>
              <w:bottom w:val="single" w:sz="4" w:space="0" w:color="000000"/>
              <w:right w:val="single" w:sz="8" w:space="0" w:color="auto"/>
            </w:tcBorders>
            <w:shd w:val="clear" w:color="000000" w:fill="FFFFFF"/>
            <w:noWrap/>
            <w:vAlign w:val="center"/>
            <w:hideMark/>
          </w:tcPr>
          <w:p w14:paraId="42B38994" w14:textId="77777777" w:rsidR="00ED0B51" w:rsidRPr="00ED0B51" w:rsidRDefault="00ED0B51" w:rsidP="00ED0B51">
            <w:pPr>
              <w:rPr>
                <w:rFonts w:eastAsia="Times New Roman"/>
              </w:rPr>
            </w:pPr>
            <w:r w:rsidRPr="00ED0B51">
              <w:rPr>
                <w:rFonts w:eastAsia="Times New Roman"/>
              </w:rPr>
              <w:t> </w:t>
            </w:r>
          </w:p>
        </w:tc>
      </w:tr>
      <w:tr w:rsidR="00ED0B51" w:rsidRPr="00ED0B51" w14:paraId="48B4DD7E" w14:textId="77777777" w:rsidTr="00485501">
        <w:trPr>
          <w:trHeight w:val="624"/>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4B0ED2F9" w14:textId="18B5DA99"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1-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Almacenamiento?</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12C078F2"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7CEC9142"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1A8D9DC5"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45EA4DBB"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Todo es aprobado por el gerente</w:t>
            </w:r>
          </w:p>
        </w:tc>
      </w:tr>
      <w:tr w:rsidR="00ED0B51" w:rsidRPr="00ED0B51" w14:paraId="66965D63" w14:textId="77777777" w:rsidTr="00485501">
        <w:trPr>
          <w:trHeight w:val="624"/>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5DA20D74" w14:textId="53AB0C4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2-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Manejo de registro de existencias?</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2CEAFD73"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4E09E43E"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6C85F297"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69B8836A"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Se tiene formularios de los registros </w:t>
            </w:r>
          </w:p>
        </w:tc>
      </w:tr>
      <w:tr w:rsidR="00ED0B51" w:rsidRPr="00ED0B51" w14:paraId="7DC588ED" w14:textId="77777777" w:rsidTr="00485501">
        <w:trPr>
          <w:trHeight w:val="624"/>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31897DAD" w14:textId="6402DDFA"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3-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Compra de mercancías?</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02A7201B"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60875F82"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4467E4CE"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60C196DD"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No se tiene en cuenta cuál es el registro de lo físico </w:t>
            </w:r>
          </w:p>
        </w:tc>
      </w:tr>
      <w:tr w:rsidR="00ED0B51" w:rsidRPr="00ED0B51" w14:paraId="76AECF82" w14:textId="77777777" w:rsidTr="00485501">
        <w:trPr>
          <w:trHeight w:val="948"/>
        </w:trPr>
        <w:tc>
          <w:tcPr>
            <w:tcW w:w="4905" w:type="dxa"/>
            <w:tcBorders>
              <w:top w:val="nil"/>
              <w:left w:val="single" w:sz="8" w:space="0" w:color="auto"/>
              <w:bottom w:val="nil"/>
              <w:right w:val="single" w:sz="4" w:space="0" w:color="auto"/>
            </w:tcBorders>
            <w:shd w:val="clear" w:color="000000" w:fill="FFFFFF"/>
            <w:vAlign w:val="center"/>
            <w:hideMark/>
          </w:tcPr>
          <w:p w14:paraId="1E22FAD7" w14:textId="16DC44FC"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09.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Hay un empleado responsable de que nada salga de la planta sin la debida autorización?</w:t>
            </w:r>
          </w:p>
        </w:tc>
        <w:tc>
          <w:tcPr>
            <w:tcW w:w="559" w:type="dxa"/>
            <w:gridSpan w:val="2"/>
            <w:tcBorders>
              <w:top w:val="nil"/>
              <w:left w:val="nil"/>
              <w:bottom w:val="nil"/>
              <w:right w:val="single" w:sz="4" w:space="0" w:color="000000"/>
            </w:tcBorders>
            <w:shd w:val="clear" w:color="000000" w:fill="FFFFFF"/>
            <w:noWrap/>
            <w:vAlign w:val="center"/>
            <w:hideMark/>
          </w:tcPr>
          <w:p w14:paraId="3EFDBEA1"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nil"/>
              <w:right w:val="single" w:sz="4" w:space="0" w:color="000000"/>
            </w:tcBorders>
            <w:shd w:val="clear" w:color="000000" w:fill="FFFFFF"/>
            <w:noWrap/>
            <w:vAlign w:val="center"/>
            <w:hideMark/>
          </w:tcPr>
          <w:p w14:paraId="27870CFE"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nil"/>
              <w:right w:val="single" w:sz="4" w:space="0" w:color="000000"/>
            </w:tcBorders>
            <w:shd w:val="clear" w:color="000000" w:fill="FFFFFF"/>
            <w:noWrap/>
            <w:vAlign w:val="center"/>
            <w:hideMark/>
          </w:tcPr>
          <w:p w14:paraId="030A3256"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nil"/>
              <w:right w:val="single" w:sz="8" w:space="0" w:color="auto"/>
            </w:tcBorders>
            <w:shd w:val="clear" w:color="000000" w:fill="FFFFFF"/>
            <w:vAlign w:val="center"/>
            <w:hideMark/>
          </w:tcPr>
          <w:p w14:paraId="3939BA5A"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Si encargado del inventario </w:t>
            </w:r>
          </w:p>
        </w:tc>
      </w:tr>
      <w:tr w:rsidR="00ED0B51" w:rsidRPr="00ED0B51" w14:paraId="75A19654" w14:textId="77777777" w:rsidTr="00177D84">
        <w:trPr>
          <w:trHeight w:val="324"/>
        </w:trPr>
        <w:tc>
          <w:tcPr>
            <w:tcW w:w="9810"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14:paraId="2B5BA3A4"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3. CONTROL CONTABLE</w:t>
            </w:r>
          </w:p>
        </w:tc>
      </w:tr>
      <w:tr w:rsidR="00ED0B51" w:rsidRPr="00ED0B51" w14:paraId="57CE9865" w14:textId="77777777" w:rsidTr="00485501">
        <w:trPr>
          <w:trHeight w:val="1248"/>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531106DB" w14:textId="7C452816"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01.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 xml:space="preserve">El personal del departamento de contabilidad revisa los </w:t>
            </w:r>
            <w:r w:rsidR="00307515" w:rsidRPr="00ED0B51">
              <w:rPr>
                <w:rFonts w:ascii="Times New Roman" w:eastAsia="Times New Roman" w:hAnsi="Times New Roman" w:cs="Times New Roman"/>
                <w:sz w:val="24"/>
                <w:szCs w:val="24"/>
              </w:rPr>
              <w:t>precios unitarios</w:t>
            </w:r>
            <w:r w:rsidRPr="00ED0B51">
              <w:rPr>
                <w:rFonts w:ascii="Times New Roman" w:eastAsia="Times New Roman" w:hAnsi="Times New Roman" w:cs="Times New Roman"/>
                <w:sz w:val="24"/>
                <w:szCs w:val="24"/>
              </w:rPr>
              <w:t>, los calcula y las sumas en los inventarios físicos?</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4F40E097"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06F4E351"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7BC14176"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3320" w:type="dxa"/>
            <w:tcBorders>
              <w:top w:val="nil"/>
              <w:left w:val="nil"/>
              <w:bottom w:val="single" w:sz="4" w:space="0" w:color="000000"/>
              <w:right w:val="single" w:sz="8" w:space="0" w:color="auto"/>
            </w:tcBorders>
            <w:shd w:val="clear" w:color="000000" w:fill="FFFFFF"/>
            <w:vAlign w:val="center"/>
            <w:hideMark/>
          </w:tcPr>
          <w:p w14:paraId="3FF93E0F"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No ya que es un área la </w:t>
            </w:r>
            <w:r w:rsidR="00485501">
              <w:rPr>
                <w:rFonts w:ascii="Times New Roman" w:eastAsia="Times New Roman" w:hAnsi="Times New Roman" w:cs="Times New Roman"/>
                <w:sz w:val="24"/>
                <w:szCs w:val="24"/>
              </w:rPr>
              <w:t>cual se encarga del inventario.</w:t>
            </w:r>
          </w:p>
        </w:tc>
      </w:tr>
      <w:tr w:rsidR="00ED0B51" w:rsidRPr="00ED0B51" w14:paraId="7B913208" w14:textId="77777777" w:rsidTr="00177D84">
        <w:trPr>
          <w:trHeight w:val="312"/>
        </w:trPr>
        <w:tc>
          <w:tcPr>
            <w:tcW w:w="9810" w:type="dxa"/>
            <w:gridSpan w:val="8"/>
            <w:tcBorders>
              <w:top w:val="nil"/>
              <w:left w:val="single" w:sz="8" w:space="0" w:color="auto"/>
              <w:bottom w:val="nil"/>
              <w:right w:val="single" w:sz="8" w:space="0" w:color="000000"/>
            </w:tcBorders>
            <w:shd w:val="clear" w:color="000000" w:fill="FFFFFF"/>
            <w:vAlign w:val="center"/>
            <w:hideMark/>
          </w:tcPr>
          <w:p w14:paraId="2BB93774"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02. Proveen los procedimientos de la empresa:</w:t>
            </w:r>
          </w:p>
        </w:tc>
      </w:tr>
      <w:tr w:rsidR="00ED0B51" w:rsidRPr="00ED0B51" w14:paraId="12BDAC70" w14:textId="77777777" w:rsidTr="00485501">
        <w:trPr>
          <w:trHeight w:val="936"/>
        </w:trPr>
        <w:tc>
          <w:tcPr>
            <w:tcW w:w="4905"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0C395565" w14:textId="48D8E3D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1-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Que se registren todos los pasivos correspondientes a la adquisición de mercancías incluidas en el inventario?</w:t>
            </w:r>
          </w:p>
        </w:tc>
        <w:tc>
          <w:tcPr>
            <w:tcW w:w="559" w:type="dxa"/>
            <w:gridSpan w:val="2"/>
            <w:tcBorders>
              <w:top w:val="single" w:sz="4" w:space="0" w:color="000000"/>
              <w:left w:val="nil"/>
              <w:bottom w:val="single" w:sz="4" w:space="0" w:color="000000"/>
              <w:right w:val="single" w:sz="4" w:space="0" w:color="000000"/>
            </w:tcBorders>
            <w:shd w:val="clear" w:color="000000" w:fill="FFFFFF"/>
            <w:noWrap/>
            <w:vAlign w:val="center"/>
            <w:hideMark/>
          </w:tcPr>
          <w:p w14:paraId="0E8DBA2B"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single" w:sz="4" w:space="0" w:color="000000"/>
              <w:left w:val="nil"/>
              <w:bottom w:val="single" w:sz="4" w:space="0" w:color="000000"/>
              <w:right w:val="single" w:sz="4" w:space="0" w:color="000000"/>
            </w:tcBorders>
            <w:shd w:val="clear" w:color="000000" w:fill="FFFFFF"/>
            <w:noWrap/>
            <w:vAlign w:val="center"/>
            <w:hideMark/>
          </w:tcPr>
          <w:p w14:paraId="6E2BB91E"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single" w:sz="4" w:space="0" w:color="000000"/>
              <w:left w:val="nil"/>
              <w:bottom w:val="single" w:sz="4" w:space="0" w:color="000000"/>
              <w:right w:val="single" w:sz="4" w:space="0" w:color="000000"/>
            </w:tcBorders>
            <w:shd w:val="clear" w:color="000000" w:fill="FFFFFF"/>
            <w:noWrap/>
            <w:vAlign w:val="center"/>
            <w:hideMark/>
          </w:tcPr>
          <w:p w14:paraId="1E69A844"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single" w:sz="4" w:space="0" w:color="000000"/>
              <w:left w:val="nil"/>
              <w:bottom w:val="single" w:sz="4" w:space="0" w:color="000000"/>
              <w:right w:val="single" w:sz="8" w:space="0" w:color="auto"/>
            </w:tcBorders>
            <w:shd w:val="clear" w:color="000000" w:fill="FFFFFF"/>
            <w:vAlign w:val="center"/>
            <w:hideMark/>
          </w:tcPr>
          <w:p w14:paraId="5668EFA0"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w:t>
            </w:r>
          </w:p>
        </w:tc>
      </w:tr>
      <w:tr w:rsidR="00ED0B51" w:rsidRPr="00ED0B51" w14:paraId="433EDD25"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118CF9F7" w14:textId="43A99083"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2-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Que se excluyan del inventario partidas correspondientes a mercancías vendidas y facturadas pendientes de despacho?</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685E31D3"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00AA553B"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2194694A"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5597FFD8"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Si ya que aún el cliente no cancela la factura </w:t>
            </w:r>
          </w:p>
        </w:tc>
      </w:tr>
      <w:tr w:rsidR="00ED0B51" w:rsidRPr="00ED0B51" w14:paraId="567AE54A"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5DB6A42A" w14:textId="086183D8"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3-</w:t>
            </w:r>
            <w:r w:rsidR="00307515">
              <w:rPr>
                <w:rFonts w:ascii="Times New Roman" w:eastAsia="Times New Roman" w:hAnsi="Times New Roman" w:cs="Times New Roman"/>
                <w:sz w:val="24"/>
                <w:szCs w:val="24"/>
              </w:rPr>
              <w:t xml:space="preserve"> ¿</w:t>
            </w:r>
            <w:r w:rsidRPr="00ED0B51">
              <w:rPr>
                <w:rFonts w:ascii="Times New Roman" w:eastAsia="Times New Roman" w:hAnsi="Times New Roman" w:cs="Times New Roman"/>
                <w:sz w:val="24"/>
                <w:szCs w:val="24"/>
              </w:rPr>
              <w:t>Que se revise las existencias de materiales en base de artículos obsoletos o de poco movimiento?</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42C4C34A"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1184B42B"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2B0097A2"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50C5FCAA"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Se tiene en cuenta que productos no se venden </w:t>
            </w:r>
          </w:p>
        </w:tc>
      </w:tr>
      <w:tr w:rsidR="00ED0B51" w:rsidRPr="00ED0B51" w14:paraId="15E2C5E2" w14:textId="77777777" w:rsidTr="00485501">
        <w:trPr>
          <w:trHeight w:val="936"/>
        </w:trPr>
        <w:tc>
          <w:tcPr>
            <w:tcW w:w="4905" w:type="dxa"/>
            <w:tcBorders>
              <w:top w:val="nil"/>
              <w:left w:val="single" w:sz="8" w:space="0" w:color="auto"/>
              <w:bottom w:val="single" w:sz="4" w:space="0" w:color="auto"/>
              <w:right w:val="single" w:sz="4" w:space="0" w:color="auto"/>
            </w:tcBorders>
            <w:shd w:val="clear" w:color="000000" w:fill="FFFFFF"/>
            <w:vAlign w:val="center"/>
            <w:hideMark/>
          </w:tcPr>
          <w:p w14:paraId="43BB386D" w14:textId="0D948C6F"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4- </w:t>
            </w:r>
            <w:r w:rsidR="00307515">
              <w:rPr>
                <w:rFonts w:ascii="Times New Roman" w:eastAsia="Times New Roman" w:hAnsi="Times New Roman" w:cs="Times New Roman"/>
                <w:sz w:val="24"/>
                <w:szCs w:val="24"/>
              </w:rPr>
              <w:t>¿</w:t>
            </w:r>
            <w:r w:rsidRPr="00ED0B51">
              <w:rPr>
                <w:rFonts w:ascii="Times New Roman" w:eastAsia="Times New Roman" w:hAnsi="Times New Roman" w:cs="Times New Roman"/>
                <w:sz w:val="24"/>
                <w:szCs w:val="24"/>
              </w:rPr>
              <w:t>Que las existencias se hallen adecuadamente aseguradas contra robo, incendio, etc.?</w:t>
            </w:r>
          </w:p>
        </w:tc>
        <w:tc>
          <w:tcPr>
            <w:tcW w:w="559" w:type="dxa"/>
            <w:gridSpan w:val="2"/>
            <w:tcBorders>
              <w:top w:val="nil"/>
              <w:left w:val="nil"/>
              <w:bottom w:val="single" w:sz="4" w:space="0" w:color="000000"/>
              <w:right w:val="single" w:sz="4" w:space="0" w:color="000000"/>
            </w:tcBorders>
            <w:shd w:val="clear" w:color="000000" w:fill="FFFFFF"/>
            <w:noWrap/>
            <w:vAlign w:val="center"/>
            <w:hideMark/>
          </w:tcPr>
          <w:p w14:paraId="007080B3" w14:textId="77777777" w:rsidR="00ED0B51" w:rsidRPr="00ED0B51" w:rsidRDefault="00ED0B51" w:rsidP="00ED0B51">
            <w:pPr>
              <w:rPr>
                <w:rFonts w:ascii="Times New Roman" w:eastAsia="Times New Roman" w:hAnsi="Times New Roman" w:cs="Times New Roman"/>
              </w:rPr>
            </w:pPr>
            <w:r w:rsidRPr="00ED0B51">
              <w:rPr>
                <w:rFonts w:ascii="Times New Roman" w:eastAsia="Times New Roman" w:hAnsi="Times New Roman" w:cs="Times New Roman"/>
              </w:rPr>
              <w:t> </w:t>
            </w:r>
          </w:p>
        </w:tc>
        <w:tc>
          <w:tcPr>
            <w:tcW w:w="376" w:type="dxa"/>
            <w:gridSpan w:val="2"/>
            <w:tcBorders>
              <w:top w:val="nil"/>
              <w:left w:val="nil"/>
              <w:bottom w:val="single" w:sz="4" w:space="0" w:color="000000"/>
              <w:right w:val="single" w:sz="4" w:space="0" w:color="000000"/>
            </w:tcBorders>
            <w:shd w:val="clear" w:color="000000" w:fill="FFFFFF"/>
            <w:noWrap/>
            <w:vAlign w:val="center"/>
            <w:hideMark/>
          </w:tcPr>
          <w:p w14:paraId="7705F0FF"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X</w:t>
            </w:r>
          </w:p>
        </w:tc>
        <w:tc>
          <w:tcPr>
            <w:tcW w:w="650" w:type="dxa"/>
            <w:gridSpan w:val="2"/>
            <w:tcBorders>
              <w:top w:val="nil"/>
              <w:left w:val="nil"/>
              <w:bottom w:val="single" w:sz="4" w:space="0" w:color="000000"/>
              <w:right w:val="single" w:sz="4" w:space="0" w:color="000000"/>
            </w:tcBorders>
            <w:shd w:val="clear" w:color="000000" w:fill="FFFFFF"/>
            <w:noWrap/>
            <w:vAlign w:val="center"/>
            <w:hideMark/>
          </w:tcPr>
          <w:p w14:paraId="39FB59A7"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single" w:sz="4" w:space="0" w:color="000000"/>
              <w:right w:val="single" w:sz="8" w:space="0" w:color="auto"/>
            </w:tcBorders>
            <w:shd w:val="clear" w:color="000000" w:fill="FFFFFF"/>
            <w:vAlign w:val="center"/>
            <w:hideMark/>
          </w:tcPr>
          <w:p w14:paraId="7AAB3A26" w14:textId="77777777" w:rsidR="00ED0B51" w:rsidRPr="00ED0B51" w:rsidRDefault="00ED0B51" w:rsidP="00ED0B51">
            <w:pPr>
              <w:rPr>
                <w:rFonts w:ascii="Times New Roman" w:eastAsia="Times New Roman" w:hAnsi="Times New Roman" w:cs="Times New Roman"/>
                <w:sz w:val="24"/>
                <w:szCs w:val="24"/>
              </w:rPr>
            </w:pPr>
            <w:r w:rsidRPr="00ED0B51">
              <w:rPr>
                <w:rFonts w:ascii="Times New Roman" w:eastAsia="Times New Roman" w:hAnsi="Times New Roman" w:cs="Times New Roman"/>
                <w:sz w:val="24"/>
                <w:szCs w:val="24"/>
              </w:rPr>
              <w:t xml:space="preserve">Todo está con seguridad un inconveniente Natural y humano </w:t>
            </w:r>
          </w:p>
        </w:tc>
      </w:tr>
      <w:tr w:rsidR="00ED0B51" w:rsidRPr="00ED0B51" w14:paraId="6E90FA31" w14:textId="77777777" w:rsidTr="00485501">
        <w:trPr>
          <w:trHeight w:val="348"/>
        </w:trPr>
        <w:tc>
          <w:tcPr>
            <w:tcW w:w="4905" w:type="dxa"/>
            <w:tcBorders>
              <w:top w:val="nil"/>
              <w:left w:val="single" w:sz="8" w:space="0" w:color="auto"/>
              <w:bottom w:val="nil"/>
              <w:right w:val="nil"/>
            </w:tcBorders>
            <w:shd w:val="clear" w:color="000000" w:fill="FFFFFF"/>
            <w:noWrap/>
            <w:vAlign w:val="center"/>
            <w:hideMark/>
          </w:tcPr>
          <w:p w14:paraId="37CE2F2B" w14:textId="77777777" w:rsidR="00ED0B51" w:rsidRPr="00ED0B51" w:rsidRDefault="00ED0B51" w:rsidP="00ED0B51">
            <w:pPr>
              <w:rPr>
                <w:rFonts w:eastAsia="Times New Roman"/>
                <w:sz w:val="24"/>
                <w:szCs w:val="24"/>
              </w:rPr>
            </w:pPr>
            <w:r w:rsidRPr="00ED0B51">
              <w:rPr>
                <w:rFonts w:eastAsia="Times New Roman"/>
                <w:sz w:val="24"/>
                <w:szCs w:val="24"/>
              </w:rPr>
              <w:t> </w:t>
            </w:r>
          </w:p>
        </w:tc>
        <w:tc>
          <w:tcPr>
            <w:tcW w:w="559" w:type="dxa"/>
            <w:gridSpan w:val="2"/>
            <w:tcBorders>
              <w:top w:val="nil"/>
              <w:left w:val="nil"/>
              <w:bottom w:val="nil"/>
              <w:right w:val="nil"/>
            </w:tcBorders>
            <w:shd w:val="clear" w:color="000000" w:fill="FFFFFF"/>
            <w:noWrap/>
            <w:vAlign w:val="center"/>
            <w:hideMark/>
          </w:tcPr>
          <w:p w14:paraId="7BF443B5" w14:textId="77777777" w:rsidR="00ED0B51" w:rsidRPr="00ED0B51" w:rsidRDefault="00ED0B51" w:rsidP="00ED0B51">
            <w:pPr>
              <w:rPr>
                <w:rFonts w:eastAsia="Times New Roman"/>
              </w:rPr>
            </w:pPr>
            <w:r w:rsidRPr="00ED0B51">
              <w:rPr>
                <w:rFonts w:eastAsia="Times New Roman"/>
              </w:rPr>
              <w:t> </w:t>
            </w:r>
          </w:p>
        </w:tc>
        <w:tc>
          <w:tcPr>
            <w:tcW w:w="376" w:type="dxa"/>
            <w:gridSpan w:val="2"/>
            <w:tcBorders>
              <w:top w:val="nil"/>
              <w:left w:val="nil"/>
              <w:bottom w:val="nil"/>
              <w:right w:val="nil"/>
            </w:tcBorders>
            <w:shd w:val="clear" w:color="000000" w:fill="FFFFFF"/>
            <w:noWrap/>
            <w:vAlign w:val="center"/>
            <w:hideMark/>
          </w:tcPr>
          <w:p w14:paraId="64D674B5"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650" w:type="dxa"/>
            <w:gridSpan w:val="2"/>
            <w:tcBorders>
              <w:top w:val="nil"/>
              <w:left w:val="nil"/>
              <w:bottom w:val="nil"/>
              <w:right w:val="nil"/>
            </w:tcBorders>
            <w:shd w:val="clear" w:color="000000" w:fill="FFFFFF"/>
            <w:noWrap/>
            <w:vAlign w:val="center"/>
            <w:hideMark/>
          </w:tcPr>
          <w:p w14:paraId="12482AA2" w14:textId="77777777" w:rsidR="00ED0B51" w:rsidRPr="00ED0B51" w:rsidRDefault="00ED0B51" w:rsidP="00ED0B51">
            <w:pPr>
              <w:jc w:val="center"/>
              <w:rPr>
                <w:rFonts w:ascii="Arial" w:eastAsia="Times New Roman" w:hAnsi="Arial" w:cs="Arial"/>
                <w:b/>
                <w:bCs/>
                <w:sz w:val="28"/>
                <w:szCs w:val="28"/>
              </w:rPr>
            </w:pPr>
            <w:r w:rsidRPr="00ED0B51">
              <w:rPr>
                <w:rFonts w:ascii="Arial" w:eastAsia="Times New Roman" w:hAnsi="Arial" w:cs="Arial"/>
                <w:b/>
                <w:bCs/>
                <w:sz w:val="28"/>
                <w:szCs w:val="28"/>
              </w:rPr>
              <w:t> </w:t>
            </w:r>
          </w:p>
        </w:tc>
        <w:tc>
          <w:tcPr>
            <w:tcW w:w="3320" w:type="dxa"/>
            <w:tcBorders>
              <w:top w:val="nil"/>
              <w:left w:val="nil"/>
              <w:bottom w:val="nil"/>
              <w:right w:val="single" w:sz="8" w:space="0" w:color="auto"/>
            </w:tcBorders>
            <w:shd w:val="clear" w:color="000000" w:fill="FFFFFF"/>
            <w:vAlign w:val="center"/>
            <w:hideMark/>
          </w:tcPr>
          <w:p w14:paraId="75984B63" w14:textId="77777777" w:rsidR="00ED0B51" w:rsidRPr="00ED0B51" w:rsidRDefault="00ED0B51" w:rsidP="00ED0B51">
            <w:pPr>
              <w:rPr>
                <w:rFonts w:eastAsia="Times New Roman"/>
                <w:sz w:val="24"/>
                <w:szCs w:val="24"/>
              </w:rPr>
            </w:pPr>
            <w:r w:rsidRPr="00ED0B51">
              <w:rPr>
                <w:rFonts w:eastAsia="Times New Roman"/>
                <w:sz w:val="24"/>
                <w:szCs w:val="24"/>
              </w:rPr>
              <w:t> </w:t>
            </w:r>
          </w:p>
        </w:tc>
      </w:tr>
      <w:tr w:rsidR="00ED0B51" w:rsidRPr="00ED0B51" w14:paraId="18F5BE35" w14:textId="77777777" w:rsidTr="00177D84">
        <w:trPr>
          <w:trHeight w:val="312"/>
        </w:trPr>
        <w:tc>
          <w:tcPr>
            <w:tcW w:w="4905" w:type="dxa"/>
            <w:tcBorders>
              <w:top w:val="nil"/>
              <w:left w:val="single" w:sz="8" w:space="0" w:color="auto"/>
              <w:bottom w:val="nil"/>
              <w:right w:val="nil"/>
            </w:tcBorders>
            <w:shd w:val="clear" w:color="000000" w:fill="FFFFFF"/>
            <w:vAlign w:val="center"/>
            <w:hideMark/>
          </w:tcPr>
          <w:p w14:paraId="4ADB12ED" w14:textId="77777777" w:rsidR="00ED0B51" w:rsidRPr="00ED0B51" w:rsidRDefault="00ED0B51" w:rsidP="00ED0B51">
            <w:pPr>
              <w:rPr>
                <w:rFonts w:eastAsia="Times New Roman"/>
                <w:sz w:val="24"/>
                <w:szCs w:val="24"/>
              </w:rPr>
            </w:pPr>
            <w:r w:rsidRPr="00ED0B51">
              <w:rPr>
                <w:rFonts w:eastAsia="Times New Roman"/>
                <w:sz w:val="24"/>
                <w:szCs w:val="24"/>
              </w:rPr>
              <w:t>Sección discutida con (nombre y cargo):</w:t>
            </w:r>
          </w:p>
        </w:tc>
        <w:tc>
          <w:tcPr>
            <w:tcW w:w="4905" w:type="dxa"/>
            <w:gridSpan w:val="7"/>
            <w:tcBorders>
              <w:top w:val="single" w:sz="4" w:space="0" w:color="000000"/>
              <w:left w:val="single" w:sz="4" w:space="0" w:color="000000"/>
              <w:bottom w:val="single" w:sz="4" w:space="0" w:color="000000"/>
              <w:right w:val="single" w:sz="8" w:space="0" w:color="000000"/>
            </w:tcBorders>
            <w:shd w:val="clear" w:color="000000" w:fill="FFFFFF"/>
            <w:noWrap/>
            <w:vAlign w:val="center"/>
            <w:hideMark/>
          </w:tcPr>
          <w:p w14:paraId="5171E1F1" w14:textId="77777777" w:rsidR="00ED0B51" w:rsidRPr="00ED0B51" w:rsidRDefault="00ED0B51" w:rsidP="00ED0B51">
            <w:pPr>
              <w:rPr>
                <w:rFonts w:eastAsia="Times New Roman"/>
              </w:rPr>
            </w:pPr>
            <w:r w:rsidRPr="00ED0B51">
              <w:rPr>
                <w:rFonts w:eastAsia="Times New Roman"/>
              </w:rPr>
              <w:t xml:space="preserve">MICHAEL ANDRES ANGULO VARGAS , GERENTE </w:t>
            </w:r>
          </w:p>
        </w:tc>
      </w:tr>
      <w:tr w:rsidR="00ED0B51" w:rsidRPr="00ED0B51" w14:paraId="5660EC1D" w14:textId="77777777" w:rsidTr="00177D84">
        <w:trPr>
          <w:trHeight w:val="312"/>
        </w:trPr>
        <w:tc>
          <w:tcPr>
            <w:tcW w:w="4905" w:type="dxa"/>
            <w:tcBorders>
              <w:top w:val="nil"/>
              <w:left w:val="single" w:sz="8" w:space="0" w:color="auto"/>
              <w:bottom w:val="nil"/>
              <w:right w:val="nil"/>
            </w:tcBorders>
            <w:shd w:val="clear" w:color="000000" w:fill="FFFFFF"/>
            <w:vAlign w:val="center"/>
            <w:hideMark/>
          </w:tcPr>
          <w:p w14:paraId="268EC10F" w14:textId="77777777" w:rsidR="00ED0B51" w:rsidRPr="00ED0B51" w:rsidRDefault="00ED0B51" w:rsidP="00ED0B51">
            <w:pPr>
              <w:rPr>
                <w:rFonts w:eastAsia="Times New Roman"/>
                <w:sz w:val="24"/>
                <w:szCs w:val="24"/>
              </w:rPr>
            </w:pPr>
            <w:r w:rsidRPr="00ED0B51">
              <w:rPr>
                <w:rFonts w:eastAsia="Times New Roman"/>
                <w:sz w:val="24"/>
                <w:szCs w:val="24"/>
              </w:rPr>
              <w:t>Auditor:</w:t>
            </w:r>
          </w:p>
        </w:tc>
        <w:tc>
          <w:tcPr>
            <w:tcW w:w="4905" w:type="dxa"/>
            <w:gridSpan w:val="7"/>
            <w:tcBorders>
              <w:top w:val="single" w:sz="4" w:space="0" w:color="000000"/>
              <w:left w:val="single" w:sz="4" w:space="0" w:color="000000"/>
              <w:bottom w:val="single" w:sz="4" w:space="0" w:color="000000"/>
              <w:right w:val="single" w:sz="8" w:space="0" w:color="000000"/>
            </w:tcBorders>
            <w:shd w:val="clear" w:color="000000" w:fill="FFFFFF"/>
            <w:noWrap/>
            <w:vAlign w:val="center"/>
            <w:hideMark/>
          </w:tcPr>
          <w:p w14:paraId="4D913311" w14:textId="77777777" w:rsidR="00ED0B51" w:rsidRPr="00ED0B51" w:rsidRDefault="00ED0B51" w:rsidP="00ED0B51">
            <w:pPr>
              <w:rPr>
                <w:rFonts w:eastAsia="Times New Roman"/>
              </w:rPr>
            </w:pPr>
            <w:r w:rsidRPr="00ED0B51">
              <w:rPr>
                <w:rFonts w:eastAsia="Times New Roman"/>
              </w:rPr>
              <w:t>MEYBI ALEJANDRA RODALLEGA ANGULO.</w:t>
            </w:r>
          </w:p>
        </w:tc>
      </w:tr>
      <w:tr w:rsidR="00ED0B51" w:rsidRPr="00ED0B51" w14:paraId="21F53A3F" w14:textId="77777777" w:rsidTr="00177D84">
        <w:trPr>
          <w:trHeight w:val="312"/>
        </w:trPr>
        <w:tc>
          <w:tcPr>
            <w:tcW w:w="4905" w:type="dxa"/>
            <w:tcBorders>
              <w:top w:val="nil"/>
              <w:left w:val="single" w:sz="8" w:space="0" w:color="auto"/>
              <w:bottom w:val="nil"/>
              <w:right w:val="nil"/>
            </w:tcBorders>
            <w:shd w:val="clear" w:color="000000" w:fill="FFFFFF"/>
            <w:vAlign w:val="center"/>
            <w:hideMark/>
          </w:tcPr>
          <w:p w14:paraId="5F4F05AD" w14:textId="77777777" w:rsidR="00ED0B51" w:rsidRPr="00ED0B51" w:rsidRDefault="00ED0B51" w:rsidP="00ED0B51">
            <w:pPr>
              <w:rPr>
                <w:rFonts w:eastAsia="Times New Roman"/>
                <w:sz w:val="24"/>
                <w:szCs w:val="24"/>
              </w:rPr>
            </w:pPr>
            <w:r w:rsidRPr="00ED0B51">
              <w:rPr>
                <w:rFonts w:eastAsia="Times New Roman"/>
                <w:sz w:val="24"/>
                <w:szCs w:val="24"/>
              </w:rPr>
              <w:t>Inspector de calidad:</w:t>
            </w:r>
          </w:p>
        </w:tc>
        <w:tc>
          <w:tcPr>
            <w:tcW w:w="4905" w:type="dxa"/>
            <w:gridSpan w:val="7"/>
            <w:tcBorders>
              <w:top w:val="single" w:sz="4" w:space="0" w:color="000000"/>
              <w:left w:val="single" w:sz="4" w:space="0" w:color="000000"/>
              <w:bottom w:val="single" w:sz="4" w:space="0" w:color="000000"/>
              <w:right w:val="single" w:sz="8" w:space="0" w:color="000000"/>
            </w:tcBorders>
            <w:shd w:val="clear" w:color="000000" w:fill="FFFFFF"/>
            <w:noWrap/>
            <w:vAlign w:val="center"/>
            <w:hideMark/>
          </w:tcPr>
          <w:p w14:paraId="7599A253" w14:textId="77777777" w:rsidR="00ED0B51" w:rsidRPr="00ED0B51" w:rsidRDefault="00ED0B51" w:rsidP="00ED0B51">
            <w:pPr>
              <w:rPr>
                <w:rFonts w:eastAsia="Times New Roman"/>
              </w:rPr>
            </w:pPr>
            <w:r w:rsidRPr="00ED0B51">
              <w:rPr>
                <w:rFonts w:eastAsia="Times New Roman"/>
              </w:rPr>
              <w:t>CARLOS ALFREDO CHAMORRO VELASCO</w:t>
            </w:r>
          </w:p>
        </w:tc>
      </w:tr>
      <w:tr w:rsidR="00ED0B51" w:rsidRPr="00ED0B51" w14:paraId="100ADA01" w14:textId="77777777" w:rsidTr="00485501">
        <w:trPr>
          <w:trHeight w:val="324"/>
        </w:trPr>
        <w:tc>
          <w:tcPr>
            <w:tcW w:w="4905" w:type="dxa"/>
            <w:tcBorders>
              <w:top w:val="nil"/>
              <w:left w:val="single" w:sz="8" w:space="0" w:color="auto"/>
              <w:bottom w:val="single" w:sz="8" w:space="0" w:color="auto"/>
              <w:right w:val="nil"/>
            </w:tcBorders>
            <w:shd w:val="clear" w:color="000000" w:fill="FFFFFF"/>
            <w:vAlign w:val="center"/>
            <w:hideMark/>
          </w:tcPr>
          <w:p w14:paraId="57C85289" w14:textId="77777777" w:rsidR="00ED0B51" w:rsidRPr="00ED0B51" w:rsidRDefault="00ED0B51" w:rsidP="00ED0B51">
            <w:pPr>
              <w:rPr>
                <w:rFonts w:eastAsia="Times New Roman"/>
                <w:sz w:val="24"/>
                <w:szCs w:val="24"/>
              </w:rPr>
            </w:pPr>
            <w:r w:rsidRPr="00ED0B51">
              <w:rPr>
                <w:rFonts w:eastAsia="Times New Roman"/>
                <w:sz w:val="24"/>
                <w:szCs w:val="24"/>
              </w:rPr>
              <w:t>Fecha:</w:t>
            </w:r>
          </w:p>
        </w:tc>
        <w:tc>
          <w:tcPr>
            <w:tcW w:w="559" w:type="dxa"/>
            <w:gridSpan w:val="2"/>
            <w:tcBorders>
              <w:top w:val="nil"/>
              <w:left w:val="single" w:sz="4" w:space="0" w:color="000000"/>
              <w:bottom w:val="single" w:sz="8" w:space="0" w:color="auto"/>
              <w:right w:val="single" w:sz="4" w:space="0" w:color="000000"/>
            </w:tcBorders>
            <w:shd w:val="clear" w:color="000000" w:fill="FFFFFF"/>
            <w:noWrap/>
            <w:vAlign w:val="center"/>
            <w:hideMark/>
          </w:tcPr>
          <w:p w14:paraId="3B132ED5"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18</w:t>
            </w:r>
          </w:p>
        </w:tc>
        <w:tc>
          <w:tcPr>
            <w:tcW w:w="376" w:type="dxa"/>
            <w:gridSpan w:val="2"/>
            <w:tcBorders>
              <w:top w:val="nil"/>
              <w:left w:val="nil"/>
              <w:bottom w:val="single" w:sz="8" w:space="0" w:color="auto"/>
              <w:right w:val="single" w:sz="4" w:space="0" w:color="000000"/>
            </w:tcBorders>
            <w:shd w:val="clear" w:color="000000" w:fill="FFFFFF"/>
            <w:noWrap/>
            <w:vAlign w:val="center"/>
            <w:hideMark/>
          </w:tcPr>
          <w:p w14:paraId="69F86BC8"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7</w:t>
            </w:r>
          </w:p>
        </w:tc>
        <w:tc>
          <w:tcPr>
            <w:tcW w:w="650" w:type="dxa"/>
            <w:gridSpan w:val="2"/>
            <w:tcBorders>
              <w:top w:val="nil"/>
              <w:left w:val="nil"/>
              <w:bottom w:val="single" w:sz="8" w:space="0" w:color="auto"/>
              <w:right w:val="single" w:sz="4" w:space="0" w:color="000000"/>
            </w:tcBorders>
            <w:shd w:val="clear" w:color="000000" w:fill="FFFFFF"/>
            <w:noWrap/>
            <w:vAlign w:val="center"/>
            <w:hideMark/>
          </w:tcPr>
          <w:p w14:paraId="7A4BBFA7" w14:textId="77777777" w:rsidR="00ED0B51" w:rsidRPr="00ED0B51" w:rsidRDefault="00ED0B51" w:rsidP="00ED0B51">
            <w:pPr>
              <w:jc w:val="center"/>
              <w:rPr>
                <w:rFonts w:ascii="Times New Roman" w:eastAsia="Times New Roman" w:hAnsi="Times New Roman" w:cs="Times New Roman"/>
                <w:b/>
                <w:bCs/>
                <w:sz w:val="24"/>
                <w:szCs w:val="24"/>
              </w:rPr>
            </w:pPr>
            <w:r w:rsidRPr="00ED0B51">
              <w:rPr>
                <w:rFonts w:ascii="Times New Roman" w:eastAsia="Times New Roman" w:hAnsi="Times New Roman" w:cs="Times New Roman"/>
                <w:b/>
                <w:bCs/>
                <w:sz w:val="24"/>
                <w:szCs w:val="24"/>
              </w:rPr>
              <w:t>2022</w:t>
            </w:r>
          </w:p>
        </w:tc>
        <w:tc>
          <w:tcPr>
            <w:tcW w:w="3320" w:type="dxa"/>
            <w:tcBorders>
              <w:top w:val="nil"/>
              <w:left w:val="nil"/>
              <w:bottom w:val="single" w:sz="8" w:space="0" w:color="auto"/>
              <w:right w:val="single" w:sz="8" w:space="0" w:color="auto"/>
            </w:tcBorders>
            <w:shd w:val="clear" w:color="000000" w:fill="FFFFFF"/>
            <w:vAlign w:val="center"/>
            <w:hideMark/>
          </w:tcPr>
          <w:p w14:paraId="47046E5E" w14:textId="77777777" w:rsidR="00ED0B51" w:rsidRPr="00ED0B51" w:rsidRDefault="00ED0B51" w:rsidP="00ED0B51">
            <w:pPr>
              <w:rPr>
                <w:rFonts w:eastAsia="Times New Roman"/>
                <w:sz w:val="24"/>
                <w:szCs w:val="24"/>
              </w:rPr>
            </w:pPr>
            <w:r w:rsidRPr="00ED0B51">
              <w:rPr>
                <w:rFonts w:eastAsia="Times New Roman"/>
                <w:sz w:val="24"/>
                <w:szCs w:val="24"/>
              </w:rPr>
              <w:t> </w:t>
            </w:r>
          </w:p>
        </w:tc>
      </w:tr>
    </w:tbl>
    <w:p w14:paraId="0B5A0147" w14:textId="77777777" w:rsidR="001F0F64" w:rsidRPr="000C717A" w:rsidRDefault="001F0F64">
      <w:pPr>
        <w:jc w:val="both"/>
        <w:rPr>
          <w:rFonts w:ascii="Times New Roman" w:eastAsia="Times New Roman" w:hAnsi="Times New Roman" w:cs="Times New Roman"/>
          <w:b/>
          <w:sz w:val="24"/>
          <w:szCs w:val="24"/>
        </w:rPr>
      </w:pPr>
    </w:p>
    <w:p w14:paraId="16EFBB04" w14:textId="77777777" w:rsidR="001F0F64" w:rsidRPr="000C717A" w:rsidRDefault="001F0F64">
      <w:pPr>
        <w:jc w:val="both"/>
        <w:rPr>
          <w:rFonts w:ascii="Times New Roman" w:eastAsia="Times New Roman" w:hAnsi="Times New Roman" w:cs="Times New Roman"/>
          <w:b/>
          <w:sz w:val="24"/>
          <w:szCs w:val="24"/>
        </w:rPr>
      </w:pPr>
    </w:p>
    <w:p w14:paraId="05E6411A" w14:textId="3C34A7EF" w:rsidR="001F0F64" w:rsidRDefault="001F0F64">
      <w:pPr>
        <w:jc w:val="both"/>
        <w:rPr>
          <w:rFonts w:ascii="Times New Roman" w:eastAsia="Times New Roman" w:hAnsi="Times New Roman" w:cs="Times New Roman"/>
          <w:b/>
          <w:sz w:val="24"/>
          <w:szCs w:val="24"/>
        </w:rPr>
      </w:pPr>
    </w:p>
    <w:p w14:paraId="4B1B58CF" w14:textId="732AE6FF" w:rsidR="004E5EFC" w:rsidRDefault="004E5EFC">
      <w:pPr>
        <w:jc w:val="both"/>
        <w:rPr>
          <w:rFonts w:ascii="Times New Roman" w:eastAsia="Times New Roman" w:hAnsi="Times New Roman" w:cs="Times New Roman"/>
          <w:b/>
          <w:sz w:val="24"/>
          <w:szCs w:val="24"/>
        </w:rPr>
      </w:pPr>
    </w:p>
    <w:p w14:paraId="4339F564" w14:textId="58D0F77E" w:rsidR="00B37E9F" w:rsidRPr="004E5EFC" w:rsidRDefault="001D1FEE" w:rsidP="00A16136">
      <w:pPr>
        <w:pStyle w:val="Sinespaciado"/>
        <w:rPr>
          <w:b/>
          <w:bCs/>
        </w:rPr>
      </w:pPr>
      <w:r w:rsidRPr="004E5EFC">
        <w:rPr>
          <w:b/>
          <w:bCs/>
        </w:rPr>
        <w:lastRenderedPageBreak/>
        <w:t>R</w:t>
      </w:r>
      <w:r w:rsidR="004E5EFC" w:rsidRPr="004E5EFC">
        <w:rPr>
          <w:b/>
          <w:bCs/>
        </w:rPr>
        <w:t>ecomendaciones para fortalecer el sistema de control interno</w:t>
      </w:r>
    </w:p>
    <w:p w14:paraId="716514AA" w14:textId="403C3667" w:rsidR="00AE3F89" w:rsidRPr="004E5EFC" w:rsidRDefault="00AE3F89" w:rsidP="004E5EFC">
      <w:pPr>
        <w:pStyle w:val="Sinespaciado"/>
        <w:ind w:left="720"/>
        <w:rPr>
          <w:b/>
          <w:bCs/>
        </w:rPr>
      </w:pPr>
      <w:r w:rsidRPr="004E5EFC">
        <w:rPr>
          <w:b/>
          <w:bCs/>
        </w:rPr>
        <w:t>Recomendación:</w:t>
      </w:r>
    </w:p>
    <w:p w14:paraId="4DD6AD8D" w14:textId="77777777" w:rsidR="00485501" w:rsidRDefault="00485501" w:rsidP="004E5EFC">
      <w:pPr>
        <w:pStyle w:val="Sinespaciado"/>
        <w:numPr>
          <w:ilvl w:val="0"/>
          <w:numId w:val="18"/>
        </w:numPr>
      </w:pPr>
      <w:r w:rsidRPr="00FD7D16">
        <w:t>Tener en cuenta la localización donde se ubica los productos, marcando los satanes con sus respectivos nombres, tipo y números de series.</w:t>
      </w:r>
    </w:p>
    <w:p w14:paraId="2FFBBAF8" w14:textId="51E7DCB6" w:rsidR="00485501" w:rsidRPr="004E5EFC" w:rsidRDefault="004E5EFC" w:rsidP="004E5EFC">
      <w:pPr>
        <w:pStyle w:val="Sinespaciado"/>
        <w:ind w:left="720"/>
        <w:rPr>
          <w:b/>
          <w:bCs/>
        </w:rPr>
      </w:pPr>
      <w:r w:rsidRPr="004E5EFC">
        <w:rPr>
          <w:b/>
          <w:bCs/>
        </w:rPr>
        <w:t>H</w:t>
      </w:r>
      <w:r w:rsidR="00AE3F89" w:rsidRPr="004E5EFC">
        <w:rPr>
          <w:b/>
          <w:bCs/>
        </w:rPr>
        <w:t>allazgo de auditoria:</w:t>
      </w:r>
    </w:p>
    <w:p w14:paraId="674084FF" w14:textId="77777777" w:rsidR="00485501" w:rsidRDefault="00485501" w:rsidP="004E5EFC">
      <w:pPr>
        <w:pStyle w:val="Sinespaciado"/>
        <w:numPr>
          <w:ilvl w:val="0"/>
          <w:numId w:val="18"/>
        </w:numPr>
      </w:pPr>
      <w:r w:rsidRPr="00FD7D16">
        <w:t xml:space="preserve">Evidenciamos que </w:t>
      </w:r>
      <w:r w:rsidR="00AE3F89" w:rsidRPr="00FD7D16">
        <w:t xml:space="preserve">donde </w:t>
      </w:r>
      <w:r w:rsidRPr="00FD7D16">
        <w:t xml:space="preserve">están ubicados los productos </w:t>
      </w:r>
      <w:r w:rsidR="00AE3F89" w:rsidRPr="00FD7D16">
        <w:t xml:space="preserve">no están </w:t>
      </w:r>
      <w:r w:rsidRPr="00FD7D16">
        <w:t xml:space="preserve">con sus respectivos nombres haciendo que así quede difícil que los empleados identifiquen rápidamente donde esta cada uno de ellos. </w:t>
      </w:r>
    </w:p>
    <w:p w14:paraId="44633D3D" w14:textId="77777777" w:rsidR="00AE3F89" w:rsidRPr="004E5EFC" w:rsidRDefault="00AE3F89" w:rsidP="004E5EFC">
      <w:pPr>
        <w:pStyle w:val="Sinespaciado"/>
        <w:ind w:left="720"/>
        <w:rPr>
          <w:b/>
          <w:bCs/>
        </w:rPr>
      </w:pPr>
      <w:r w:rsidRPr="004E5EFC">
        <w:rPr>
          <w:b/>
          <w:bCs/>
        </w:rPr>
        <w:t xml:space="preserve">Beneficio: </w:t>
      </w:r>
    </w:p>
    <w:p w14:paraId="2E311372" w14:textId="77777777" w:rsidR="00AE3F89" w:rsidRDefault="00AE3F89" w:rsidP="004E5EFC">
      <w:pPr>
        <w:pStyle w:val="Sinespaciado"/>
        <w:numPr>
          <w:ilvl w:val="0"/>
          <w:numId w:val="18"/>
        </w:numPr>
      </w:pPr>
      <w:r w:rsidRPr="00FD7D16">
        <w:t>Con la implementación de este procedimiento la empresa mejorará el control interno y mantendrá el orden de los productos para que así los empleados puedan saber el orden y no pierdan mucho tiempo buscando el producto.</w:t>
      </w:r>
    </w:p>
    <w:p w14:paraId="0F6D366A" w14:textId="77777777" w:rsidR="00AE3F89" w:rsidRPr="004E5EFC" w:rsidRDefault="00AE3F89" w:rsidP="004E5EFC">
      <w:pPr>
        <w:pStyle w:val="Sinespaciado"/>
        <w:ind w:left="720"/>
        <w:rPr>
          <w:b/>
          <w:bCs/>
        </w:rPr>
      </w:pPr>
      <w:r w:rsidRPr="004E5EFC">
        <w:rPr>
          <w:b/>
          <w:bCs/>
        </w:rPr>
        <w:t>Comentarios de la administración:</w:t>
      </w:r>
    </w:p>
    <w:p w14:paraId="6BCD39AD" w14:textId="77777777" w:rsidR="00AE3F89" w:rsidRDefault="00AE3F89" w:rsidP="004E5EFC">
      <w:pPr>
        <w:pStyle w:val="Sinespaciado"/>
        <w:numPr>
          <w:ilvl w:val="0"/>
          <w:numId w:val="18"/>
        </w:numPr>
      </w:pPr>
      <w:r w:rsidRPr="00FD7D16">
        <w:t>Estamos de acuerdo de implementar este procedimiento para mejorar el orden de los productos.</w:t>
      </w:r>
    </w:p>
    <w:p w14:paraId="6B3ED992" w14:textId="77777777" w:rsidR="00AE3F89" w:rsidRPr="004E5EFC" w:rsidRDefault="00AE3F89" w:rsidP="004E5EFC">
      <w:pPr>
        <w:pStyle w:val="Sinespaciado"/>
        <w:ind w:left="720"/>
        <w:rPr>
          <w:b/>
          <w:bCs/>
        </w:rPr>
      </w:pPr>
      <w:r w:rsidRPr="004E5EFC">
        <w:rPr>
          <w:b/>
          <w:bCs/>
        </w:rPr>
        <w:t>Fecha de implementación:</w:t>
      </w:r>
    </w:p>
    <w:p w14:paraId="652DAEAC" w14:textId="470B176C" w:rsidR="00485501" w:rsidRDefault="00AE3F89" w:rsidP="00A16136">
      <w:pPr>
        <w:pStyle w:val="Sinespaciado"/>
        <w:pBdr>
          <w:bottom w:val="single" w:sz="12" w:space="1" w:color="auto"/>
        </w:pBdr>
      </w:pPr>
      <w:r w:rsidRPr="00FD7D16">
        <w:t>Se hará desde la primera semana del mes de septiembre.</w:t>
      </w:r>
    </w:p>
    <w:p w14:paraId="2492E769" w14:textId="77777777" w:rsidR="00485501" w:rsidRPr="00485501" w:rsidRDefault="00485501" w:rsidP="00A16136">
      <w:pPr>
        <w:pStyle w:val="Sinespaciado"/>
      </w:pPr>
    </w:p>
    <w:p w14:paraId="32FD6A1D" w14:textId="6E3A1F23" w:rsidR="00737949" w:rsidRPr="004E5EFC" w:rsidRDefault="00737949" w:rsidP="004E5EFC">
      <w:pPr>
        <w:pStyle w:val="Sinespaciado"/>
        <w:ind w:left="720"/>
        <w:rPr>
          <w:b/>
          <w:bCs/>
        </w:rPr>
      </w:pPr>
      <w:r w:rsidRPr="004E5EFC">
        <w:rPr>
          <w:b/>
          <w:bCs/>
        </w:rPr>
        <w:t>Recomendación:</w:t>
      </w:r>
    </w:p>
    <w:p w14:paraId="3EDCB174" w14:textId="77777777" w:rsidR="00737949" w:rsidRDefault="00737949" w:rsidP="004E5EFC">
      <w:pPr>
        <w:pStyle w:val="Sinespaciado"/>
        <w:numPr>
          <w:ilvl w:val="0"/>
          <w:numId w:val="18"/>
        </w:numPr>
      </w:pPr>
      <w:r w:rsidRPr="00FD7D16">
        <w:t>Poner a cada producto un registro mínimo para saber hasta cuanto se debe llegar y así poder ir comprando cuando llegue hasta el tope mínimo.</w:t>
      </w:r>
    </w:p>
    <w:p w14:paraId="492EEA83" w14:textId="77777777" w:rsidR="00737949" w:rsidRPr="004E5EFC" w:rsidRDefault="00737949" w:rsidP="004E5EFC">
      <w:pPr>
        <w:pStyle w:val="Sinespaciado"/>
        <w:ind w:left="720"/>
        <w:rPr>
          <w:b/>
          <w:bCs/>
        </w:rPr>
      </w:pPr>
      <w:r w:rsidRPr="004E5EFC">
        <w:rPr>
          <w:b/>
          <w:bCs/>
        </w:rPr>
        <w:t>Hallazgo de auditoria:</w:t>
      </w:r>
    </w:p>
    <w:p w14:paraId="27E78992" w14:textId="77777777" w:rsidR="00737949" w:rsidRDefault="00737949" w:rsidP="004E5EFC">
      <w:pPr>
        <w:pStyle w:val="Sinespaciado"/>
        <w:numPr>
          <w:ilvl w:val="0"/>
          <w:numId w:val="18"/>
        </w:numPr>
      </w:pPr>
      <w:r w:rsidRPr="00FD7D16">
        <w:t>Se halló que no tenían un registro del mínimo de los productos</w:t>
      </w:r>
      <w:r w:rsidR="003971E4" w:rsidRPr="00FD7D16">
        <w:t xml:space="preserve"> </w:t>
      </w:r>
      <w:r w:rsidR="00B135F9" w:rsidRPr="00FD7D16">
        <w:t xml:space="preserve">para llevar el control de estos mismo al momento de saber hasta qué punto mínimo se debe tener los productos para proceder a </w:t>
      </w:r>
      <w:r w:rsidR="00B53073">
        <w:t xml:space="preserve">realizar </w:t>
      </w:r>
      <w:r w:rsidR="00B135F9" w:rsidRPr="00FD7D16">
        <w:t>las compras.</w:t>
      </w:r>
    </w:p>
    <w:p w14:paraId="15D14088" w14:textId="77777777" w:rsidR="00B135F9" w:rsidRPr="004E5EFC" w:rsidRDefault="00B135F9" w:rsidP="004E5EFC">
      <w:pPr>
        <w:pStyle w:val="Sinespaciado"/>
        <w:ind w:left="720"/>
        <w:rPr>
          <w:b/>
          <w:bCs/>
        </w:rPr>
      </w:pPr>
      <w:r w:rsidRPr="004E5EFC">
        <w:rPr>
          <w:b/>
          <w:bCs/>
        </w:rPr>
        <w:t>Beneficio:</w:t>
      </w:r>
    </w:p>
    <w:p w14:paraId="17A55FAD" w14:textId="77777777" w:rsidR="00B135F9" w:rsidRDefault="00B135F9" w:rsidP="004E5EFC">
      <w:pPr>
        <w:pStyle w:val="Sinespaciado"/>
        <w:numPr>
          <w:ilvl w:val="0"/>
          <w:numId w:val="18"/>
        </w:numPr>
      </w:pPr>
      <w:r w:rsidRPr="00FD7D16">
        <w:t>La empresa se beneficiará de buena manera ya que se mantendrá el control de un punto mínimo que se deben mantener los productos.</w:t>
      </w:r>
    </w:p>
    <w:p w14:paraId="3C889C93" w14:textId="77777777" w:rsidR="00B53073" w:rsidRPr="004E5EFC" w:rsidRDefault="00B53073" w:rsidP="004E5EFC">
      <w:pPr>
        <w:pStyle w:val="Sinespaciado"/>
        <w:ind w:left="720"/>
        <w:rPr>
          <w:b/>
          <w:bCs/>
        </w:rPr>
      </w:pPr>
      <w:r w:rsidRPr="004E5EFC">
        <w:rPr>
          <w:b/>
          <w:bCs/>
        </w:rPr>
        <w:t>Comentarios de la administración:</w:t>
      </w:r>
    </w:p>
    <w:p w14:paraId="5FEB9136" w14:textId="77777777" w:rsidR="00B53073" w:rsidRDefault="00B53073" w:rsidP="004E5EFC">
      <w:pPr>
        <w:pStyle w:val="Sinespaciado"/>
        <w:numPr>
          <w:ilvl w:val="0"/>
          <w:numId w:val="18"/>
        </w:numPr>
      </w:pPr>
      <w:r>
        <w:lastRenderedPageBreak/>
        <w:t>Nos parece una</w:t>
      </w:r>
      <w:r w:rsidR="00607A5A">
        <w:t xml:space="preserve"> buena idea que sea implementado</w:t>
      </w:r>
      <w:r>
        <w:t xml:space="preserve">, ya que así podremos saber </w:t>
      </w:r>
      <w:r w:rsidR="00607A5A">
        <w:t>qué</w:t>
      </w:r>
      <w:r>
        <w:t xml:space="preserve"> es lo que hace falta con tiempo </w:t>
      </w:r>
      <w:r w:rsidR="00607A5A">
        <w:t>sin llegar siempre a los formatos de agotados.</w:t>
      </w:r>
    </w:p>
    <w:p w14:paraId="78E324C1" w14:textId="77777777" w:rsidR="00B135F9" w:rsidRPr="004E5EFC" w:rsidRDefault="00B135F9" w:rsidP="004E5EFC">
      <w:pPr>
        <w:pStyle w:val="Sinespaciado"/>
        <w:ind w:left="720"/>
        <w:rPr>
          <w:b/>
          <w:bCs/>
        </w:rPr>
      </w:pPr>
      <w:r w:rsidRPr="004E5EFC">
        <w:rPr>
          <w:b/>
          <w:bCs/>
        </w:rPr>
        <w:t>Fecha de implementación:</w:t>
      </w:r>
      <w:r w:rsidR="00B53073" w:rsidRPr="004E5EFC">
        <w:rPr>
          <w:b/>
          <w:bCs/>
        </w:rPr>
        <w:t xml:space="preserve"> </w:t>
      </w:r>
    </w:p>
    <w:p w14:paraId="3D0608B5" w14:textId="11BCE8F9" w:rsidR="00607A5A" w:rsidRDefault="00607A5A" w:rsidP="004E5EFC">
      <w:pPr>
        <w:pStyle w:val="Sinespaciado"/>
        <w:numPr>
          <w:ilvl w:val="0"/>
          <w:numId w:val="18"/>
        </w:numPr>
        <w:pBdr>
          <w:bottom w:val="single" w:sz="12" w:space="1" w:color="auto"/>
        </w:pBdr>
      </w:pPr>
      <w:r>
        <w:t>Se realizará mensualmente.</w:t>
      </w:r>
    </w:p>
    <w:p w14:paraId="2B88E6B1" w14:textId="77777777" w:rsidR="00B135F9" w:rsidRPr="00B135F9" w:rsidRDefault="00B135F9" w:rsidP="00A16136">
      <w:pPr>
        <w:pStyle w:val="Sinespaciado"/>
      </w:pPr>
    </w:p>
    <w:p w14:paraId="25F705C9" w14:textId="1276C9D9" w:rsidR="00FD7D16" w:rsidRPr="004E5EFC" w:rsidRDefault="00FD7D16" w:rsidP="004E5EFC">
      <w:pPr>
        <w:pStyle w:val="Sinespaciado"/>
        <w:ind w:left="720"/>
        <w:rPr>
          <w:b/>
          <w:bCs/>
        </w:rPr>
      </w:pPr>
      <w:r w:rsidRPr="004E5EFC">
        <w:rPr>
          <w:b/>
          <w:bCs/>
        </w:rPr>
        <w:t>Recomendación:</w:t>
      </w:r>
    </w:p>
    <w:p w14:paraId="10A5B15C" w14:textId="77777777" w:rsidR="00FD7D16" w:rsidRDefault="00FD7D16" w:rsidP="004E5EFC">
      <w:pPr>
        <w:pStyle w:val="Sinespaciado"/>
        <w:numPr>
          <w:ilvl w:val="0"/>
          <w:numId w:val="18"/>
        </w:numPr>
        <w:rPr>
          <w:bCs/>
        </w:rPr>
      </w:pPr>
      <w:r>
        <w:rPr>
          <w:bCs/>
        </w:rPr>
        <w:t>Colocar a cada producto</w:t>
      </w:r>
      <w:r w:rsidR="0067662A" w:rsidRPr="00FD7D16">
        <w:rPr>
          <w:bCs/>
        </w:rPr>
        <w:t xml:space="preserve"> la cantidad máxima para </w:t>
      </w:r>
      <w:r w:rsidRPr="00FD7D16">
        <w:rPr>
          <w:bCs/>
        </w:rPr>
        <w:t>así s</w:t>
      </w:r>
      <w:r w:rsidR="00607A5A">
        <w:rPr>
          <w:bCs/>
        </w:rPr>
        <w:t xml:space="preserve">aber hasta </w:t>
      </w:r>
      <w:proofErr w:type="spellStart"/>
      <w:r w:rsidR="00607A5A">
        <w:rPr>
          <w:bCs/>
        </w:rPr>
        <w:t>que</w:t>
      </w:r>
      <w:proofErr w:type="spellEnd"/>
      <w:r w:rsidR="00607A5A">
        <w:rPr>
          <w:bCs/>
        </w:rPr>
        <w:t xml:space="preserve"> cantidad se debe comprar.</w:t>
      </w:r>
    </w:p>
    <w:p w14:paraId="593A345C" w14:textId="53AB7420" w:rsidR="00FD7D16" w:rsidRPr="004E5EFC" w:rsidRDefault="004E5EFC" w:rsidP="004E5EFC">
      <w:pPr>
        <w:pStyle w:val="Sinespaciado"/>
        <w:ind w:left="720"/>
        <w:rPr>
          <w:b/>
          <w:bCs/>
        </w:rPr>
      </w:pPr>
      <w:r w:rsidRPr="004E5EFC">
        <w:rPr>
          <w:b/>
          <w:bCs/>
        </w:rPr>
        <w:t>H</w:t>
      </w:r>
      <w:r w:rsidR="00FD7D16" w:rsidRPr="004E5EFC">
        <w:rPr>
          <w:b/>
          <w:bCs/>
        </w:rPr>
        <w:t>allazgo de auditoria:</w:t>
      </w:r>
    </w:p>
    <w:p w14:paraId="28F79A98" w14:textId="77777777" w:rsidR="00607A5A" w:rsidRDefault="00FD7D16" w:rsidP="004E5EFC">
      <w:pPr>
        <w:pStyle w:val="Sinespaciado"/>
        <w:numPr>
          <w:ilvl w:val="0"/>
          <w:numId w:val="18"/>
        </w:numPr>
        <w:rPr>
          <w:bCs/>
        </w:rPr>
      </w:pPr>
      <w:r>
        <w:t>S</w:t>
      </w:r>
      <w:r w:rsidR="0067662A" w:rsidRPr="00FD7D16">
        <w:rPr>
          <w:bCs/>
        </w:rPr>
        <w:t xml:space="preserve">e </w:t>
      </w:r>
      <w:r w:rsidRPr="00FD7D16">
        <w:rPr>
          <w:bCs/>
        </w:rPr>
        <w:t>halló</w:t>
      </w:r>
      <w:r w:rsidR="0067662A" w:rsidRPr="00FD7D16">
        <w:rPr>
          <w:bCs/>
        </w:rPr>
        <w:t xml:space="preserve"> que no tienen un control </w:t>
      </w:r>
      <w:r w:rsidR="00607A5A">
        <w:rPr>
          <w:bCs/>
        </w:rPr>
        <w:t>del total máximo de las compras que deben hacer.</w:t>
      </w:r>
    </w:p>
    <w:p w14:paraId="1BFDEF46" w14:textId="77777777" w:rsidR="00FD7D16" w:rsidRPr="004E5EFC" w:rsidRDefault="00FD7D16" w:rsidP="004E5EFC">
      <w:pPr>
        <w:pStyle w:val="Sinespaciado"/>
        <w:ind w:left="720"/>
        <w:rPr>
          <w:b/>
          <w:bCs/>
        </w:rPr>
      </w:pPr>
      <w:r w:rsidRPr="004E5EFC">
        <w:rPr>
          <w:b/>
          <w:bCs/>
        </w:rPr>
        <w:t>Beneficio:</w:t>
      </w:r>
    </w:p>
    <w:p w14:paraId="77D10C38" w14:textId="77777777" w:rsidR="0067662A" w:rsidRDefault="00FD7D16" w:rsidP="004E5EFC">
      <w:pPr>
        <w:pStyle w:val="Sinespaciado"/>
        <w:numPr>
          <w:ilvl w:val="0"/>
          <w:numId w:val="18"/>
        </w:numPr>
        <w:rPr>
          <w:bCs/>
        </w:rPr>
      </w:pPr>
      <w:r>
        <w:t>L</w:t>
      </w:r>
      <w:r w:rsidR="0067662A" w:rsidRPr="00FD7D16">
        <w:rPr>
          <w:bCs/>
        </w:rPr>
        <w:t xml:space="preserve">a empresa se </w:t>
      </w:r>
      <w:r w:rsidRPr="00FD7D16">
        <w:rPr>
          <w:bCs/>
        </w:rPr>
        <w:t>beneficiará</w:t>
      </w:r>
      <w:r w:rsidR="00607A5A">
        <w:rPr>
          <w:bCs/>
        </w:rPr>
        <w:t xml:space="preserve"> de buena manera ya que al momento de hacer las comprar sabrán la cantidad y no comprarán productos en exceso. </w:t>
      </w:r>
    </w:p>
    <w:p w14:paraId="7B72CFF7" w14:textId="77777777" w:rsidR="00FD7D16" w:rsidRPr="004E5EFC" w:rsidRDefault="00FD7D16" w:rsidP="004E5EFC">
      <w:pPr>
        <w:pStyle w:val="Sinespaciado"/>
        <w:ind w:left="720"/>
        <w:rPr>
          <w:b/>
          <w:bCs/>
        </w:rPr>
      </w:pPr>
      <w:r w:rsidRPr="004E5EFC">
        <w:rPr>
          <w:b/>
          <w:bCs/>
        </w:rPr>
        <w:t>Comentarios de la administración:</w:t>
      </w:r>
    </w:p>
    <w:p w14:paraId="7EA13581" w14:textId="77777777" w:rsidR="0067662A" w:rsidRDefault="00FD7D16" w:rsidP="004E5EFC">
      <w:pPr>
        <w:pStyle w:val="Sinespaciado"/>
        <w:numPr>
          <w:ilvl w:val="0"/>
          <w:numId w:val="18"/>
        </w:numPr>
      </w:pPr>
      <w:r>
        <w:rPr>
          <w:bCs/>
        </w:rPr>
        <w:t>E</w:t>
      </w:r>
      <w:r w:rsidR="0067662A" w:rsidRPr="00FD7D16">
        <w:rPr>
          <w:bCs/>
        </w:rPr>
        <w:t xml:space="preserve">stamos de acuerdo, si podemos tener un manejo a la hora de hacer la </w:t>
      </w:r>
      <w:r w:rsidRPr="00FD7D16">
        <w:rPr>
          <w:bCs/>
        </w:rPr>
        <w:t>compra, en</w:t>
      </w:r>
      <w:r w:rsidR="0067662A" w:rsidRPr="00FD7D16">
        <w:rPr>
          <w:bCs/>
        </w:rPr>
        <w:t xml:space="preserve"> cuanto a la cantidad </w:t>
      </w:r>
      <w:r w:rsidR="00607A5A">
        <w:rPr>
          <w:bCs/>
        </w:rPr>
        <w:t xml:space="preserve">máxima </w:t>
      </w:r>
      <w:r w:rsidR="0067662A" w:rsidRPr="00FD7D16">
        <w:rPr>
          <w:bCs/>
        </w:rPr>
        <w:t>que se puede comprar</w:t>
      </w:r>
      <w:r w:rsidR="00607A5A">
        <w:t>.</w:t>
      </w:r>
    </w:p>
    <w:p w14:paraId="400E45AE" w14:textId="77777777" w:rsidR="00FD7D16" w:rsidRPr="004E5EFC" w:rsidRDefault="00FD7D16" w:rsidP="004E5EFC">
      <w:pPr>
        <w:pStyle w:val="Sinespaciado"/>
        <w:ind w:left="720"/>
        <w:rPr>
          <w:b/>
          <w:bCs/>
        </w:rPr>
      </w:pPr>
      <w:r w:rsidRPr="004E5EFC">
        <w:rPr>
          <w:b/>
          <w:bCs/>
        </w:rPr>
        <w:t>Fecha de implementación:</w:t>
      </w:r>
    </w:p>
    <w:p w14:paraId="7E93F248" w14:textId="77777777" w:rsidR="0067662A" w:rsidRPr="00FD7D16" w:rsidRDefault="00FD7D16" w:rsidP="004E5EFC">
      <w:pPr>
        <w:pStyle w:val="Sinespaciado"/>
        <w:numPr>
          <w:ilvl w:val="0"/>
          <w:numId w:val="18"/>
        </w:numPr>
        <w:pBdr>
          <w:bottom w:val="single" w:sz="12" w:space="1" w:color="auto"/>
        </w:pBdr>
        <w:rPr>
          <w:bCs/>
        </w:rPr>
      </w:pPr>
      <w:r>
        <w:t>S</w:t>
      </w:r>
      <w:r w:rsidRPr="00FD7D16">
        <w:rPr>
          <w:bCs/>
        </w:rPr>
        <w:t>egunda semana</w:t>
      </w:r>
      <w:r w:rsidR="0067662A" w:rsidRPr="00FD7D16">
        <w:rPr>
          <w:bCs/>
        </w:rPr>
        <w:t xml:space="preserve"> de septiembre </w:t>
      </w:r>
    </w:p>
    <w:p w14:paraId="02326229" w14:textId="77777777" w:rsidR="004E5EFC" w:rsidRDefault="004E5EFC" w:rsidP="00A16136">
      <w:pPr>
        <w:pStyle w:val="Sinespaciado"/>
        <w:rPr>
          <w:bCs/>
        </w:rPr>
      </w:pPr>
    </w:p>
    <w:p w14:paraId="60204745" w14:textId="43A7894B" w:rsidR="00FD7D16" w:rsidRPr="004E5EFC" w:rsidRDefault="00FD7D16" w:rsidP="004E5EFC">
      <w:pPr>
        <w:pStyle w:val="Sinespaciado"/>
        <w:ind w:left="720"/>
        <w:rPr>
          <w:b/>
          <w:bCs/>
        </w:rPr>
      </w:pPr>
      <w:r w:rsidRPr="004E5EFC">
        <w:rPr>
          <w:b/>
          <w:bCs/>
        </w:rPr>
        <w:t>Recomendación:</w:t>
      </w:r>
    </w:p>
    <w:p w14:paraId="515AFAEE" w14:textId="77777777" w:rsidR="00FD7D16" w:rsidRPr="00AB68F8" w:rsidRDefault="00492CA9" w:rsidP="004E5EFC">
      <w:pPr>
        <w:pStyle w:val="Sinespaciado"/>
        <w:numPr>
          <w:ilvl w:val="0"/>
          <w:numId w:val="18"/>
        </w:numPr>
      </w:pPr>
      <w:r w:rsidRPr="00AB68F8">
        <w:t xml:space="preserve">Permitir que solo el personal </w:t>
      </w:r>
      <w:r w:rsidR="0067662A" w:rsidRPr="00AB68F8">
        <w:rPr>
          <w:bCs/>
        </w:rPr>
        <w:t xml:space="preserve">de ventas y logística </w:t>
      </w:r>
      <w:r w:rsidRPr="00AB68F8">
        <w:rPr>
          <w:bCs/>
        </w:rPr>
        <w:t>tengan el acceso a las existencias para así poder evitar riegos de fraude o robo.</w:t>
      </w:r>
    </w:p>
    <w:p w14:paraId="2A5966A3" w14:textId="77777777" w:rsidR="00FD7D16" w:rsidRPr="004E5EFC" w:rsidRDefault="0067662A" w:rsidP="004E5EFC">
      <w:pPr>
        <w:pStyle w:val="Sinespaciado"/>
        <w:ind w:left="720"/>
        <w:rPr>
          <w:b/>
          <w:bCs/>
        </w:rPr>
      </w:pPr>
      <w:r w:rsidRPr="004E5EFC">
        <w:rPr>
          <w:b/>
          <w:bCs/>
        </w:rPr>
        <w:t>Hallazgo de auditoria</w:t>
      </w:r>
      <w:r w:rsidR="00FD7D16" w:rsidRPr="004E5EFC">
        <w:rPr>
          <w:b/>
          <w:bCs/>
        </w:rPr>
        <w:t>:</w:t>
      </w:r>
    </w:p>
    <w:p w14:paraId="42C33D74" w14:textId="3329405B" w:rsidR="0067662A" w:rsidRPr="00AB68F8" w:rsidRDefault="00FD7D16" w:rsidP="004E5EFC">
      <w:pPr>
        <w:pStyle w:val="Sinespaciado"/>
        <w:numPr>
          <w:ilvl w:val="0"/>
          <w:numId w:val="18"/>
        </w:numPr>
        <w:rPr>
          <w:bCs/>
        </w:rPr>
      </w:pPr>
      <w:r w:rsidRPr="00AB68F8">
        <w:t>Se</w:t>
      </w:r>
      <w:r w:rsidR="0067662A" w:rsidRPr="00AB68F8">
        <w:rPr>
          <w:bCs/>
        </w:rPr>
        <w:t xml:space="preserve"> </w:t>
      </w:r>
      <w:r w:rsidRPr="00AB68F8">
        <w:rPr>
          <w:bCs/>
        </w:rPr>
        <w:t>halló</w:t>
      </w:r>
      <w:r w:rsidR="0067662A" w:rsidRPr="00AB68F8">
        <w:rPr>
          <w:bCs/>
        </w:rPr>
        <w:t xml:space="preserve"> que </w:t>
      </w:r>
      <w:r w:rsidR="00492CA9" w:rsidRPr="00AB68F8">
        <w:rPr>
          <w:bCs/>
        </w:rPr>
        <w:t xml:space="preserve">todo el personal </w:t>
      </w:r>
      <w:r w:rsidR="0067662A" w:rsidRPr="00AB68F8">
        <w:rPr>
          <w:bCs/>
        </w:rPr>
        <w:t>tiene acceso a los productos e</w:t>
      </w:r>
      <w:r w:rsidR="00AB68F8">
        <w:rPr>
          <w:bCs/>
        </w:rPr>
        <w:t>n el almacén.</w:t>
      </w:r>
    </w:p>
    <w:p w14:paraId="01CB5F50" w14:textId="77777777" w:rsidR="00FD7D16" w:rsidRPr="004E5EFC" w:rsidRDefault="0067662A" w:rsidP="004E5EFC">
      <w:pPr>
        <w:pStyle w:val="Sinespaciado"/>
        <w:ind w:left="720"/>
        <w:rPr>
          <w:b/>
          <w:bCs/>
        </w:rPr>
      </w:pPr>
      <w:r w:rsidRPr="004E5EFC">
        <w:rPr>
          <w:b/>
          <w:bCs/>
        </w:rPr>
        <w:t>Beneficio:</w:t>
      </w:r>
    </w:p>
    <w:p w14:paraId="72142500" w14:textId="2B2939DA" w:rsidR="0067662A" w:rsidRPr="00AB68F8" w:rsidRDefault="00AB68F8" w:rsidP="004E5EFC">
      <w:pPr>
        <w:pStyle w:val="Sinespaciado"/>
        <w:numPr>
          <w:ilvl w:val="0"/>
          <w:numId w:val="18"/>
        </w:numPr>
      </w:pPr>
      <w:r>
        <w:t>Evitar pérdidas o robo de inventario si solo una persona se encarga de las existencias que allá en el almacén.</w:t>
      </w:r>
    </w:p>
    <w:p w14:paraId="6657BE83" w14:textId="77777777" w:rsidR="00FD7D16" w:rsidRPr="004E5EFC" w:rsidRDefault="00FD7D16" w:rsidP="004E5EFC">
      <w:pPr>
        <w:pStyle w:val="Sinespaciado"/>
        <w:ind w:left="720"/>
        <w:rPr>
          <w:b/>
          <w:bCs/>
        </w:rPr>
      </w:pPr>
      <w:r w:rsidRPr="004E5EFC">
        <w:rPr>
          <w:b/>
          <w:bCs/>
        </w:rPr>
        <w:t>Comentarios de la administración:</w:t>
      </w:r>
    </w:p>
    <w:p w14:paraId="4F349E20" w14:textId="7D3B781D" w:rsidR="0067662A" w:rsidRPr="00AB68F8" w:rsidRDefault="00FD7D16" w:rsidP="004E5EFC">
      <w:pPr>
        <w:pStyle w:val="Sinespaciado"/>
        <w:numPr>
          <w:ilvl w:val="0"/>
          <w:numId w:val="18"/>
        </w:numPr>
      </w:pPr>
      <w:r w:rsidRPr="00AB68F8">
        <w:lastRenderedPageBreak/>
        <w:t>M</w:t>
      </w:r>
      <w:r w:rsidR="0067662A" w:rsidRPr="00AB68F8">
        <w:t>e</w:t>
      </w:r>
      <w:r w:rsidR="00AB68F8">
        <w:t xml:space="preserve"> parece</w:t>
      </w:r>
      <w:r w:rsidR="0067662A" w:rsidRPr="00AB68F8">
        <w:t xml:space="preserve"> que </w:t>
      </w:r>
      <w:r w:rsidR="00AB68F8">
        <w:t xml:space="preserve">nos va a </w:t>
      </w:r>
      <w:r w:rsidR="0067662A" w:rsidRPr="00AB68F8">
        <w:t xml:space="preserve">ayuda a que el inventario </w:t>
      </w:r>
      <w:r w:rsidR="00AB68F8">
        <w:t xml:space="preserve">este seguro y sepamos que no van a ver fraudes o robos dentro del almacén. </w:t>
      </w:r>
    </w:p>
    <w:p w14:paraId="7C06CE5D" w14:textId="77777777" w:rsidR="00FD7D16" w:rsidRPr="004E5EFC" w:rsidRDefault="0067662A" w:rsidP="004E5EFC">
      <w:pPr>
        <w:pStyle w:val="Sinespaciado"/>
        <w:ind w:left="720"/>
        <w:rPr>
          <w:b/>
          <w:bCs/>
        </w:rPr>
      </w:pPr>
      <w:r w:rsidRPr="004E5EFC">
        <w:rPr>
          <w:b/>
          <w:bCs/>
        </w:rPr>
        <w:t>Fecha de implementación:</w:t>
      </w:r>
      <w:r w:rsidR="00FD7D16" w:rsidRPr="004E5EFC">
        <w:rPr>
          <w:b/>
          <w:bCs/>
        </w:rPr>
        <w:t xml:space="preserve"> </w:t>
      </w:r>
    </w:p>
    <w:p w14:paraId="7C309030" w14:textId="374747DA" w:rsidR="008D71DB" w:rsidRDefault="00AB68F8" w:rsidP="008D71DB">
      <w:pPr>
        <w:pStyle w:val="Sinespaciado"/>
        <w:numPr>
          <w:ilvl w:val="0"/>
          <w:numId w:val="18"/>
        </w:numPr>
        <w:pBdr>
          <w:bottom w:val="single" w:sz="12" w:space="1" w:color="auto"/>
        </w:pBdr>
      </w:pPr>
      <w:r>
        <w:t xml:space="preserve">En la primera </w:t>
      </w:r>
      <w:r w:rsidR="00FD7D16" w:rsidRPr="00AB68F8">
        <w:t>semana de</w:t>
      </w:r>
      <w:r w:rsidR="0067662A" w:rsidRPr="00AB68F8">
        <w:t xml:space="preserve"> octubre</w:t>
      </w:r>
      <w:r>
        <w:t>.</w:t>
      </w:r>
    </w:p>
    <w:p w14:paraId="29C1CB76" w14:textId="77777777" w:rsidR="008D71DB" w:rsidRDefault="008D71DB" w:rsidP="004E5EFC">
      <w:pPr>
        <w:pStyle w:val="Sinespaciado"/>
        <w:ind w:left="720"/>
        <w:rPr>
          <w:b/>
          <w:bCs/>
        </w:rPr>
      </w:pPr>
    </w:p>
    <w:p w14:paraId="0994F10A" w14:textId="0CFB8FA1" w:rsidR="00FD7D16" w:rsidRPr="004E5EFC" w:rsidRDefault="0067662A" w:rsidP="004E5EFC">
      <w:pPr>
        <w:pStyle w:val="Sinespaciado"/>
        <w:ind w:left="720"/>
        <w:rPr>
          <w:b/>
          <w:bCs/>
        </w:rPr>
      </w:pPr>
      <w:r w:rsidRPr="004E5EFC">
        <w:rPr>
          <w:b/>
          <w:bCs/>
        </w:rPr>
        <w:t>Recomendación</w:t>
      </w:r>
      <w:r w:rsidR="00FD7D16" w:rsidRPr="004E5EFC">
        <w:rPr>
          <w:b/>
          <w:bCs/>
        </w:rPr>
        <w:t>:</w:t>
      </w:r>
    </w:p>
    <w:p w14:paraId="31EFC342" w14:textId="77777777" w:rsidR="00C976D6" w:rsidRDefault="00FD7D16" w:rsidP="004E5EFC">
      <w:pPr>
        <w:pStyle w:val="Sinespaciado"/>
        <w:numPr>
          <w:ilvl w:val="0"/>
          <w:numId w:val="18"/>
        </w:numPr>
        <w:rPr>
          <w:bCs/>
        </w:rPr>
      </w:pPr>
      <w:r>
        <w:t>T</w:t>
      </w:r>
      <w:r w:rsidR="0067662A">
        <w:rPr>
          <w:bCs/>
        </w:rPr>
        <w:t xml:space="preserve">ener una </w:t>
      </w:r>
      <w:r>
        <w:rPr>
          <w:bCs/>
        </w:rPr>
        <w:t>persona a</w:t>
      </w:r>
      <w:r w:rsidR="0067662A">
        <w:rPr>
          <w:bCs/>
        </w:rPr>
        <w:t xml:space="preserve"> cargo</w:t>
      </w:r>
      <w:r w:rsidR="00C976D6">
        <w:rPr>
          <w:bCs/>
        </w:rPr>
        <w:t xml:space="preserve"> solo que se haga cargo del inventario para mantener un orden.</w:t>
      </w:r>
    </w:p>
    <w:p w14:paraId="04586E45" w14:textId="77777777" w:rsidR="00FD7D16" w:rsidRPr="004E5EFC" w:rsidRDefault="00FD7D16" w:rsidP="004E5EFC">
      <w:pPr>
        <w:pStyle w:val="Sinespaciado"/>
        <w:ind w:left="720"/>
        <w:rPr>
          <w:b/>
          <w:bCs/>
        </w:rPr>
      </w:pPr>
      <w:r w:rsidRPr="004E5EFC">
        <w:rPr>
          <w:b/>
          <w:bCs/>
        </w:rPr>
        <w:t>Hallazgo de auditoria:</w:t>
      </w:r>
    </w:p>
    <w:p w14:paraId="4F8B04AA" w14:textId="77777777" w:rsidR="0067662A" w:rsidRDefault="00FD7D16" w:rsidP="004E5EFC">
      <w:pPr>
        <w:pStyle w:val="Sinespaciado"/>
        <w:numPr>
          <w:ilvl w:val="0"/>
          <w:numId w:val="18"/>
        </w:numPr>
        <w:rPr>
          <w:bCs/>
        </w:rPr>
      </w:pPr>
      <w:r>
        <w:t>S</w:t>
      </w:r>
      <w:r w:rsidR="0067662A">
        <w:rPr>
          <w:bCs/>
        </w:rPr>
        <w:t xml:space="preserve">e </w:t>
      </w:r>
      <w:r>
        <w:rPr>
          <w:bCs/>
        </w:rPr>
        <w:t>halló</w:t>
      </w:r>
      <w:r w:rsidR="0067662A">
        <w:rPr>
          <w:bCs/>
        </w:rPr>
        <w:t xml:space="preserve"> que la empresa no tiene un equipo de trabajo </w:t>
      </w:r>
      <w:r>
        <w:rPr>
          <w:bCs/>
        </w:rPr>
        <w:t>determinado para</w:t>
      </w:r>
      <w:r w:rsidR="0067662A">
        <w:rPr>
          <w:bCs/>
        </w:rPr>
        <w:t xml:space="preserve"> el inventario.</w:t>
      </w:r>
    </w:p>
    <w:p w14:paraId="393458FF" w14:textId="77777777" w:rsidR="00FD7D16" w:rsidRPr="004E5EFC" w:rsidRDefault="00FD7D16" w:rsidP="004E5EFC">
      <w:pPr>
        <w:pStyle w:val="Sinespaciado"/>
        <w:ind w:left="720"/>
        <w:rPr>
          <w:b/>
          <w:bCs/>
        </w:rPr>
      </w:pPr>
      <w:r w:rsidRPr="004E5EFC">
        <w:rPr>
          <w:b/>
          <w:bCs/>
        </w:rPr>
        <w:t>Beneficio:</w:t>
      </w:r>
    </w:p>
    <w:p w14:paraId="28471178" w14:textId="77777777" w:rsidR="0067662A" w:rsidRDefault="00FD7D16" w:rsidP="004E5EFC">
      <w:pPr>
        <w:pStyle w:val="Sinespaciado"/>
        <w:numPr>
          <w:ilvl w:val="0"/>
          <w:numId w:val="18"/>
        </w:numPr>
        <w:rPr>
          <w:bCs/>
        </w:rPr>
      </w:pPr>
      <w:r>
        <w:t>L</w:t>
      </w:r>
      <w:r w:rsidR="0067662A">
        <w:rPr>
          <w:bCs/>
        </w:rPr>
        <w:t xml:space="preserve">a empresa se </w:t>
      </w:r>
      <w:r>
        <w:rPr>
          <w:bCs/>
        </w:rPr>
        <w:t>beneficiará</w:t>
      </w:r>
      <w:r w:rsidR="0067662A">
        <w:rPr>
          <w:bCs/>
        </w:rPr>
        <w:t xml:space="preserve"> </w:t>
      </w:r>
      <w:r w:rsidR="00C976D6">
        <w:rPr>
          <w:bCs/>
        </w:rPr>
        <w:t>ya que tendrá a un personal solo enfocado en los movimientos del inventario tanto las entradas como las salidas.</w:t>
      </w:r>
    </w:p>
    <w:p w14:paraId="4CE3E98B" w14:textId="77777777" w:rsidR="00FD7D16" w:rsidRPr="004E5EFC" w:rsidRDefault="00FD7D16" w:rsidP="004E5EFC">
      <w:pPr>
        <w:pStyle w:val="Sinespaciado"/>
        <w:ind w:left="720"/>
        <w:rPr>
          <w:b/>
          <w:bCs/>
        </w:rPr>
      </w:pPr>
      <w:r w:rsidRPr="004E5EFC">
        <w:rPr>
          <w:b/>
          <w:bCs/>
        </w:rPr>
        <w:t>Comentarios de la administración:</w:t>
      </w:r>
    </w:p>
    <w:p w14:paraId="5E834E50" w14:textId="77777777" w:rsidR="0067662A" w:rsidRDefault="0067662A" w:rsidP="004E5EFC">
      <w:pPr>
        <w:pStyle w:val="Sinespaciado"/>
        <w:numPr>
          <w:ilvl w:val="0"/>
          <w:numId w:val="18"/>
        </w:numPr>
      </w:pPr>
      <w:r w:rsidRPr="00FD7D16">
        <w:t xml:space="preserve">Nos </w:t>
      </w:r>
      <w:r w:rsidR="00FD7D16" w:rsidRPr="00FD7D16">
        <w:t>parece viable</w:t>
      </w:r>
      <w:r w:rsidR="00C976D6">
        <w:t xml:space="preserve"> ya que estaríamos </w:t>
      </w:r>
      <w:r w:rsidRPr="00FD7D16">
        <w:t xml:space="preserve">informados </w:t>
      </w:r>
      <w:r w:rsidR="00FD7D16" w:rsidRPr="00FD7D16">
        <w:t>de que</w:t>
      </w:r>
      <w:r w:rsidRPr="00FD7D16">
        <w:t xml:space="preserve"> hace falta, y se </w:t>
      </w:r>
      <w:r w:rsidR="00FD7D16" w:rsidRPr="00FD7D16">
        <w:t>mantendrá</w:t>
      </w:r>
      <w:r w:rsidRPr="00FD7D16">
        <w:t xml:space="preserve"> un </w:t>
      </w:r>
      <w:r w:rsidR="00FD7D16" w:rsidRPr="00FD7D16">
        <w:t>orden</w:t>
      </w:r>
      <w:r w:rsidRPr="00FD7D16">
        <w:t xml:space="preserve"> por medio del equipo de trabajo</w:t>
      </w:r>
      <w:r w:rsidR="00CF02F0">
        <w:t>.</w:t>
      </w:r>
    </w:p>
    <w:p w14:paraId="7E33C2B8" w14:textId="77777777" w:rsidR="00FD7D16" w:rsidRPr="004E5EFC" w:rsidRDefault="0067662A" w:rsidP="004E5EFC">
      <w:pPr>
        <w:pStyle w:val="Sinespaciado"/>
        <w:ind w:left="720"/>
        <w:rPr>
          <w:b/>
          <w:bCs/>
        </w:rPr>
      </w:pPr>
      <w:r w:rsidRPr="004E5EFC">
        <w:rPr>
          <w:b/>
          <w:bCs/>
        </w:rPr>
        <w:t>Fecha de implementación:</w:t>
      </w:r>
      <w:r w:rsidR="00FD7D16" w:rsidRPr="004E5EFC">
        <w:rPr>
          <w:b/>
          <w:bCs/>
        </w:rPr>
        <w:t xml:space="preserve"> </w:t>
      </w:r>
    </w:p>
    <w:p w14:paraId="22C20ED9" w14:textId="75FDF910" w:rsidR="0067662A" w:rsidRDefault="00C976D6" w:rsidP="004E5EFC">
      <w:pPr>
        <w:pStyle w:val="Sinespaciado"/>
        <w:numPr>
          <w:ilvl w:val="0"/>
          <w:numId w:val="18"/>
        </w:numPr>
        <w:pBdr>
          <w:bottom w:val="single" w:sz="12" w:space="1" w:color="auto"/>
        </w:pBdr>
      </w:pPr>
      <w:r>
        <w:t>A partir de la primera semana de octubre.</w:t>
      </w:r>
    </w:p>
    <w:p w14:paraId="41288C6D" w14:textId="77777777" w:rsidR="008138EA" w:rsidRPr="00FD7D16" w:rsidRDefault="008138EA" w:rsidP="008138EA">
      <w:pPr>
        <w:pStyle w:val="Sinespaciado"/>
        <w:ind w:left="720" w:firstLine="0"/>
      </w:pPr>
    </w:p>
    <w:p w14:paraId="2C7ACB98" w14:textId="6EDC4964" w:rsidR="00FD7D16" w:rsidRPr="004E5EFC" w:rsidRDefault="0067662A" w:rsidP="004E5EFC">
      <w:pPr>
        <w:pStyle w:val="Sinespaciado"/>
        <w:ind w:left="720"/>
        <w:rPr>
          <w:b/>
          <w:bCs/>
        </w:rPr>
      </w:pPr>
      <w:r w:rsidRPr="004E5EFC">
        <w:rPr>
          <w:b/>
          <w:bCs/>
        </w:rPr>
        <w:t>Recomendación:</w:t>
      </w:r>
    </w:p>
    <w:p w14:paraId="7DE14A8D" w14:textId="19DBD454" w:rsidR="00C01C71" w:rsidRDefault="008D71DB" w:rsidP="004E5EFC">
      <w:pPr>
        <w:pStyle w:val="Sinespaciado"/>
        <w:numPr>
          <w:ilvl w:val="0"/>
          <w:numId w:val="18"/>
        </w:numPr>
        <w:rPr>
          <w:bCs/>
        </w:rPr>
      </w:pPr>
      <w:r>
        <w:rPr>
          <w:bCs/>
        </w:rPr>
        <w:t>T</w:t>
      </w:r>
      <w:r w:rsidR="0067662A">
        <w:rPr>
          <w:bCs/>
        </w:rPr>
        <w:t>ener un responsable a c</w:t>
      </w:r>
      <w:r w:rsidR="00C01C71">
        <w:rPr>
          <w:bCs/>
        </w:rPr>
        <w:t>argo que revise cada formato y s</w:t>
      </w:r>
      <w:r w:rsidR="0067662A">
        <w:rPr>
          <w:bCs/>
        </w:rPr>
        <w:t xml:space="preserve">e informe de lo </w:t>
      </w:r>
      <w:r>
        <w:rPr>
          <w:bCs/>
        </w:rPr>
        <w:t>que haya realmente en el almacén.</w:t>
      </w:r>
    </w:p>
    <w:p w14:paraId="46F5F63D" w14:textId="77777777" w:rsidR="00FD7D16" w:rsidRPr="004E5EFC" w:rsidRDefault="00C01C71" w:rsidP="004E5EFC">
      <w:pPr>
        <w:pStyle w:val="Sinespaciado"/>
        <w:ind w:left="720"/>
        <w:rPr>
          <w:b/>
          <w:bCs/>
        </w:rPr>
      </w:pPr>
      <w:r w:rsidRPr="004E5EFC">
        <w:rPr>
          <w:b/>
          <w:bCs/>
        </w:rPr>
        <w:t>H</w:t>
      </w:r>
      <w:r w:rsidR="0067662A" w:rsidRPr="004E5EFC">
        <w:rPr>
          <w:b/>
          <w:bCs/>
        </w:rPr>
        <w:t>allazgo de auditoria:</w:t>
      </w:r>
    </w:p>
    <w:p w14:paraId="64F4551B" w14:textId="77777777" w:rsidR="0067662A" w:rsidRDefault="00FD7D16" w:rsidP="004E5EFC">
      <w:pPr>
        <w:pStyle w:val="Sinespaciado"/>
        <w:numPr>
          <w:ilvl w:val="0"/>
          <w:numId w:val="18"/>
        </w:numPr>
        <w:rPr>
          <w:bCs/>
        </w:rPr>
      </w:pPr>
      <w:r>
        <w:t>N</w:t>
      </w:r>
      <w:r w:rsidR="0067662A">
        <w:rPr>
          <w:bCs/>
        </w:rPr>
        <w:t xml:space="preserve">o se tiene una </w:t>
      </w:r>
      <w:r>
        <w:rPr>
          <w:bCs/>
        </w:rPr>
        <w:t>persona</w:t>
      </w:r>
      <w:r w:rsidR="00CF02F0">
        <w:rPr>
          <w:bCs/>
        </w:rPr>
        <w:t xml:space="preserve"> a cargo de almacenistas.</w:t>
      </w:r>
    </w:p>
    <w:p w14:paraId="044EBAF0" w14:textId="77777777" w:rsidR="00FD7D16" w:rsidRPr="004E5EFC" w:rsidRDefault="0067662A" w:rsidP="004E5EFC">
      <w:pPr>
        <w:pStyle w:val="Sinespaciado"/>
        <w:ind w:left="720"/>
        <w:rPr>
          <w:b/>
        </w:rPr>
      </w:pPr>
      <w:r w:rsidRPr="004E5EFC">
        <w:rPr>
          <w:b/>
        </w:rPr>
        <w:t>Beneficio:</w:t>
      </w:r>
    </w:p>
    <w:p w14:paraId="5B6634F2" w14:textId="453B05F6" w:rsidR="0067662A" w:rsidRPr="008D71DB" w:rsidRDefault="00FD7D16" w:rsidP="008D71DB">
      <w:pPr>
        <w:pStyle w:val="Sinespaciado"/>
        <w:numPr>
          <w:ilvl w:val="0"/>
          <w:numId w:val="18"/>
        </w:numPr>
        <w:rPr>
          <w:bCs/>
        </w:rPr>
      </w:pPr>
      <w:r>
        <w:rPr>
          <w:bCs/>
        </w:rPr>
        <w:t>L</w:t>
      </w:r>
      <w:r w:rsidR="008D71DB">
        <w:rPr>
          <w:bCs/>
        </w:rPr>
        <w:t xml:space="preserve">a empresa se beneficia ya que se va a mantener un orden del inventario </w:t>
      </w:r>
      <w:r w:rsidR="00CF02F0" w:rsidRPr="008D71DB">
        <w:rPr>
          <w:bCs/>
        </w:rPr>
        <w:t>tanto físico como en el sistema.</w:t>
      </w:r>
    </w:p>
    <w:p w14:paraId="4A65159D" w14:textId="77777777" w:rsidR="00FD7D16" w:rsidRPr="004E5EFC" w:rsidRDefault="00FD7D16" w:rsidP="004E5EFC">
      <w:pPr>
        <w:pStyle w:val="Sinespaciado"/>
        <w:ind w:left="720"/>
        <w:rPr>
          <w:b/>
          <w:bCs/>
        </w:rPr>
      </w:pPr>
      <w:r w:rsidRPr="004E5EFC">
        <w:rPr>
          <w:b/>
          <w:bCs/>
        </w:rPr>
        <w:t>Comentarios de la administración:</w:t>
      </w:r>
    </w:p>
    <w:p w14:paraId="22FAF630" w14:textId="77777777" w:rsidR="0067662A" w:rsidRDefault="00FD7D16" w:rsidP="004E5EFC">
      <w:pPr>
        <w:pStyle w:val="Sinespaciado"/>
        <w:numPr>
          <w:ilvl w:val="0"/>
          <w:numId w:val="18"/>
        </w:numPr>
        <w:rPr>
          <w:bCs/>
        </w:rPr>
      </w:pPr>
      <w:r>
        <w:rPr>
          <w:bCs/>
        </w:rPr>
        <w:t>S</w:t>
      </w:r>
      <w:r w:rsidR="0067662A">
        <w:rPr>
          <w:bCs/>
        </w:rPr>
        <w:t xml:space="preserve">e </w:t>
      </w:r>
      <w:r>
        <w:rPr>
          <w:bCs/>
        </w:rPr>
        <w:t>revisará</w:t>
      </w:r>
      <w:r w:rsidR="00CF02F0">
        <w:rPr>
          <w:bCs/>
        </w:rPr>
        <w:t xml:space="preserve"> la recomendación.</w:t>
      </w:r>
    </w:p>
    <w:p w14:paraId="2520AA94" w14:textId="77777777" w:rsidR="004E5EFC" w:rsidRPr="004E5EFC" w:rsidRDefault="0067662A" w:rsidP="004E5EFC">
      <w:pPr>
        <w:pStyle w:val="Sinespaciado"/>
        <w:ind w:left="720"/>
        <w:rPr>
          <w:b/>
        </w:rPr>
      </w:pPr>
      <w:r w:rsidRPr="004E5EFC">
        <w:rPr>
          <w:b/>
        </w:rPr>
        <w:t>Fecha de implementación:</w:t>
      </w:r>
    </w:p>
    <w:p w14:paraId="3082DECF" w14:textId="7A4FCC85" w:rsidR="0067662A" w:rsidRDefault="004E5EFC" w:rsidP="004E5EFC">
      <w:pPr>
        <w:pStyle w:val="Sinespaciado"/>
        <w:numPr>
          <w:ilvl w:val="0"/>
          <w:numId w:val="18"/>
        </w:numPr>
        <w:pBdr>
          <w:bottom w:val="single" w:sz="12" w:space="1" w:color="auto"/>
        </w:pBdr>
        <w:rPr>
          <w:bCs/>
        </w:rPr>
      </w:pPr>
      <w:r>
        <w:rPr>
          <w:bCs/>
        </w:rPr>
        <w:lastRenderedPageBreak/>
        <w:t>N</w:t>
      </w:r>
      <w:r w:rsidR="0067662A">
        <w:rPr>
          <w:bCs/>
        </w:rPr>
        <w:t>o se define la fecha</w:t>
      </w:r>
      <w:r>
        <w:rPr>
          <w:bCs/>
        </w:rPr>
        <w:t>.</w:t>
      </w:r>
    </w:p>
    <w:p w14:paraId="269F9073" w14:textId="50E206AE" w:rsidR="004E5EFC" w:rsidRDefault="004E5EFC" w:rsidP="004E5EFC">
      <w:pPr>
        <w:pStyle w:val="Sinespaciado"/>
        <w:rPr>
          <w:bCs/>
        </w:rPr>
      </w:pPr>
    </w:p>
    <w:p w14:paraId="1D0C6BFA" w14:textId="17AD5856" w:rsidR="00FD7D16" w:rsidRPr="004E5EFC" w:rsidRDefault="0067662A" w:rsidP="004E5EFC">
      <w:pPr>
        <w:pStyle w:val="Sinespaciado"/>
        <w:ind w:left="720"/>
        <w:rPr>
          <w:b/>
          <w:bCs/>
        </w:rPr>
      </w:pPr>
      <w:r w:rsidRPr="004E5EFC">
        <w:rPr>
          <w:b/>
          <w:bCs/>
        </w:rPr>
        <w:t>Recomendación:</w:t>
      </w:r>
    </w:p>
    <w:p w14:paraId="00971F08" w14:textId="77777777" w:rsidR="0067662A" w:rsidRDefault="00FD7D16" w:rsidP="004E5EFC">
      <w:pPr>
        <w:pStyle w:val="Sinespaciado"/>
        <w:numPr>
          <w:ilvl w:val="0"/>
          <w:numId w:val="18"/>
        </w:numPr>
      </w:pPr>
      <w:r w:rsidRPr="004E5EFC">
        <w:rPr>
          <w:bCs/>
        </w:rPr>
        <w:t>E</w:t>
      </w:r>
      <w:r w:rsidR="0067662A" w:rsidRPr="004E5EFC">
        <w:rPr>
          <w:bCs/>
        </w:rPr>
        <w:t>l</w:t>
      </w:r>
      <w:r w:rsidR="0067662A">
        <w:rPr>
          <w:bCs/>
        </w:rPr>
        <w:t xml:space="preserve"> personal puede ayudar con la suma de los costos o de los inventarios </w:t>
      </w:r>
      <w:r>
        <w:rPr>
          <w:bCs/>
        </w:rPr>
        <w:t>físicos</w:t>
      </w:r>
      <w:r w:rsidR="0067662A">
        <w:rPr>
          <w:bCs/>
        </w:rPr>
        <w:t xml:space="preserve"> en tiempos establecidos como realizar conteos de los inventarios o el valor de costo de venta</w:t>
      </w:r>
      <w:r w:rsidR="00CF02F0">
        <w:t>.</w:t>
      </w:r>
    </w:p>
    <w:p w14:paraId="25BFE9D7" w14:textId="1C95D7D0" w:rsidR="00FD7D16" w:rsidRPr="004E5EFC" w:rsidRDefault="004E5EFC" w:rsidP="004E5EFC">
      <w:pPr>
        <w:pStyle w:val="Sinespaciado"/>
        <w:ind w:left="720"/>
        <w:rPr>
          <w:b/>
          <w:bCs/>
        </w:rPr>
      </w:pPr>
      <w:r w:rsidRPr="004E5EFC">
        <w:rPr>
          <w:b/>
          <w:bCs/>
        </w:rPr>
        <w:t>Ha</w:t>
      </w:r>
      <w:r w:rsidR="0067662A" w:rsidRPr="004E5EFC">
        <w:rPr>
          <w:b/>
          <w:bCs/>
        </w:rPr>
        <w:t>llazgo de auditoria</w:t>
      </w:r>
      <w:r w:rsidR="00FD7D16" w:rsidRPr="004E5EFC">
        <w:rPr>
          <w:b/>
          <w:bCs/>
        </w:rPr>
        <w:t xml:space="preserve">: </w:t>
      </w:r>
    </w:p>
    <w:p w14:paraId="4E7AB05A" w14:textId="77777777" w:rsidR="00CF02F0" w:rsidRDefault="00FD7D16" w:rsidP="004E5EFC">
      <w:pPr>
        <w:pStyle w:val="Sinespaciado"/>
        <w:numPr>
          <w:ilvl w:val="0"/>
          <w:numId w:val="18"/>
        </w:numPr>
        <w:rPr>
          <w:bCs/>
        </w:rPr>
      </w:pPr>
      <w:r>
        <w:rPr>
          <w:bCs/>
        </w:rPr>
        <w:t>S</w:t>
      </w:r>
      <w:r w:rsidR="0067662A">
        <w:rPr>
          <w:bCs/>
        </w:rPr>
        <w:t xml:space="preserve">e observa que el </w:t>
      </w:r>
      <w:r>
        <w:rPr>
          <w:bCs/>
        </w:rPr>
        <w:t>área</w:t>
      </w:r>
      <w:r w:rsidR="0067662A">
        <w:rPr>
          <w:bCs/>
        </w:rPr>
        <w:t xml:space="preserve"> de contabilidad no </w:t>
      </w:r>
      <w:r>
        <w:rPr>
          <w:bCs/>
        </w:rPr>
        <w:t>se está encargado de revisar el lo</w:t>
      </w:r>
      <w:r w:rsidR="0067662A">
        <w:rPr>
          <w:bCs/>
        </w:rPr>
        <w:t xml:space="preserve">s precios y el </w:t>
      </w:r>
      <w:r>
        <w:rPr>
          <w:bCs/>
        </w:rPr>
        <w:t>cálculo</w:t>
      </w:r>
      <w:r w:rsidR="00CF02F0">
        <w:rPr>
          <w:bCs/>
        </w:rPr>
        <w:t xml:space="preserve"> de la suma de inventarios.</w:t>
      </w:r>
    </w:p>
    <w:p w14:paraId="5D987480" w14:textId="77777777" w:rsidR="00FD7D16" w:rsidRPr="004E5EFC" w:rsidRDefault="00FD7D16" w:rsidP="004E5EFC">
      <w:pPr>
        <w:pStyle w:val="Sinespaciado"/>
        <w:ind w:left="720"/>
        <w:rPr>
          <w:b/>
        </w:rPr>
      </w:pPr>
      <w:r w:rsidRPr="004E5EFC">
        <w:rPr>
          <w:b/>
        </w:rPr>
        <w:t>Beneficio:</w:t>
      </w:r>
    </w:p>
    <w:p w14:paraId="3CBA4C7C" w14:textId="77777777" w:rsidR="0067662A" w:rsidRDefault="00FD7D16" w:rsidP="004E5EFC">
      <w:pPr>
        <w:pStyle w:val="Sinespaciado"/>
        <w:numPr>
          <w:ilvl w:val="0"/>
          <w:numId w:val="18"/>
        </w:numPr>
      </w:pPr>
      <w:r>
        <w:rPr>
          <w:bCs/>
        </w:rPr>
        <w:t>L</w:t>
      </w:r>
      <w:r w:rsidR="0067662A">
        <w:rPr>
          <w:bCs/>
        </w:rPr>
        <w:t xml:space="preserve">a empresa tendrá un </w:t>
      </w:r>
      <w:r>
        <w:rPr>
          <w:bCs/>
        </w:rPr>
        <w:t>beneficio</w:t>
      </w:r>
      <w:r w:rsidR="0067662A">
        <w:rPr>
          <w:bCs/>
        </w:rPr>
        <w:t xml:space="preserve"> de mejor orientación en el </w:t>
      </w:r>
      <w:r w:rsidR="00C976D6">
        <w:rPr>
          <w:bCs/>
        </w:rPr>
        <w:t>área</w:t>
      </w:r>
      <w:r w:rsidR="0067662A">
        <w:rPr>
          <w:bCs/>
        </w:rPr>
        <w:t xml:space="preserve"> de inventarios y compra de productos</w:t>
      </w:r>
      <w:r w:rsidR="00CF02F0">
        <w:t>.</w:t>
      </w:r>
    </w:p>
    <w:p w14:paraId="0AA60B48" w14:textId="77777777" w:rsidR="00FD7D16" w:rsidRPr="004E5EFC" w:rsidRDefault="00FD7D16" w:rsidP="004E5EFC">
      <w:pPr>
        <w:pStyle w:val="Sinespaciado"/>
        <w:ind w:left="720"/>
        <w:rPr>
          <w:b/>
          <w:bCs/>
        </w:rPr>
      </w:pPr>
      <w:r w:rsidRPr="004E5EFC">
        <w:rPr>
          <w:b/>
          <w:bCs/>
        </w:rPr>
        <w:t>Comentarios de la administración:</w:t>
      </w:r>
    </w:p>
    <w:p w14:paraId="1F0B784A" w14:textId="7A5F2A68" w:rsidR="00FD7D16" w:rsidRDefault="004E5EFC" w:rsidP="004E5EFC">
      <w:pPr>
        <w:pStyle w:val="Sinespaciado"/>
        <w:numPr>
          <w:ilvl w:val="0"/>
          <w:numId w:val="18"/>
        </w:numPr>
        <w:rPr>
          <w:bCs/>
        </w:rPr>
      </w:pPr>
      <w:r>
        <w:rPr>
          <w:bCs/>
        </w:rPr>
        <w:t>M</w:t>
      </w:r>
      <w:r w:rsidR="0067662A">
        <w:rPr>
          <w:bCs/>
        </w:rPr>
        <w:t>e parece viable ya que se tendrí</w:t>
      </w:r>
      <w:r w:rsidR="00FD7D16">
        <w:rPr>
          <w:bCs/>
        </w:rPr>
        <w:t>a un control y un mejor trabajo</w:t>
      </w:r>
    </w:p>
    <w:p w14:paraId="5BC70469" w14:textId="77777777" w:rsidR="00CF02F0" w:rsidRPr="004E5EFC" w:rsidRDefault="00FD7D16" w:rsidP="004E5EFC">
      <w:pPr>
        <w:pStyle w:val="Sinespaciado"/>
        <w:ind w:left="720"/>
        <w:rPr>
          <w:b/>
        </w:rPr>
      </w:pPr>
      <w:r w:rsidRPr="004E5EFC">
        <w:rPr>
          <w:b/>
        </w:rPr>
        <w:t>F</w:t>
      </w:r>
      <w:r w:rsidR="0067662A" w:rsidRPr="004E5EFC">
        <w:rPr>
          <w:b/>
        </w:rPr>
        <w:t>echa de implementación</w:t>
      </w:r>
      <w:r w:rsidR="00CF02F0" w:rsidRPr="004E5EFC">
        <w:rPr>
          <w:b/>
        </w:rPr>
        <w:t>:</w:t>
      </w:r>
    </w:p>
    <w:p w14:paraId="7D010F00" w14:textId="77777777" w:rsidR="0067662A" w:rsidRDefault="00CF02F0" w:rsidP="004E5EFC">
      <w:pPr>
        <w:pStyle w:val="Sinespaciado"/>
        <w:numPr>
          <w:ilvl w:val="0"/>
          <w:numId w:val="18"/>
        </w:numPr>
        <w:rPr>
          <w:bCs/>
        </w:rPr>
      </w:pPr>
      <w:r>
        <w:rPr>
          <w:bCs/>
        </w:rPr>
        <w:t>S</w:t>
      </w:r>
      <w:r w:rsidR="0067662A">
        <w:rPr>
          <w:bCs/>
        </w:rPr>
        <w:t xml:space="preserve">e </w:t>
      </w:r>
      <w:r>
        <w:rPr>
          <w:bCs/>
        </w:rPr>
        <w:t>estudiará</w:t>
      </w:r>
      <w:r w:rsidR="0067662A">
        <w:rPr>
          <w:bCs/>
        </w:rPr>
        <w:t xml:space="preserve"> la propuesta </w:t>
      </w:r>
    </w:p>
    <w:p w14:paraId="2CA9718E" w14:textId="7593232B" w:rsidR="00B37E9F" w:rsidRDefault="00B37E9F" w:rsidP="00A16136">
      <w:pPr>
        <w:pStyle w:val="Sinespaciado"/>
      </w:pPr>
    </w:p>
    <w:p w14:paraId="28B917D1" w14:textId="5FD375AE" w:rsidR="005A5D31" w:rsidRDefault="005A5D31" w:rsidP="00A16136">
      <w:pPr>
        <w:pStyle w:val="Sinespaciado"/>
      </w:pPr>
    </w:p>
    <w:p w14:paraId="4E567C5C" w14:textId="1EA76553" w:rsidR="005A5D31" w:rsidRDefault="005A5D31" w:rsidP="00A16136">
      <w:pPr>
        <w:pStyle w:val="Sinespaciado"/>
      </w:pPr>
    </w:p>
    <w:p w14:paraId="16E6D408" w14:textId="3060F732" w:rsidR="008138EA" w:rsidRDefault="008138EA" w:rsidP="00A16136">
      <w:pPr>
        <w:pStyle w:val="Sinespaciado"/>
      </w:pPr>
    </w:p>
    <w:p w14:paraId="12F80D29" w14:textId="511DA91F" w:rsidR="008138EA" w:rsidRDefault="008138EA" w:rsidP="00A16136">
      <w:pPr>
        <w:pStyle w:val="Sinespaciado"/>
      </w:pPr>
    </w:p>
    <w:p w14:paraId="79EDF22F" w14:textId="3870F2CE" w:rsidR="008138EA" w:rsidRDefault="008138EA" w:rsidP="00A16136">
      <w:pPr>
        <w:pStyle w:val="Sinespaciado"/>
      </w:pPr>
    </w:p>
    <w:p w14:paraId="601F9AE1" w14:textId="3785A5F8" w:rsidR="008138EA" w:rsidRDefault="008138EA" w:rsidP="00A16136">
      <w:pPr>
        <w:pStyle w:val="Sinespaciado"/>
      </w:pPr>
    </w:p>
    <w:p w14:paraId="1D3CFB14" w14:textId="4778FBE4" w:rsidR="008138EA" w:rsidRDefault="008138EA" w:rsidP="00A16136">
      <w:pPr>
        <w:pStyle w:val="Sinespaciado"/>
      </w:pPr>
    </w:p>
    <w:p w14:paraId="07643A90" w14:textId="2B276CE6" w:rsidR="008138EA" w:rsidRDefault="008138EA" w:rsidP="00A16136">
      <w:pPr>
        <w:pStyle w:val="Sinespaciado"/>
      </w:pPr>
    </w:p>
    <w:p w14:paraId="22896B14" w14:textId="0CDDA899" w:rsidR="008138EA" w:rsidRDefault="008138EA" w:rsidP="00A16136">
      <w:pPr>
        <w:pStyle w:val="Sinespaciado"/>
      </w:pPr>
    </w:p>
    <w:p w14:paraId="0B19B4CF" w14:textId="77777777" w:rsidR="008138EA" w:rsidRDefault="008138EA" w:rsidP="00A16136">
      <w:pPr>
        <w:pStyle w:val="Sinespaciado"/>
      </w:pPr>
    </w:p>
    <w:p w14:paraId="5719F01D" w14:textId="77777777" w:rsidR="00AC0857" w:rsidRDefault="00AC0857" w:rsidP="00A16136">
      <w:pPr>
        <w:pStyle w:val="Sinespaciado"/>
      </w:pPr>
    </w:p>
    <w:p w14:paraId="1BB92BF5" w14:textId="77777777" w:rsidR="00AC0857" w:rsidRDefault="00AC0857" w:rsidP="00A16136">
      <w:pPr>
        <w:pStyle w:val="Sinespaciado"/>
      </w:pPr>
    </w:p>
    <w:p w14:paraId="601303CD" w14:textId="77777777" w:rsidR="00AC0857" w:rsidRDefault="00AC0857" w:rsidP="00A16136">
      <w:pPr>
        <w:pStyle w:val="Sinespaciado"/>
      </w:pPr>
    </w:p>
    <w:p w14:paraId="60D5FC3F" w14:textId="77777777" w:rsidR="00BE069F" w:rsidRDefault="00BE069F" w:rsidP="00A16136">
      <w:pPr>
        <w:pStyle w:val="Sinespaciado"/>
      </w:pPr>
    </w:p>
    <w:p w14:paraId="4A2C8F32" w14:textId="77777777" w:rsidR="005A5D31" w:rsidRDefault="005A5D31" w:rsidP="00A16136">
      <w:pPr>
        <w:pStyle w:val="Sinespaciado"/>
      </w:pPr>
    </w:p>
    <w:p w14:paraId="7B76267B" w14:textId="77777777" w:rsidR="00B37E9F" w:rsidRDefault="00B37E9F" w:rsidP="00A16136">
      <w:pPr>
        <w:pStyle w:val="Sinespaciado"/>
      </w:pPr>
    </w:p>
    <w:p w14:paraId="5D311DDC" w14:textId="252BF61E" w:rsidR="001F0F64" w:rsidRPr="00905AA9" w:rsidRDefault="0052043F" w:rsidP="00614535">
      <w:pPr>
        <w:pStyle w:val="Sinespaciado"/>
        <w:numPr>
          <w:ilvl w:val="0"/>
          <w:numId w:val="2"/>
        </w:numPr>
        <w:spacing w:after="240"/>
        <w:outlineLvl w:val="0"/>
        <w:rPr>
          <w:b/>
          <w:bCs/>
        </w:rPr>
      </w:pPr>
      <w:bookmarkStart w:id="18" w:name="_Toc141740040"/>
      <w:r w:rsidRPr="00905AA9">
        <w:rPr>
          <w:b/>
          <w:bCs/>
        </w:rPr>
        <w:t>C</w:t>
      </w:r>
      <w:r w:rsidR="00905AA9" w:rsidRPr="00905AA9">
        <w:rPr>
          <w:b/>
          <w:bCs/>
        </w:rPr>
        <w:t>onclusiones</w:t>
      </w:r>
      <w:bookmarkEnd w:id="18"/>
    </w:p>
    <w:p w14:paraId="5CE9CD2D" w14:textId="6B912058" w:rsidR="007769F9" w:rsidRDefault="00C90C05" w:rsidP="00A16136">
      <w:pPr>
        <w:pStyle w:val="Sinespaciado"/>
        <w:rPr>
          <w:bCs/>
          <w:color w:val="000000"/>
        </w:rPr>
      </w:pPr>
      <w:r>
        <w:rPr>
          <w:bCs/>
          <w:color w:val="000000"/>
        </w:rPr>
        <w:t>Nuestra conclusión se fundamenta con base en la evidencia obtenida</w:t>
      </w:r>
      <w:r w:rsidR="004B6161">
        <w:rPr>
          <w:bCs/>
          <w:color w:val="000000"/>
        </w:rPr>
        <w:t xml:space="preserve"> sobre los puntos descritos anteriormente</w:t>
      </w:r>
      <w:r w:rsidR="00110B1F">
        <w:rPr>
          <w:bCs/>
          <w:color w:val="000000"/>
        </w:rPr>
        <w:t xml:space="preserve">. </w:t>
      </w:r>
      <w:r w:rsidR="004B6161">
        <w:rPr>
          <w:bCs/>
          <w:color w:val="000000"/>
        </w:rPr>
        <w:t xml:space="preserve">Consideramos que la evidencia obtenida proporciona una base de aseguramiento razonable para fundamentar la conclusión que </w:t>
      </w:r>
      <w:r w:rsidR="00110B1F">
        <w:rPr>
          <w:bCs/>
          <w:color w:val="000000"/>
        </w:rPr>
        <w:t>prestamos</w:t>
      </w:r>
      <w:r w:rsidR="004B6161">
        <w:rPr>
          <w:bCs/>
          <w:color w:val="000000"/>
        </w:rPr>
        <w:t xml:space="preserve"> a continuación:</w:t>
      </w:r>
    </w:p>
    <w:p w14:paraId="4BA228D5" w14:textId="77777777" w:rsidR="00BE069F" w:rsidRDefault="00BE069F" w:rsidP="00BE069F">
      <w:pPr>
        <w:pStyle w:val="Sinespaciado"/>
        <w:ind w:firstLine="0"/>
        <w:rPr>
          <w:bCs/>
          <w:color w:val="000000"/>
        </w:rPr>
      </w:pPr>
    </w:p>
    <w:p w14:paraId="4AB50C24" w14:textId="7BCEAB17" w:rsidR="00110B1F" w:rsidRDefault="004B6161" w:rsidP="00A16136">
      <w:pPr>
        <w:pStyle w:val="Sinespaciado"/>
        <w:rPr>
          <w:bCs/>
          <w:color w:val="000000"/>
        </w:rPr>
      </w:pPr>
      <w:r>
        <w:rPr>
          <w:bCs/>
          <w:color w:val="000000"/>
        </w:rPr>
        <w:t>Con base en el resultado de nuestras pruebas y en la</w:t>
      </w:r>
      <w:r w:rsidR="0069266A">
        <w:rPr>
          <w:bCs/>
          <w:color w:val="000000"/>
        </w:rPr>
        <w:t>s</w:t>
      </w:r>
      <w:r>
        <w:rPr>
          <w:bCs/>
          <w:color w:val="000000"/>
        </w:rPr>
        <w:t xml:space="preserve"> evidencia</w:t>
      </w:r>
      <w:r w:rsidR="0069266A">
        <w:rPr>
          <w:bCs/>
          <w:color w:val="000000"/>
        </w:rPr>
        <w:t>s</w:t>
      </w:r>
      <w:r>
        <w:rPr>
          <w:bCs/>
          <w:color w:val="000000"/>
        </w:rPr>
        <w:t>, en las recomendaciones y los actos</w:t>
      </w:r>
      <w:r w:rsidR="005A5450">
        <w:rPr>
          <w:bCs/>
          <w:color w:val="000000"/>
        </w:rPr>
        <w:t xml:space="preserve"> de gerencia, se refleja que </w:t>
      </w:r>
      <w:r w:rsidR="00513F17">
        <w:rPr>
          <w:bCs/>
          <w:color w:val="000000"/>
        </w:rPr>
        <w:t xml:space="preserve">la empresa </w:t>
      </w:r>
      <w:r w:rsidR="005A5450">
        <w:rPr>
          <w:bCs/>
          <w:color w:val="000000"/>
        </w:rPr>
        <w:t xml:space="preserve">no maneja un </w:t>
      </w:r>
      <w:r w:rsidR="00513F17">
        <w:rPr>
          <w:bCs/>
          <w:color w:val="000000"/>
        </w:rPr>
        <w:t xml:space="preserve">sistema de </w:t>
      </w:r>
      <w:r w:rsidR="005A5450">
        <w:rPr>
          <w:bCs/>
          <w:color w:val="000000"/>
        </w:rPr>
        <w:t xml:space="preserve">control interno, los encargados del proceso </w:t>
      </w:r>
      <w:r w:rsidR="000F1DE4">
        <w:rPr>
          <w:bCs/>
          <w:color w:val="000000"/>
        </w:rPr>
        <w:t xml:space="preserve">de inventario y costo de venta no formulan </w:t>
      </w:r>
      <w:r w:rsidR="005A5450">
        <w:rPr>
          <w:bCs/>
          <w:color w:val="000000"/>
        </w:rPr>
        <w:t>planes correctivos</w:t>
      </w:r>
      <w:r w:rsidR="000F1DE4">
        <w:rPr>
          <w:bCs/>
          <w:color w:val="000000"/>
        </w:rPr>
        <w:t xml:space="preserve"> para las errores que se comente,</w:t>
      </w:r>
      <w:r w:rsidR="005A5450">
        <w:rPr>
          <w:bCs/>
          <w:color w:val="000000"/>
        </w:rPr>
        <w:t xml:space="preserve"> </w:t>
      </w:r>
      <w:r w:rsidR="000F1DE4">
        <w:rPr>
          <w:bCs/>
          <w:color w:val="000000"/>
        </w:rPr>
        <w:t xml:space="preserve">aunque en </w:t>
      </w:r>
      <w:r>
        <w:rPr>
          <w:bCs/>
          <w:color w:val="000000"/>
        </w:rPr>
        <w:t>los años</w:t>
      </w:r>
      <w:r w:rsidR="000F1DE4">
        <w:rPr>
          <w:bCs/>
          <w:color w:val="000000"/>
        </w:rPr>
        <w:t xml:space="preserve"> que lleva constituida la empresa no</w:t>
      </w:r>
      <w:r>
        <w:rPr>
          <w:bCs/>
          <w:color w:val="000000"/>
        </w:rPr>
        <w:t xml:space="preserve"> se ha presentado ningún fraude</w:t>
      </w:r>
      <w:r w:rsidR="000F1DE4">
        <w:rPr>
          <w:bCs/>
          <w:color w:val="000000"/>
        </w:rPr>
        <w:t xml:space="preserve">, la mayoría de los errores son por los empleados al digitar o sistematizar el inventario, </w:t>
      </w:r>
      <w:r w:rsidR="004E5072">
        <w:rPr>
          <w:bCs/>
          <w:color w:val="000000"/>
        </w:rPr>
        <w:t xml:space="preserve">no tener los formatos cuando se realizan el inventario físicos tales como: las hojas de conteo, etiquetas  entre otros y tampoco los formatos cuando hacen una compra, </w:t>
      </w:r>
      <w:r w:rsidR="000F1DE4">
        <w:rPr>
          <w:bCs/>
          <w:color w:val="000000"/>
        </w:rPr>
        <w:t>cabe resaltar que tenían estipulado hacer inventario físico anual</w:t>
      </w:r>
      <w:r w:rsidR="00110B1F">
        <w:rPr>
          <w:bCs/>
          <w:color w:val="000000"/>
        </w:rPr>
        <w:t xml:space="preserve"> llegando hacer esto un punto débil ya que es mucho tiempo para</w:t>
      </w:r>
      <w:r w:rsidR="004E5072">
        <w:rPr>
          <w:bCs/>
          <w:color w:val="000000"/>
        </w:rPr>
        <w:t xml:space="preserve"> realizarlo</w:t>
      </w:r>
      <w:r w:rsidR="00110B1F">
        <w:rPr>
          <w:bCs/>
          <w:color w:val="000000"/>
        </w:rPr>
        <w:t>.</w:t>
      </w:r>
    </w:p>
    <w:p w14:paraId="30AF0DD2" w14:textId="3E12533B" w:rsidR="00384EF6" w:rsidRPr="00110B1F" w:rsidRDefault="00110B1F" w:rsidP="00A16136">
      <w:pPr>
        <w:pStyle w:val="Sinespaciado"/>
        <w:rPr>
          <w:bCs/>
          <w:color w:val="000000"/>
        </w:rPr>
      </w:pPr>
      <w:r>
        <w:rPr>
          <w:bCs/>
          <w:color w:val="000000"/>
        </w:rPr>
        <w:t>Todo lo anterior descrito, permite concluir la necesidad de tomar acciones de evaluación ya que el sistema de control interno no funciona correctamente, esto permitirá el buen funcionamiento de los procesos, mejorando cambio en las política, normas o procedimientos que</w:t>
      </w:r>
      <w:r w:rsidR="004E5072">
        <w:rPr>
          <w:bCs/>
          <w:color w:val="000000"/>
        </w:rPr>
        <w:t xml:space="preserve"> se</w:t>
      </w:r>
      <w:r>
        <w:rPr>
          <w:bCs/>
          <w:color w:val="000000"/>
        </w:rPr>
        <w:t xml:space="preserve"> ejecuten.</w:t>
      </w:r>
    </w:p>
    <w:p w14:paraId="46B20642" w14:textId="77777777" w:rsidR="007769F9" w:rsidRDefault="007769F9" w:rsidP="00A16136">
      <w:pPr>
        <w:pStyle w:val="Sinespaciado"/>
      </w:pPr>
    </w:p>
    <w:p w14:paraId="36A6EB11" w14:textId="77777777" w:rsidR="003C46FC" w:rsidRDefault="003C46FC" w:rsidP="00A16136">
      <w:pPr>
        <w:pStyle w:val="Sinespaciado"/>
      </w:pPr>
    </w:p>
    <w:p w14:paraId="58A70118" w14:textId="77777777" w:rsidR="004E5072" w:rsidRDefault="004E5072" w:rsidP="00A16136">
      <w:pPr>
        <w:pStyle w:val="Sinespaciado"/>
      </w:pPr>
    </w:p>
    <w:p w14:paraId="0A3A2C37" w14:textId="77777777" w:rsidR="004E5072" w:rsidRDefault="004E5072" w:rsidP="00A16136">
      <w:pPr>
        <w:pStyle w:val="Sinespaciado"/>
      </w:pPr>
    </w:p>
    <w:p w14:paraId="5C240D9D" w14:textId="77777777" w:rsidR="004E5072" w:rsidRDefault="004E5072" w:rsidP="00A16136">
      <w:pPr>
        <w:pStyle w:val="Sinespaciado"/>
      </w:pPr>
    </w:p>
    <w:p w14:paraId="08AE9F7B" w14:textId="77777777" w:rsidR="004E5072" w:rsidRDefault="004E5072" w:rsidP="00A16136">
      <w:pPr>
        <w:pStyle w:val="Sinespaciado"/>
      </w:pPr>
    </w:p>
    <w:p w14:paraId="6F7F4380" w14:textId="77777777" w:rsidR="004E5072" w:rsidRDefault="004E5072" w:rsidP="00A16136">
      <w:pPr>
        <w:pStyle w:val="Sinespaciado"/>
      </w:pPr>
    </w:p>
    <w:p w14:paraId="346911AE" w14:textId="77777777" w:rsidR="004E5072" w:rsidRDefault="004E5072" w:rsidP="00A16136">
      <w:pPr>
        <w:pStyle w:val="Sinespaciado"/>
      </w:pPr>
    </w:p>
    <w:p w14:paraId="0AEB5203" w14:textId="77777777" w:rsidR="004E5072" w:rsidRDefault="004E5072" w:rsidP="00AC0857">
      <w:pPr>
        <w:pStyle w:val="Sinespaciado"/>
        <w:ind w:firstLine="0"/>
      </w:pPr>
    </w:p>
    <w:p w14:paraId="60F6FEAB" w14:textId="77777777" w:rsidR="004E5072" w:rsidRDefault="004E5072" w:rsidP="00A16136">
      <w:pPr>
        <w:pStyle w:val="Sinespaciado"/>
      </w:pPr>
    </w:p>
    <w:p w14:paraId="70A81321" w14:textId="77777777" w:rsidR="00AC0857" w:rsidRDefault="00AC0857" w:rsidP="00A16136">
      <w:pPr>
        <w:pStyle w:val="Sinespaciado"/>
      </w:pPr>
    </w:p>
    <w:p w14:paraId="2AC24570" w14:textId="77777777" w:rsidR="00AC0857" w:rsidRDefault="00AC0857" w:rsidP="00A16136">
      <w:pPr>
        <w:pStyle w:val="Sinespaciado"/>
      </w:pPr>
    </w:p>
    <w:p w14:paraId="52B832C1" w14:textId="77777777" w:rsidR="00AC0857" w:rsidRDefault="00AC0857" w:rsidP="00A16136">
      <w:pPr>
        <w:pStyle w:val="Sinespaciado"/>
      </w:pPr>
    </w:p>
    <w:p w14:paraId="2F947A8E" w14:textId="5D08EE78" w:rsidR="00AC0857" w:rsidRPr="00AC0857" w:rsidRDefault="0052043F" w:rsidP="00AC0857">
      <w:pPr>
        <w:pStyle w:val="Sinespaciado"/>
        <w:numPr>
          <w:ilvl w:val="0"/>
          <w:numId w:val="2"/>
        </w:numPr>
        <w:spacing w:line="480" w:lineRule="auto"/>
        <w:outlineLvl w:val="0"/>
        <w:rPr>
          <w:b/>
          <w:bCs/>
        </w:rPr>
      </w:pPr>
      <w:bookmarkStart w:id="19" w:name="_Toc141740041"/>
      <w:r w:rsidRPr="00905AA9">
        <w:rPr>
          <w:b/>
          <w:bCs/>
        </w:rPr>
        <w:t>R</w:t>
      </w:r>
      <w:r w:rsidR="00905AA9" w:rsidRPr="00905AA9">
        <w:rPr>
          <w:b/>
          <w:bCs/>
        </w:rPr>
        <w:t>ecomendaciones</w:t>
      </w:r>
      <w:bookmarkEnd w:id="19"/>
      <w:r w:rsidR="00AC0857">
        <w:rPr>
          <w:b/>
          <w:bCs/>
        </w:rPr>
        <w:t xml:space="preserve"> finales</w:t>
      </w:r>
    </w:p>
    <w:p w14:paraId="7708AE62" w14:textId="3D322A45" w:rsidR="001960EF" w:rsidRDefault="001960EF" w:rsidP="008D71DB">
      <w:pPr>
        <w:pStyle w:val="Sinespaciado"/>
        <w:rPr>
          <w:bCs/>
          <w:color w:val="000000"/>
        </w:rPr>
      </w:pPr>
      <w:r>
        <w:rPr>
          <w:bCs/>
          <w:color w:val="000000"/>
        </w:rPr>
        <w:t xml:space="preserve">Se señalan a continuación una serie de recomendaciones que le permitirán a la empresa, optimizar y mejorar el control interno en </w:t>
      </w:r>
      <w:r w:rsidR="005A5450">
        <w:rPr>
          <w:bCs/>
          <w:color w:val="000000"/>
        </w:rPr>
        <w:t>el proceso auditado:</w:t>
      </w:r>
    </w:p>
    <w:p w14:paraId="488C7BE6" w14:textId="77777777" w:rsidR="008D71DB" w:rsidRDefault="008D71DB" w:rsidP="008D71DB">
      <w:pPr>
        <w:pStyle w:val="Sinespaciado"/>
        <w:rPr>
          <w:bCs/>
          <w:color w:val="000000"/>
        </w:rPr>
      </w:pPr>
    </w:p>
    <w:p w14:paraId="3DFCBE4B" w14:textId="77777777" w:rsidR="001960EF" w:rsidRDefault="00C6268A" w:rsidP="00905AA9">
      <w:pPr>
        <w:pStyle w:val="Sinespaciado"/>
        <w:numPr>
          <w:ilvl w:val="0"/>
          <w:numId w:val="18"/>
        </w:numPr>
        <w:rPr>
          <w:bCs/>
          <w:color w:val="000000"/>
        </w:rPr>
      </w:pPr>
      <w:r>
        <w:rPr>
          <w:bCs/>
          <w:color w:val="000000"/>
        </w:rPr>
        <w:t>M</w:t>
      </w:r>
      <w:r w:rsidR="001960EF">
        <w:rPr>
          <w:bCs/>
          <w:color w:val="000000"/>
        </w:rPr>
        <w:t>ejorar el espacio físico del almacén en cuanto a la localización, ubicación de los productos y mantenerlos en condiciones óptimas.</w:t>
      </w:r>
    </w:p>
    <w:p w14:paraId="0C0B8581" w14:textId="77777777" w:rsidR="001960EF" w:rsidRDefault="00C6268A" w:rsidP="00905AA9">
      <w:pPr>
        <w:pStyle w:val="Sinespaciado"/>
        <w:numPr>
          <w:ilvl w:val="0"/>
          <w:numId w:val="18"/>
        </w:numPr>
        <w:rPr>
          <w:bCs/>
          <w:color w:val="000000"/>
        </w:rPr>
      </w:pPr>
      <w:r>
        <w:rPr>
          <w:bCs/>
          <w:color w:val="000000"/>
        </w:rPr>
        <w:t>M</w:t>
      </w:r>
      <w:r w:rsidR="001960EF">
        <w:rPr>
          <w:bCs/>
          <w:color w:val="000000"/>
        </w:rPr>
        <w:t>antener un nivel adecuado de existencias, que permitan responder a un aumento eventual de la demanda o de compensar algún retardo en el reaprovisionamiento del inventario.</w:t>
      </w:r>
    </w:p>
    <w:p w14:paraId="6848CEDA" w14:textId="2F1BD652" w:rsidR="001960EF" w:rsidRDefault="00276B79" w:rsidP="00905AA9">
      <w:pPr>
        <w:pStyle w:val="Sinespaciado"/>
        <w:numPr>
          <w:ilvl w:val="0"/>
          <w:numId w:val="18"/>
        </w:numPr>
        <w:rPr>
          <w:bCs/>
          <w:color w:val="000000"/>
        </w:rPr>
      </w:pPr>
      <w:r>
        <w:rPr>
          <w:bCs/>
          <w:color w:val="000000"/>
        </w:rPr>
        <w:t>Realizar la</w:t>
      </w:r>
      <w:r w:rsidR="001960EF">
        <w:rPr>
          <w:bCs/>
          <w:color w:val="000000"/>
        </w:rPr>
        <w:t xml:space="preserve"> salida a todo el inventario obsoleto existente en el almacén, ya que esto solo trae gastos y mantienen altos volúmenes de inventario. </w:t>
      </w:r>
    </w:p>
    <w:p w14:paraId="14386488" w14:textId="04B1619C" w:rsidR="00C6268A" w:rsidRDefault="00276B79" w:rsidP="00905AA9">
      <w:pPr>
        <w:pStyle w:val="Sinespaciado"/>
        <w:numPr>
          <w:ilvl w:val="0"/>
          <w:numId w:val="18"/>
        </w:numPr>
        <w:rPr>
          <w:bCs/>
          <w:color w:val="000000"/>
        </w:rPr>
      </w:pPr>
      <w:r>
        <w:rPr>
          <w:bCs/>
          <w:color w:val="000000"/>
        </w:rPr>
        <w:t>H</w:t>
      </w:r>
      <w:r w:rsidR="00C6268A">
        <w:rPr>
          <w:bCs/>
          <w:color w:val="000000"/>
        </w:rPr>
        <w:t>acer un estudio y realizar un presupuesto al momento de hacer la compra de los productos a los proveedores.</w:t>
      </w:r>
    </w:p>
    <w:p w14:paraId="00DA6E86" w14:textId="5B7DD64F" w:rsidR="00C6268A" w:rsidRDefault="00276B79" w:rsidP="00905AA9">
      <w:pPr>
        <w:pStyle w:val="Sinespaciado"/>
        <w:numPr>
          <w:ilvl w:val="0"/>
          <w:numId w:val="18"/>
        </w:numPr>
        <w:rPr>
          <w:bCs/>
          <w:color w:val="000000"/>
        </w:rPr>
      </w:pPr>
      <w:r>
        <w:rPr>
          <w:bCs/>
          <w:color w:val="000000"/>
        </w:rPr>
        <w:t>I</w:t>
      </w:r>
      <w:r w:rsidR="00C6268A">
        <w:rPr>
          <w:bCs/>
          <w:color w:val="000000"/>
        </w:rPr>
        <w:t>nspeccionar las entradas y salidas de productos del almacén.</w:t>
      </w:r>
    </w:p>
    <w:p w14:paraId="52C6C8B2" w14:textId="70CDF60E" w:rsidR="00C6268A" w:rsidRDefault="00276B79" w:rsidP="00905AA9">
      <w:pPr>
        <w:pStyle w:val="Sinespaciado"/>
        <w:numPr>
          <w:ilvl w:val="0"/>
          <w:numId w:val="18"/>
        </w:numPr>
        <w:rPr>
          <w:bCs/>
          <w:color w:val="000000"/>
        </w:rPr>
      </w:pPr>
      <w:r>
        <w:rPr>
          <w:bCs/>
          <w:color w:val="000000"/>
        </w:rPr>
        <w:t>Hacer</w:t>
      </w:r>
      <w:r w:rsidR="00C6268A">
        <w:rPr>
          <w:bCs/>
          <w:color w:val="000000"/>
        </w:rPr>
        <w:t xml:space="preserve"> uso de los formatos correspondientes como órdenes de compra, informe del producto recibido, requisición de los productos, entre otros.</w:t>
      </w:r>
    </w:p>
    <w:p w14:paraId="0C385233" w14:textId="77777777" w:rsidR="00276B79" w:rsidRDefault="00276B79" w:rsidP="00905AA9">
      <w:pPr>
        <w:pStyle w:val="Sinespaciado"/>
        <w:numPr>
          <w:ilvl w:val="0"/>
          <w:numId w:val="18"/>
        </w:numPr>
        <w:rPr>
          <w:bCs/>
          <w:color w:val="000000"/>
        </w:rPr>
      </w:pPr>
      <w:r>
        <w:rPr>
          <w:bCs/>
          <w:color w:val="000000"/>
        </w:rPr>
        <w:t>R</w:t>
      </w:r>
      <w:r w:rsidR="00C6268A">
        <w:rPr>
          <w:bCs/>
          <w:color w:val="000000"/>
        </w:rPr>
        <w:t>evisar y exigir los formatos para la toma de inventario físico, permitiendo así un buen control interno en el proceso de contabilizar los documentos pertinentes.</w:t>
      </w:r>
    </w:p>
    <w:p w14:paraId="7ADCA0DB" w14:textId="1A0034F6" w:rsidR="00A926BC" w:rsidRPr="00276B79" w:rsidRDefault="00276B79" w:rsidP="00905AA9">
      <w:pPr>
        <w:pStyle w:val="Sinespaciado"/>
        <w:numPr>
          <w:ilvl w:val="0"/>
          <w:numId w:val="18"/>
        </w:numPr>
        <w:rPr>
          <w:bCs/>
          <w:color w:val="000000"/>
        </w:rPr>
      </w:pPr>
      <w:r w:rsidRPr="00276B79">
        <w:t>F</w:t>
      </w:r>
      <w:r w:rsidR="00C6268A" w:rsidRPr="00276B79">
        <w:t xml:space="preserve">ortalecer las políticas y normas del control interno en </w:t>
      </w:r>
      <w:r w:rsidR="00BE66C2">
        <w:t>los procesos</w:t>
      </w:r>
      <w:r w:rsidR="00C6268A" w:rsidRPr="00276B79">
        <w:t xml:space="preserve"> de la empresa y documentarlos.</w:t>
      </w:r>
    </w:p>
    <w:p w14:paraId="739484EC" w14:textId="77777777" w:rsidR="00276B79" w:rsidRDefault="00276B79">
      <w:pPr>
        <w:jc w:val="center"/>
        <w:rPr>
          <w:rFonts w:ascii="Times New Roman" w:eastAsia="Times New Roman" w:hAnsi="Times New Roman" w:cs="Times New Roman"/>
          <w:b/>
          <w:sz w:val="24"/>
          <w:szCs w:val="24"/>
        </w:rPr>
      </w:pPr>
    </w:p>
    <w:p w14:paraId="09C00006" w14:textId="77777777" w:rsidR="00276B79" w:rsidRDefault="00276B79">
      <w:pPr>
        <w:jc w:val="center"/>
        <w:rPr>
          <w:rFonts w:ascii="Times New Roman" w:eastAsia="Times New Roman" w:hAnsi="Times New Roman" w:cs="Times New Roman"/>
          <w:b/>
          <w:sz w:val="24"/>
          <w:szCs w:val="24"/>
        </w:rPr>
      </w:pPr>
    </w:p>
    <w:p w14:paraId="5EB44F5C" w14:textId="77777777" w:rsidR="00276B79" w:rsidRDefault="00276B79">
      <w:pPr>
        <w:jc w:val="center"/>
        <w:rPr>
          <w:rFonts w:ascii="Times New Roman" w:eastAsia="Times New Roman" w:hAnsi="Times New Roman" w:cs="Times New Roman"/>
          <w:b/>
          <w:sz w:val="24"/>
          <w:szCs w:val="24"/>
        </w:rPr>
      </w:pPr>
    </w:p>
    <w:p w14:paraId="577884DC" w14:textId="77777777" w:rsidR="00276B79" w:rsidRDefault="00276B79">
      <w:pPr>
        <w:jc w:val="center"/>
        <w:rPr>
          <w:rFonts w:ascii="Times New Roman" w:eastAsia="Times New Roman" w:hAnsi="Times New Roman" w:cs="Times New Roman"/>
          <w:b/>
          <w:sz w:val="24"/>
          <w:szCs w:val="24"/>
        </w:rPr>
      </w:pPr>
    </w:p>
    <w:p w14:paraId="648B6CD2" w14:textId="77777777" w:rsidR="000110BC" w:rsidRPr="000C717A" w:rsidRDefault="000110BC">
      <w:pPr>
        <w:jc w:val="center"/>
        <w:rPr>
          <w:rFonts w:ascii="Times New Roman" w:eastAsia="Times New Roman" w:hAnsi="Times New Roman" w:cs="Times New Roman"/>
          <w:b/>
          <w:sz w:val="24"/>
          <w:szCs w:val="24"/>
        </w:rPr>
      </w:pPr>
    </w:p>
    <w:p w14:paraId="53DA9505" w14:textId="77777777" w:rsidR="001F0F64" w:rsidRPr="000C717A" w:rsidRDefault="001F0F64">
      <w:pPr>
        <w:jc w:val="center"/>
        <w:rPr>
          <w:rFonts w:ascii="Times New Roman" w:eastAsia="Times New Roman" w:hAnsi="Times New Roman" w:cs="Times New Roman"/>
          <w:b/>
          <w:sz w:val="24"/>
          <w:szCs w:val="24"/>
        </w:rPr>
      </w:pPr>
    </w:p>
    <w:p w14:paraId="191B9CE7" w14:textId="77777777" w:rsidR="001F0F64" w:rsidRPr="000C717A" w:rsidRDefault="001F0F64">
      <w:pPr>
        <w:jc w:val="center"/>
        <w:rPr>
          <w:rFonts w:ascii="Times New Roman" w:eastAsia="Times New Roman" w:hAnsi="Times New Roman" w:cs="Times New Roman"/>
          <w:b/>
          <w:sz w:val="24"/>
          <w:szCs w:val="24"/>
        </w:rPr>
      </w:pPr>
    </w:p>
    <w:p w14:paraId="535F0496" w14:textId="77777777" w:rsidR="001F0F64" w:rsidRPr="000C717A" w:rsidRDefault="001F0F64">
      <w:pPr>
        <w:jc w:val="center"/>
        <w:rPr>
          <w:rFonts w:ascii="Times New Roman" w:eastAsia="Times New Roman" w:hAnsi="Times New Roman" w:cs="Times New Roman"/>
          <w:b/>
          <w:sz w:val="24"/>
          <w:szCs w:val="24"/>
        </w:rPr>
      </w:pPr>
    </w:p>
    <w:p w14:paraId="7F3FD0F2" w14:textId="77777777" w:rsidR="001F0F64" w:rsidRDefault="001F0F64" w:rsidP="00A16136">
      <w:pPr>
        <w:pStyle w:val="Sinespaciado"/>
      </w:pPr>
    </w:p>
    <w:p w14:paraId="5032B924" w14:textId="77777777" w:rsidR="00AC0857" w:rsidRDefault="00AC0857" w:rsidP="00A16136">
      <w:pPr>
        <w:pStyle w:val="Sinespaciado"/>
      </w:pPr>
    </w:p>
    <w:p w14:paraId="014E4E59" w14:textId="77777777" w:rsidR="00AC0857" w:rsidRPr="000C717A" w:rsidRDefault="00AC0857" w:rsidP="00A16136">
      <w:pPr>
        <w:pStyle w:val="Sinespaciado"/>
      </w:pPr>
    </w:p>
    <w:p w14:paraId="42A8386B" w14:textId="6CC9224E" w:rsidR="001F0F64" w:rsidRPr="000C717A" w:rsidRDefault="001F0F64" w:rsidP="00FC3FEF">
      <w:pPr>
        <w:pStyle w:val="Sinespaciado"/>
        <w:ind w:firstLine="0"/>
      </w:pPr>
    </w:p>
    <w:p w14:paraId="4A893624" w14:textId="04A36771" w:rsidR="001F0F64" w:rsidRPr="00905AA9" w:rsidRDefault="0052043F" w:rsidP="00614535">
      <w:pPr>
        <w:pStyle w:val="Sinespaciado"/>
        <w:numPr>
          <w:ilvl w:val="0"/>
          <w:numId w:val="2"/>
        </w:numPr>
        <w:outlineLvl w:val="0"/>
        <w:rPr>
          <w:b/>
          <w:bCs/>
        </w:rPr>
      </w:pPr>
      <w:bookmarkStart w:id="20" w:name="_Toc141740042"/>
      <w:r w:rsidRPr="00905AA9">
        <w:rPr>
          <w:b/>
          <w:bCs/>
        </w:rPr>
        <w:t>B</w:t>
      </w:r>
      <w:r w:rsidR="00905AA9" w:rsidRPr="00905AA9">
        <w:rPr>
          <w:b/>
          <w:bCs/>
        </w:rPr>
        <w:t>ibliografía</w:t>
      </w:r>
      <w:bookmarkEnd w:id="20"/>
    </w:p>
    <w:p w14:paraId="0CEED1AE" w14:textId="07906D69" w:rsidR="001F0F64" w:rsidRDefault="00905AA9" w:rsidP="00BB1907">
      <w:pPr>
        <w:spacing w:before="240" w:line="360" w:lineRule="auto"/>
        <w:ind w:left="720" w:hanging="720"/>
        <w:rPr>
          <w:rStyle w:val="Hipervnculo"/>
          <w:rFonts w:ascii="Times New Roman" w:hAnsi="Times New Roman" w:cs="Times New Roman"/>
          <w:i/>
          <w:iCs/>
          <w:sz w:val="24"/>
          <w:szCs w:val="24"/>
        </w:rPr>
      </w:pPr>
      <w:r w:rsidRPr="00BB1907">
        <w:rPr>
          <w:rStyle w:val="Ttulo7Car"/>
          <w:rFonts w:ascii="Times New Roman" w:hAnsi="Times New Roman" w:cs="Times New Roman"/>
          <w:i w:val="0"/>
          <w:iCs w:val="0"/>
          <w:color w:val="auto"/>
          <w:sz w:val="24"/>
          <w:szCs w:val="24"/>
        </w:rPr>
        <w:t xml:space="preserve">Rodríguez, I. (2022, 20 de diciembre). TIPS para auditores en los inventarios físicos. Auditool. Recuperado de </w:t>
      </w:r>
      <w:hyperlink r:id="rId12" w:history="1">
        <w:r w:rsidRPr="00905AA9">
          <w:rPr>
            <w:rStyle w:val="Hipervnculo"/>
            <w:rFonts w:ascii="Times New Roman" w:hAnsi="Times New Roman" w:cs="Times New Roman"/>
            <w:i/>
            <w:iCs/>
            <w:sz w:val="24"/>
            <w:szCs w:val="24"/>
          </w:rPr>
          <w:t>TIPS para auditores en los inventarios físicos (auditool.org)</w:t>
        </w:r>
      </w:hyperlink>
    </w:p>
    <w:p w14:paraId="00058685" w14:textId="24D31834" w:rsidR="00917A02" w:rsidRPr="00917A02" w:rsidRDefault="00917A02" w:rsidP="00BB1907">
      <w:pPr>
        <w:spacing w:before="240" w:line="360" w:lineRule="auto"/>
        <w:ind w:left="720" w:hanging="720"/>
        <w:rPr>
          <w:rFonts w:ascii="Times New Roman" w:hAnsi="Times New Roman" w:cs="Times New Roman"/>
          <w:sz w:val="24"/>
          <w:szCs w:val="24"/>
        </w:rPr>
      </w:pPr>
      <w:r w:rsidRPr="00917A02">
        <w:rPr>
          <w:rFonts w:ascii="Times New Roman" w:hAnsi="Times New Roman" w:cs="Times New Roman"/>
          <w:sz w:val="24"/>
          <w:szCs w:val="24"/>
        </w:rPr>
        <w:t>Norma Internacional de Auditoria 315. (2009). Identificación y valoración de los riesgos de incorrección material mediante el conocimiento de la entidad y de su entorno (En vigor para auditoría los estados financieros correspondientes a periodos iniciados a partir del 15 de diciembre de 2009). Organización emisora.</w:t>
      </w:r>
    </w:p>
    <w:p w14:paraId="4AC1FA3C" w14:textId="0EA37686" w:rsidR="00905AA9" w:rsidRPr="00BB1907" w:rsidRDefault="00905AA9" w:rsidP="00BB1907">
      <w:pPr>
        <w:spacing w:before="240" w:line="360" w:lineRule="auto"/>
        <w:ind w:left="720" w:hanging="720"/>
        <w:rPr>
          <w:rStyle w:val="nfasissutil"/>
          <w:rFonts w:ascii="Times New Roman" w:hAnsi="Times New Roman" w:cs="Times New Roman"/>
          <w:i w:val="0"/>
          <w:iCs w:val="0"/>
          <w:color w:val="auto"/>
          <w:sz w:val="24"/>
          <w:szCs w:val="24"/>
        </w:rPr>
      </w:pPr>
      <w:r w:rsidRPr="00BB1907">
        <w:rPr>
          <w:rStyle w:val="nfasissutil"/>
          <w:rFonts w:ascii="Times New Roman" w:hAnsi="Times New Roman" w:cs="Times New Roman"/>
          <w:i w:val="0"/>
          <w:iCs w:val="0"/>
          <w:color w:val="auto"/>
          <w:sz w:val="24"/>
          <w:szCs w:val="24"/>
        </w:rPr>
        <w:t>Norma Internacional de Auditoría 320. (2009). Importancia relativa o materialidad en la planificación y ejecución de la auditoría (Aplicable a las auditorías de estados financieros correspondientes a períodos iniciados a partir del 15 de diciembre de 2009), Organización emisora.</w:t>
      </w:r>
    </w:p>
    <w:p w14:paraId="70391362" w14:textId="0CE43E64" w:rsidR="00905AA9" w:rsidRPr="00BB1907" w:rsidRDefault="00905AA9" w:rsidP="00BB1907">
      <w:pPr>
        <w:spacing w:before="240" w:line="360" w:lineRule="auto"/>
        <w:ind w:left="720" w:hanging="720"/>
        <w:rPr>
          <w:rStyle w:val="nfasissutil"/>
          <w:rFonts w:ascii="Times New Roman" w:hAnsi="Times New Roman" w:cs="Times New Roman"/>
          <w:i w:val="0"/>
          <w:iCs w:val="0"/>
          <w:color w:val="auto"/>
          <w:sz w:val="24"/>
          <w:szCs w:val="24"/>
        </w:rPr>
      </w:pPr>
      <w:r w:rsidRPr="00BB1907">
        <w:rPr>
          <w:rStyle w:val="nfasissutil"/>
          <w:rFonts w:ascii="Times New Roman" w:hAnsi="Times New Roman" w:cs="Times New Roman"/>
          <w:i w:val="0"/>
          <w:iCs w:val="0"/>
          <w:color w:val="auto"/>
          <w:sz w:val="24"/>
          <w:szCs w:val="24"/>
        </w:rPr>
        <w:t>Norma Internacional de Auditoría 501. (2009). Evidencia de auditoría: Consideraciones específicas para partidas seleccionadas (En vigor para las auditorías de los estados financieros por los ejercicios que comiencen en o después del 15 de diciembre de 2009). Organización emisora.</w:t>
      </w:r>
    </w:p>
    <w:p w14:paraId="7A5C71AE" w14:textId="790078DA" w:rsidR="00FC3FEF" w:rsidRPr="00BB1907" w:rsidRDefault="00905AA9" w:rsidP="00FC3FEF">
      <w:pPr>
        <w:spacing w:before="240" w:line="360" w:lineRule="auto"/>
        <w:ind w:left="720" w:hanging="720"/>
        <w:rPr>
          <w:rStyle w:val="nfasissutil"/>
          <w:rFonts w:ascii="Times New Roman" w:hAnsi="Times New Roman" w:cs="Times New Roman"/>
          <w:i w:val="0"/>
          <w:iCs w:val="0"/>
          <w:color w:val="auto"/>
          <w:sz w:val="24"/>
          <w:szCs w:val="24"/>
        </w:rPr>
      </w:pPr>
      <w:r w:rsidRPr="00BB1907">
        <w:rPr>
          <w:rStyle w:val="nfasissutil"/>
          <w:rFonts w:ascii="Times New Roman" w:hAnsi="Times New Roman" w:cs="Times New Roman"/>
          <w:i w:val="0"/>
          <w:iCs w:val="0"/>
          <w:color w:val="auto"/>
          <w:sz w:val="24"/>
          <w:szCs w:val="24"/>
        </w:rPr>
        <w:t>Norma Internacional de Auditoría 530. (2009). Muestreo de auditoría (En vigor para auditorías de estados financieros por ejercicios que comiencen en o después del 15 de diciembre de 2009</w:t>
      </w:r>
      <w:r w:rsidR="005424C7">
        <w:rPr>
          <w:rStyle w:val="nfasissutil"/>
          <w:rFonts w:ascii="Times New Roman" w:hAnsi="Times New Roman" w:cs="Times New Roman"/>
          <w:i w:val="0"/>
          <w:iCs w:val="0"/>
          <w:color w:val="auto"/>
          <w:sz w:val="24"/>
          <w:szCs w:val="24"/>
        </w:rPr>
        <w:t>). O</w:t>
      </w:r>
      <w:r w:rsidRPr="00BB1907">
        <w:rPr>
          <w:rStyle w:val="nfasissutil"/>
          <w:rFonts w:ascii="Times New Roman" w:hAnsi="Times New Roman" w:cs="Times New Roman"/>
          <w:i w:val="0"/>
          <w:iCs w:val="0"/>
          <w:color w:val="auto"/>
          <w:sz w:val="24"/>
          <w:szCs w:val="24"/>
        </w:rPr>
        <w:t>rganización emisora.</w:t>
      </w:r>
    </w:p>
    <w:p w14:paraId="2876CD6D" w14:textId="77777777" w:rsidR="005424C7" w:rsidRPr="000C717A" w:rsidRDefault="005424C7" w:rsidP="00E04FB0">
      <w:pPr>
        <w:pStyle w:val="Sinespaciado"/>
        <w:ind w:firstLine="0"/>
      </w:pPr>
    </w:p>
    <w:p w14:paraId="238C74CA" w14:textId="77777777" w:rsidR="001F0F64" w:rsidRPr="000C717A" w:rsidRDefault="001F0F64" w:rsidP="00A16136">
      <w:pPr>
        <w:pStyle w:val="Sinespaciado"/>
      </w:pPr>
    </w:p>
    <w:p w14:paraId="5E6925C6" w14:textId="77777777" w:rsidR="001F0F64" w:rsidRPr="000C717A" w:rsidRDefault="001F0F64" w:rsidP="00A16136">
      <w:pPr>
        <w:pStyle w:val="Sinespaciado"/>
      </w:pPr>
    </w:p>
    <w:p w14:paraId="02DB0635" w14:textId="77777777" w:rsidR="001F0F64" w:rsidRPr="000C717A" w:rsidRDefault="001F0F64" w:rsidP="00A16136">
      <w:pPr>
        <w:pStyle w:val="Sinespaciado"/>
      </w:pPr>
    </w:p>
    <w:p w14:paraId="5DF1C6F1" w14:textId="26B14604" w:rsidR="000110BC" w:rsidRDefault="000110BC" w:rsidP="006F26A8">
      <w:pPr>
        <w:pStyle w:val="Sinespaciado"/>
        <w:ind w:firstLine="0"/>
      </w:pPr>
    </w:p>
    <w:p w14:paraId="232E73E3" w14:textId="77777777" w:rsidR="004C6617" w:rsidRDefault="004C6617" w:rsidP="006F26A8">
      <w:pPr>
        <w:pStyle w:val="Sinespaciado"/>
        <w:ind w:firstLine="0"/>
      </w:pPr>
    </w:p>
    <w:p w14:paraId="79D7DCCB" w14:textId="77777777" w:rsidR="006F26A8" w:rsidRDefault="006F26A8" w:rsidP="006F26A8">
      <w:pPr>
        <w:pStyle w:val="Sinespaciado"/>
        <w:ind w:firstLine="0"/>
      </w:pPr>
    </w:p>
    <w:p w14:paraId="1F69F31B" w14:textId="77777777" w:rsidR="001F0F64" w:rsidRDefault="001F0F64" w:rsidP="00A16136">
      <w:pPr>
        <w:pStyle w:val="Sinespaciado"/>
      </w:pPr>
    </w:p>
    <w:p w14:paraId="3EA00755" w14:textId="77777777" w:rsidR="000110BC" w:rsidRPr="000C717A" w:rsidRDefault="000110BC" w:rsidP="00A16136">
      <w:pPr>
        <w:pStyle w:val="Sinespaciado"/>
      </w:pPr>
    </w:p>
    <w:p w14:paraId="55768DD2" w14:textId="452E7EE7" w:rsidR="001F0F64" w:rsidRPr="00905AA9" w:rsidRDefault="0052043F" w:rsidP="00614535">
      <w:pPr>
        <w:pStyle w:val="Sinespaciado"/>
        <w:numPr>
          <w:ilvl w:val="0"/>
          <w:numId w:val="2"/>
        </w:numPr>
        <w:outlineLvl w:val="0"/>
        <w:rPr>
          <w:b/>
          <w:bCs/>
        </w:rPr>
      </w:pPr>
      <w:bookmarkStart w:id="21" w:name="_Toc141740043"/>
      <w:r w:rsidRPr="00905AA9">
        <w:rPr>
          <w:b/>
          <w:bCs/>
        </w:rPr>
        <w:t>A</w:t>
      </w:r>
      <w:r w:rsidR="00905AA9" w:rsidRPr="00905AA9">
        <w:rPr>
          <w:b/>
          <w:bCs/>
        </w:rPr>
        <w:t>nexos</w:t>
      </w:r>
      <w:bookmarkEnd w:id="21"/>
    </w:p>
    <w:p w14:paraId="402B92C5" w14:textId="77777777" w:rsidR="0076085C" w:rsidRDefault="0076085C" w:rsidP="00A16136">
      <w:pPr>
        <w:pStyle w:val="Sinespaciado"/>
      </w:pPr>
    </w:p>
    <w:p w14:paraId="62AA7578" w14:textId="60DB00F2" w:rsidR="0076085C" w:rsidRPr="006F26A8" w:rsidRDefault="006F26A8" w:rsidP="00A16136">
      <w:pPr>
        <w:pStyle w:val="Sinespaciado"/>
        <w:rPr>
          <w:b/>
        </w:rPr>
      </w:pPr>
      <w:r w:rsidRPr="006F26A8">
        <w:rPr>
          <w:b/>
          <w:noProof/>
        </w:rPr>
        <w:drawing>
          <wp:anchor distT="0" distB="0" distL="114300" distR="114300" simplePos="0" relativeHeight="251667456" behindDoc="0" locked="0" layoutInCell="1" allowOverlap="1" wp14:anchorId="02333002" wp14:editId="5E799DA0">
            <wp:simplePos x="0" y="0"/>
            <wp:positionH relativeFrom="margin">
              <wp:posOffset>361315</wp:posOffset>
            </wp:positionH>
            <wp:positionV relativeFrom="paragraph">
              <wp:posOffset>248285</wp:posOffset>
            </wp:positionV>
            <wp:extent cx="5277852" cy="3737426"/>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7529" t="6925" r="11059"/>
                    <a:stretch/>
                  </pic:blipFill>
                  <pic:spPr bwMode="auto">
                    <a:xfrm>
                      <a:off x="0" y="0"/>
                      <a:ext cx="5277852" cy="37374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F26A8">
        <w:rPr>
          <w:b/>
        </w:rPr>
        <w:t xml:space="preserve">Anexo a. Estados financieros 31 de diciembre de 2023 </w:t>
      </w:r>
    </w:p>
    <w:p w14:paraId="406957A2" w14:textId="77777777" w:rsidR="007769F9" w:rsidRDefault="007769F9" w:rsidP="0076085C">
      <w:pPr>
        <w:pStyle w:val="Prrafodelista"/>
        <w:rPr>
          <w:rFonts w:ascii="Times New Roman" w:eastAsia="Times New Roman" w:hAnsi="Times New Roman" w:cs="Times New Roman"/>
          <w:b/>
          <w:sz w:val="24"/>
          <w:szCs w:val="24"/>
        </w:rPr>
      </w:pPr>
    </w:p>
    <w:p w14:paraId="2453AFEE" w14:textId="1B950BF1" w:rsidR="007769F9" w:rsidRPr="007769F9" w:rsidRDefault="007769F9" w:rsidP="007769F9"/>
    <w:p w14:paraId="3990FB47" w14:textId="77777777" w:rsidR="007769F9" w:rsidRPr="007769F9" w:rsidRDefault="007769F9" w:rsidP="007769F9"/>
    <w:p w14:paraId="0A04A704" w14:textId="77777777" w:rsidR="007769F9" w:rsidRPr="007769F9" w:rsidRDefault="007769F9" w:rsidP="007769F9"/>
    <w:p w14:paraId="6F87FE38" w14:textId="77777777" w:rsidR="007769F9" w:rsidRPr="007769F9" w:rsidRDefault="007769F9" w:rsidP="007769F9"/>
    <w:p w14:paraId="4F30AC45" w14:textId="77777777" w:rsidR="007769F9" w:rsidRPr="007769F9" w:rsidRDefault="007769F9" w:rsidP="007769F9"/>
    <w:p w14:paraId="194DABB6" w14:textId="77777777" w:rsidR="007769F9" w:rsidRPr="007769F9" w:rsidRDefault="007769F9" w:rsidP="007769F9"/>
    <w:p w14:paraId="53C11405" w14:textId="77777777" w:rsidR="007769F9" w:rsidRPr="007769F9" w:rsidRDefault="007769F9" w:rsidP="007769F9"/>
    <w:p w14:paraId="3129F8C8" w14:textId="77777777" w:rsidR="007769F9" w:rsidRPr="007769F9" w:rsidRDefault="007769F9" w:rsidP="007769F9"/>
    <w:p w14:paraId="3239D8E3" w14:textId="77777777" w:rsidR="007769F9" w:rsidRPr="007769F9" w:rsidRDefault="007769F9" w:rsidP="007769F9"/>
    <w:p w14:paraId="70425A33" w14:textId="77777777" w:rsidR="007769F9" w:rsidRPr="007769F9" w:rsidRDefault="007769F9" w:rsidP="007769F9"/>
    <w:p w14:paraId="3C8B3949" w14:textId="77777777" w:rsidR="007769F9" w:rsidRPr="007769F9" w:rsidRDefault="007769F9" w:rsidP="007769F9"/>
    <w:p w14:paraId="44216895" w14:textId="77777777" w:rsidR="007769F9" w:rsidRPr="007769F9" w:rsidRDefault="007769F9" w:rsidP="007769F9"/>
    <w:p w14:paraId="50B5E568" w14:textId="77777777" w:rsidR="007769F9" w:rsidRPr="007769F9" w:rsidRDefault="007769F9" w:rsidP="007769F9"/>
    <w:p w14:paraId="6D2EB958" w14:textId="77777777" w:rsidR="007769F9" w:rsidRPr="007769F9" w:rsidRDefault="007769F9" w:rsidP="007769F9"/>
    <w:p w14:paraId="34895AC2" w14:textId="77777777" w:rsidR="007769F9" w:rsidRPr="007769F9" w:rsidRDefault="007769F9" w:rsidP="007769F9"/>
    <w:p w14:paraId="146B8CA3" w14:textId="77777777" w:rsidR="007769F9" w:rsidRPr="007769F9" w:rsidRDefault="007769F9" w:rsidP="007769F9"/>
    <w:p w14:paraId="7CFEF99D" w14:textId="77777777" w:rsidR="007769F9" w:rsidRPr="007769F9" w:rsidRDefault="007769F9" w:rsidP="007769F9"/>
    <w:p w14:paraId="5CBB0946" w14:textId="77777777" w:rsidR="007769F9" w:rsidRPr="007769F9" w:rsidRDefault="007769F9" w:rsidP="007769F9"/>
    <w:p w14:paraId="0E5FAB68" w14:textId="77777777" w:rsidR="007769F9" w:rsidRPr="007769F9" w:rsidRDefault="007769F9" w:rsidP="007769F9"/>
    <w:p w14:paraId="073F7A9E" w14:textId="77777777" w:rsidR="007769F9" w:rsidRPr="007769F9" w:rsidRDefault="007769F9" w:rsidP="007769F9"/>
    <w:p w14:paraId="294FBDF7" w14:textId="400DE0D9" w:rsidR="007769F9" w:rsidRPr="007769F9" w:rsidRDefault="006F26A8" w:rsidP="007769F9">
      <w:r w:rsidRPr="007769F9">
        <w:rPr>
          <w:rFonts w:ascii="Times New Roman" w:eastAsia="Times New Roman" w:hAnsi="Times New Roman" w:cs="Times New Roman"/>
          <w:b/>
          <w:noProof/>
          <w:sz w:val="24"/>
          <w:szCs w:val="24"/>
        </w:rPr>
        <w:drawing>
          <wp:anchor distT="0" distB="0" distL="114300" distR="114300" simplePos="0" relativeHeight="251668480" behindDoc="0" locked="0" layoutInCell="1" allowOverlap="1" wp14:anchorId="304919C2" wp14:editId="3E5E8586">
            <wp:simplePos x="0" y="0"/>
            <wp:positionH relativeFrom="margin">
              <wp:posOffset>318770</wp:posOffset>
            </wp:positionH>
            <wp:positionV relativeFrom="paragraph">
              <wp:posOffset>138430</wp:posOffset>
            </wp:positionV>
            <wp:extent cx="5367655" cy="3729990"/>
            <wp:effectExtent l="0" t="0" r="4445" b="381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3071" b="5362"/>
                    <a:stretch/>
                  </pic:blipFill>
                  <pic:spPr bwMode="auto">
                    <a:xfrm>
                      <a:off x="0" y="0"/>
                      <a:ext cx="5367655" cy="3729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3779E7" w14:textId="4530D3D6" w:rsidR="007769F9" w:rsidRPr="007769F9" w:rsidRDefault="007769F9" w:rsidP="007769F9"/>
    <w:p w14:paraId="324C9691" w14:textId="4449033C" w:rsidR="007769F9" w:rsidRPr="007769F9" w:rsidRDefault="007769F9" w:rsidP="007769F9"/>
    <w:p w14:paraId="3F39180F" w14:textId="77777777" w:rsidR="007769F9" w:rsidRPr="007769F9" w:rsidRDefault="007769F9" w:rsidP="007769F9"/>
    <w:p w14:paraId="0C5CDA0F" w14:textId="77777777" w:rsidR="007769F9" w:rsidRPr="007769F9" w:rsidRDefault="007769F9" w:rsidP="007769F9"/>
    <w:p w14:paraId="6126266C" w14:textId="77777777" w:rsidR="007769F9" w:rsidRPr="007769F9" w:rsidRDefault="007769F9" w:rsidP="007769F9"/>
    <w:p w14:paraId="0F9CE730" w14:textId="77777777" w:rsidR="007769F9" w:rsidRPr="007769F9" w:rsidRDefault="007769F9" w:rsidP="007769F9"/>
    <w:p w14:paraId="115DC9C6" w14:textId="77777777" w:rsidR="007769F9" w:rsidRDefault="007769F9" w:rsidP="007769F9"/>
    <w:p w14:paraId="56126049" w14:textId="4F006EDC" w:rsidR="0076085C" w:rsidRDefault="0076085C" w:rsidP="007769F9">
      <w:pPr>
        <w:jc w:val="right"/>
      </w:pPr>
    </w:p>
    <w:p w14:paraId="5EA9DD90" w14:textId="5D06A56A" w:rsidR="00905AA9" w:rsidRDefault="00905AA9" w:rsidP="007769F9">
      <w:pPr>
        <w:jc w:val="right"/>
      </w:pPr>
    </w:p>
    <w:p w14:paraId="6304AA46" w14:textId="4505264E" w:rsidR="00905AA9" w:rsidRDefault="00905AA9" w:rsidP="007769F9">
      <w:pPr>
        <w:jc w:val="right"/>
      </w:pPr>
    </w:p>
    <w:p w14:paraId="719B673C" w14:textId="71D44E06" w:rsidR="00905AA9" w:rsidRDefault="00905AA9" w:rsidP="007769F9">
      <w:pPr>
        <w:jc w:val="right"/>
      </w:pPr>
    </w:p>
    <w:p w14:paraId="78C2254D" w14:textId="4B1DF52E" w:rsidR="00905AA9" w:rsidRDefault="00905AA9" w:rsidP="007769F9">
      <w:pPr>
        <w:jc w:val="right"/>
      </w:pPr>
    </w:p>
    <w:p w14:paraId="5753C970" w14:textId="4463C4D3" w:rsidR="00905AA9" w:rsidRDefault="00905AA9" w:rsidP="007769F9">
      <w:pPr>
        <w:jc w:val="right"/>
      </w:pPr>
    </w:p>
    <w:p w14:paraId="4282A526" w14:textId="29067C1F" w:rsidR="00905AA9" w:rsidRDefault="00905AA9" w:rsidP="007769F9">
      <w:pPr>
        <w:jc w:val="right"/>
      </w:pPr>
    </w:p>
    <w:p w14:paraId="78D47884" w14:textId="0A205632" w:rsidR="00905AA9" w:rsidRDefault="00905AA9" w:rsidP="007769F9">
      <w:pPr>
        <w:jc w:val="right"/>
      </w:pPr>
    </w:p>
    <w:p w14:paraId="1597618E" w14:textId="6B865090" w:rsidR="00905AA9" w:rsidRDefault="00905AA9" w:rsidP="007769F9">
      <w:pPr>
        <w:jc w:val="right"/>
      </w:pPr>
    </w:p>
    <w:p w14:paraId="1ACD8533" w14:textId="597BA3C2" w:rsidR="00905AA9" w:rsidRDefault="00905AA9" w:rsidP="007769F9">
      <w:pPr>
        <w:jc w:val="right"/>
      </w:pPr>
    </w:p>
    <w:p w14:paraId="77462616" w14:textId="59300750" w:rsidR="00905AA9" w:rsidRDefault="00905AA9" w:rsidP="007769F9">
      <w:pPr>
        <w:jc w:val="right"/>
      </w:pPr>
    </w:p>
    <w:p w14:paraId="22956281" w14:textId="57F0AB8E" w:rsidR="00905AA9" w:rsidRDefault="00905AA9" w:rsidP="007769F9">
      <w:pPr>
        <w:jc w:val="right"/>
      </w:pPr>
    </w:p>
    <w:p w14:paraId="46F2455F" w14:textId="575C1EBC" w:rsidR="00905AA9" w:rsidRDefault="00905AA9" w:rsidP="007769F9">
      <w:pPr>
        <w:jc w:val="right"/>
      </w:pPr>
    </w:p>
    <w:p w14:paraId="0413E83E" w14:textId="0AC1531D" w:rsidR="00905AA9" w:rsidRDefault="00905AA9" w:rsidP="007769F9">
      <w:pPr>
        <w:jc w:val="right"/>
      </w:pPr>
    </w:p>
    <w:p w14:paraId="359E490A" w14:textId="76FE9D5A" w:rsidR="00905AA9" w:rsidRPr="006F26A8" w:rsidRDefault="00905AA9" w:rsidP="00905AA9">
      <w:pPr>
        <w:rPr>
          <w:rFonts w:ascii="Times New Roman" w:hAnsi="Times New Roman" w:cs="Times New Roman"/>
          <w:b/>
          <w:sz w:val="24"/>
          <w:szCs w:val="24"/>
        </w:rPr>
      </w:pPr>
      <w:r>
        <w:rPr>
          <w:rFonts w:ascii="Times New Roman" w:hAnsi="Times New Roman" w:cs="Times New Roman"/>
          <w:sz w:val="24"/>
          <w:szCs w:val="24"/>
        </w:rPr>
        <w:tab/>
      </w:r>
      <w:r w:rsidR="006F26A8" w:rsidRPr="006F26A8">
        <w:rPr>
          <w:rFonts w:ascii="Times New Roman" w:hAnsi="Times New Roman" w:cs="Times New Roman"/>
          <w:b/>
          <w:sz w:val="24"/>
          <w:szCs w:val="24"/>
        </w:rPr>
        <w:t>Anexo b. Plan anual de auditoria</w:t>
      </w:r>
    </w:p>
    <w:p w14:paraId="1C92CCD5" w14:textId="77777777" w:rsidR="001430B3" w:rsidRDefault="001430B3" w:rsidP="00905AA9">
      <w:pPr>
        <w:rPr>
          <w:rFonts w:ascii="Times New Roman" w:hAnsi="Times New Roman" w:cs="Times New Roman"/>
          <w:sz w:val="24"/>
          <w:szCs w:val="24"/>
        </w:rPr>
      </w:pPr>
    </w:p>
    <w:p w14:paraId="6E8D9248" w14:textId="424B426C" w:rsidR="001430B3" w:rsidRDefault="00237831" w:rsidP="00905AA9">
      <w:pPr>
        <w:rPr>
          <w:rFonts w:ascii="Times New Roman" w:hAnsi="Times New Roman" w:cs="Times New Roman"/>
          <w:sz w:val="24"/>
          <w:szCs w:val="24"/>
        </w:rPr>
      </w:pPr>
      <w:hyperlink r:id="rId15" w:history="1">
        <w:r w:rsidR="001430B3" w:rsidRPr="001430B3">
          <w:rPr>
            <w:rStyle w:val="Hipervnculo"/>
            <w:rFonts w:ascii="Times New Roman" w:hAnsi="Times New Roman" w:cs="Times New Roman"/>
            <w:sz w:val="24"/>
            <w:szCs w:val="24"/>
          </w:rPr>
          <w:t>Planeación de Auditoría.xlsx</w:t>
        </w:r>
      </w:hyperlink>
    </w:p>
    <w:p w14:paraId="71CE153C" w14:textId="772FE639" w:rsidR="001430B3" w:rsidRDefault="001430B3" w:rsidP="00905AA9">
      <w:pPr>
        <w:rPr>
          <w:rFonts w:ascii="Times New Roman" w:hAnsi="Times New Roman" w:cs="Times New Roman"/>
          <w:sz w:val="24"/>
          <w:szCs w:val="24"/>
        </w:rPr>
      </w:pPr>
    </w:p>
    <w:p w14:paraId="24C4D646" w14:textId="03A0038F" w:rsidR="00905AA9" w:rsidRPr="00905AA9" w:rsidRDefault="00246E6E" w:rsidP="00905AA9">
      <w:pPr>
        <w:rPr>
          <w:rFonts w:ascii="Times New Roman" w:hAnsi="Times New Roman" w:cs="Times New Roman"/>
          <w:sz w:val="24"/>
          <w:szCs w:val="24"/>
        </w:rPr>
      </w:pPr>
      <w:r w:rsidRPr="001430B3">
        <w:rPr>
          <w:noProof/>
        </w:rPr>
        <w:drawing>
          <wp:anchor distT="0" distB="0" distL="114300" distR="114300" simplePos="0" relativeHeight="251670528" behindDoc="0" locked="0" layoutInCell="1" allowOverlap="1" wp14:anchorId="724726BF" wp14:editId="5662395F">
            <wp:simplePos x="0" y="0"/>
            <wp:positionH relativeFrom="margin">
              <wp:align>center</wp:align>
            </wp:positionH>
            <wp:positionV relativeFrom="paragraph">
              <wp:posOffset>74930</wp:posOffset>
            </wp:positionV>
            <wp:extent cx="6134100" cy="6353175"/>
            <wp:effectExtent l="0" t="0" r="0" b="9525"/>
            <wp:wrapNone/>
            <wp:docPr id="7622830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4100" cy="63531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05AA9" w:rsidRPr="00905AA9" w:rsidSect="00B7753A">
      <w:headerReference w:type="default" r:id="rId17"/>
      <w:pgSz w:w="12240" w:h="15840"/>
      <w:pgMar w:top="1418" w:right="1418" w:bottom="1418" w:left="1418" w:header="709" w:footer="709"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A63F3" w14:textId="77777777" w:rsidR="00B534BE" w:rsidRDefault="00B534BE">
      <w:r>
        <w:separator/>
      </w:r>
    </w:p>
  </w:endnote>
  <w:endnote w:type="continuationSeparator" w:id="0">
    <w:p w14:paraId="205D89A9" w14:textId="77777777" w:rsidR="00B534BE" w:rsidRDefault="00B5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4CD7" w14:textId="77777777" w:rsidR="00B7753A" w:rsidRPr="0015737C" w:rsidRDefault="00B7753A" w:rsidP="00B7753A">
    <w:pPr>
      <w:spacing w:before="40" w:line="360" w:lineRule="auto"/>
      <w:jc w:val="center"/>
      <w:rPr>
        <w:rFonts w:ascii="Times New Roman" w:eastAsia="Times New Roman" w:hAnsi="Times New Roman" w:cs="Times New Roman"/>
        <w:noProof/>
        <w:sz w:val="24"/>
        <w:szCs w:val="24"/>
      </w:rPr>
    </w:pPr>
  </w:p>
  <w:p w14:paraId="45D4EB70" w14:textId="4F4566C5" w:rsidR="00B7753A" w:rsidRPr="00B7753A" w:rsidRDefault="00B7753A" w:rsidP="00B7753A">
    <w:pPr>
      <w:spacing w:line="360" w:lineRule="auto"/>
      <w:rPr>
        <w:rFonts w:ascii="Times New Roman" w:hAnsi="Times New Roman" w:cs="Times New Roman"/>
        <w:i/>
        <w:iCs/>
        <w:sz w:val="24"/>
        <w:szCs w:val="24"/>
      </w:rPr>
    </w:pPr>
    <w:r w:rsidRPr="00B7753A">
      <w:rPr>
        <w:rFonts w:ascii="Times New Roman" w:hAnsi="Times New Roman" w:cs="Times New Roman"/>
        <w:i/>
        <w:iCs/>
        <w:sz w:val="24"/>
        <w:szCs w:val="24"/>
      </w:rPr>
      <w:t>Instituto Técnico Nacional de Comercio Simón Rodríguez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982B8" w14:textId="77777777" w:rsidR="00B534BE" w:rsidRDefault="00B534BE">
      <w:r>
        <w:separator/>
      </w:r>
    </w:p>
  </w:footnote>
  <w:footnote w:type="continuationSeparator" w:id="0">
    <w:p w14:paraId="2A87B88B" w14:textId="77777777" w:rsidR="00B534BE" w:rsidRDefault="00B5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77822"/>
      <w:docPartObj>
        <w:docPartGallery w:val="Page Numbers (Top of Page)"/>
        <w:docPartUnique/>
      </w:docPartObj>
    </w:sdtPr>
    <w:sdtEndPr/>
    <w:sdtContent>
      <w:p w14:paraId="03CFDB17" w14:textId="2AD03A52" w:rsidR="00C6268A" w:rsidRDefault="00C6268A">
        <w:pPr>
          <w:pStyle w:val="Encabezado"/>
          <w:jc w:val="right"/>
        </w:pPr>
        <w:r>
          <w:rPr>
            <w:noProof/>
          </w:rPr>
          <w:drawing>
            <wp:anchor distT="0" distB="0" distL="114300" distR="114300" simplePos="0" relativeHeight="251658240" behindDoc="1" locked="0" layoutInCell="1" allowOverlap="1" wp14:anchorId="7719F7D9" wp14:editId="3A464521">
              <wp:simplePos x="0" y="0"/>
              <wp:positionH relativeFrom="margin">
                <wp:align>left</wp:align>
              </wp:positionH>
              <wp:positionV relativeFrom="paragraph">
                <wp:posOffset>-343535</wp:posOffset>
              </wp:positionV>
              <wp:extent cx="601980" cy="673100"/>
              <wp:effectExtent l="0" t="0" r="7620" b="0"/>
              <wp:wrapTight wrapText="bothSides">
                <wp:wrapPolygon edited="0">
                  <wp:start x="0" y="0"/>
                  <wp:lineTo x="0" y="20785"/>
                  <wp:lineTo x="21190" y="20785"/>
                  <wp:lineTo x="21190"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tenalco.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1980" cy="673100"/>
                      </a:xfrm>
                      <a:prstGeom prst="rect">
                        <a:avLst/>
                      </a:prstGeom>
                    </pic:spPr>
                  </pic:pic>
                </a:graphicData>
              </a:graphic>
              <wp14:sizeRelH relativeFrom="page">
                <wp14:pctWidth>0</wp14:pctWidth>
              </wp14:sizeRelH>
              <wp14:sizeRelV relativeFrom="page">
                <wp14:pctHeight>0</wp14:pctHeight>
              </wp14:sizeRelV>
            </wp:anchor>
          </w:drawing>
        </w:r>
      </w:p>
    </w:sdtContent>
  </w:sdt>
  <w:p w14:paraId="5814A1A6" w14:textId="77777777" w:rsidR="00C6268A" w:rsidRDefault="00C626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577995"/>
      <w:docPartObj>
        <w:docPartGallery w:val="Page Numbers (Top of Page)"/>
        <w:docPartUnique/>
      </w:docPartObj>
    </w:sdtPr>
    <w:sdtEndPr/>
    <w:sdtContent>
      <w:p w14:paraId="6FD677D5" w14:textId="012D1CE9" w:rsidR="00B7753A" w:rsidRDefault="00392505">
        <w:pPr>
          <w:pStyle w:val="Encabezado"/>
          <w:jc w:val="right"/>
        </w:pPr>
        <w:r>
          <w:rPr>
            <w:noProof/>
          </w:rPr>
          <w:drawing>
            <wp:anchor distT="0" distB="0" distL="114300" distR="114300" simplePos="0" relativeHeight="251659264" behindDoc="0" locked="0" layoutInCell="1" allowOverlap="1" wp14:anchorId="4A580EF3" wp14:editId="68DED2C3">
              <wp:simplePos x="0" y="0"/>
              <wp:positionH relativeFrom="column">
                <wp:posOffset>29210</wp:posOffset>
              </wp:positionH>
              <wp:positionV relativeFrom="paragraph">
                <wp:posOffset>-343535</wp:posOffset>
              </wp:positionV>
              <wp:extent cx="597535" cy="67056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670560"/>
                      </a:xfrm>
                      <a:prstGeom prst="rect">
                        <a:avLst/>
                      </a:prstGeom>
                      <a:noFill/>
                    </pic:spPr>
                  </pic:pic>
                </a:graphicData>
              </a:graphic>
              <wp14:sizeRelH relativeFrom="page">
                <wp14:pctWidth>0</wp14:pctWidth>
              </wp14:sizeRelH>
              <wp14:sizeRelV relativeFrom="page">
                <wp14:pctHeight>0</wp14:pctHeight>
              </wp14:sizeRelV>
            </wp:anchor>
          </w:drawing>
        </w:r>
        <w:r w:rsidR="00B7753A">
          <w:fldChar w:fldCharType="begin"/>
        </w:r>
        <w:r w:rsidR="00B7753A">
          <w:instrText>PAGE   \* MERGEFORMAT</w:instrText>
        </w:r>
        <w:r w:rsidR="00B7753A">
          <w:fldChar w:fldCharType="separate"/>
        </w:r>
        <w:r w:rsidR="00FC3FEF" w:rsidRPr="00FC3FEF">
          <w:rPr>
            <w:noProof/>
            <w:lang w:val="es-ES"/>
          </w:rPr>
          <w:t>25</w:t>
        </w:r>
        <w:r w:rsidR="00B7753A">
          <w:fldChar w:fldCharType="end"/>
        </w:r>
      </w:p>
    </w:sdtContent>
  </w:sdt>
  <w:p w14:paraId="02E32932" w14:textId="77777777" w:rsidR="00B7753A" w:rsidRDefault="00B775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7D01"/>
    <w:multiLevelType w:val="multilevel"/>
    <w:tmpl w:val="B6B6DB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95343B"/>
    <w:multiLevelType w:val="multilevel"/>
    <w:tmpl w:val="DCF66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E2B389B"/>
    <w:multiLevelType w:val="hybridMultilevel"/>
    <w:tmpl w:val="5210A5A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0E643C8D"/>
    <w:multiLevelType w:val="multilevel"/>
    <w:tmpl w:val="385EED88"/>
    <w:lvl w:ilvl="0">
      <w:start w:val="1"/>
      <w:numFmt w:val="decimal"/>
      <w:lvlText w:val="%1."/>
      <w:lvlJc w:val="left"/>
      <w:pPr>
        <w:ind w:left="360" w:hanging="360"/>
      </w:pPr>
      <w:rPr>
        <w:rFonts w:hint="default"/>
      </w:rPr>
    </w:lvl>
    <w:lvl w:ilvl="1">
      <w:start w:val="1"/>
      <w:numFmt w:val="decimal"/>
      <w:isLgl/>
      <w:lvlText w:val="%1.%2"/>
      <w:lvlJc w:val="left"/>
      <w:pPr>
        <w:ind w:left="851"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0EB90608"/>
    <w:multiLevelType w:val="hybridMultilevel"/>
    <w:tmpl w:val="4E104618"/>
    <w:lvl w:ilvl="0" w:tplc="240A000F">
      <w:start w:val="1"/>
      <w:numFmt w:val="decimal"/>
      <w:lvlText w:val="%1."/>
      <w:lvlJc w:val="left"/>
      <w:pPr>
        <w:ind w:left="1080" w:hanging="360"/>
      </w:pPr>
      <w:rPr>
        <w:rFont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15:restartNumberingAfterBreak="0">
    <w:nsid w:val="14D151B5"/>
    <w:multiLevelType w:val="hybridMultilevel"/>
    <w:tmpl w:val="C5CCC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F806DF"/>
    <w:multiLevelType w:val="hybridMultilevel"/>
    <w:tmpl w:val="EB60487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1B6C3F3E"/>
    <w:multiLevelType w:val="multilevel"/>
    <w:tmpl w:val="DFECE1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5252A0C"/>
    <w:multiLevelType w:val="multilevel"/>
    <w:tmpl w:val="96FE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4E724F"/>
    <w:multiLevelType w:val="multilevel"/>
    <w:tmpl w:val="C5409EFA"/>
    <w:lvl w:ilvl="0">
      <w:start w:val="1"/>
      <w:numFmt w:val="decimal"/>
      <w:lvlText w:val="%1."/>
      <w:lvlJc w:val="left"/>
      <w:pPr>
        <w:ind w:left="720" w:hanging="360"/>
      </w:pPr>
      <w:rPr>
        <w:rFonts w:ascii="Times New Roman" w:eastAsia="Times New Roman" w:hAnsi="Times New Roman" w:cs="Times New Roman" w:hint="default"/>
        <w:sz w:val="24"/>
      </w:rPr>
    </w:lvl>
    <w:lvl w:ilvl="1">
      <w:start w:val="1"/>
      <w:numFmt w:val="decimal"/>
      <w:isLgl/>
      <w:lvlText w:val="%1.%2"/>
      <w:lvlJc w:val="left"/>
      <w:pPr>
        <w:ind w:left="927" w:hanging="360"/>
      </w:pPr>
      <w:rPr>
        <w:rFonts w:ascii="Times New Roman" w:eastAsia="Times New Roman" w:hAnsi="Times New Roman" w:cs="Times New Roman" w:hint="default"/>
        <w:b w:val="0"/>
        <w:color w:val="000000"/>
        <w:sz w:val="24"/>
      </w:rPr>
    </w:lvl>
    <w:lvl w:ilvl="2">
      <w:start w:val="1"/>
      <w:numFmt w:val="decimal"/>
      <w:isLgl/>
      <w:lvlText w:val="%1.%2.%3"/>
      <w:lvlJc w:val="left"/>
      <w:pPr>
        <w:ind w:left="1800" w:hanging="720"/>
      </w:pPr>
      <w:rPr>
        <w:rFonts w:ascii="Times New Roman" w:eastAsia="Times New Roman" w:hAnsi="Times New Roman" w:cs="Times New Roman" w:hint="default"/>
        <w:color w:val="000000"/>
        <w:sz w:val="24"/>
      </w:rPr>
    </w:lvl>
    <w:lvl w:ilvl="3">
      <w:start w:val="1"/>
      <w:numFmt w:val="decimal"/>
      <w:isLgl/>
      <w:lvlText w:val="%1.%2.%3.%4"/>
      <w:lvlJc w:val="left"/>
      <w:pPr>
        <w:ind w:left="2160" w:hanging="720"/>
      </w:pPr>
      <w:rPr>
        <w:rFonts w:ascii="Times New Roman" w:eastAsia="Times New Roman" w:hAnsi="Times New Roman" w:cs="Times New Roman" w:hint="default"/>
        <w:color w:val="000000"/>
        <w:sz w:val="24"/>
      </w:rPr>
    </w:lvl>
    <w:lvl w:ilvl="4">
      <w:start w:val="1"/>
      <w:numFmt w:val="decimal"/>
      <w:isLgl/>
      <w:lvlText w:val="%1.%2.%3.%4.%5"/>
      <w:lvlJc w:val="left"/>
      <w:pPr>
        <w:ind w:left="2520" w:hanging="720"/>
      </w:pPr>
      <w:rPr>
        <w:rFonts w:ascii="Times New Roman" w:eastAsia="Times New Roman" w:hAnsi="Times New Roman" w:cs="Times New Roman" w:hint="default"/>
        <w:color w:val="000000"/>
        <w:sz w:val="24"/>
      </w:rPr>
    </w:lvl>
    <w:lvl w:ilvl="5">
      <w:start w:val="1"/>
      <w:numFmt w:val="decimal"/>
      <w:isLgl/>
      <w:lvlText w:val="%1.%2.%3.%4.%5.%6"/>
      <w:lvlJc w:val="left"/>
      <w:pPr>
        <w:ind w:left="3240" w:hanging="1080"/>
      </w:pPr>
      <w:rPr>
        <w:rFonts w:ascii="Times New Roman" w:eastAsia="Times New Roman" w:hAnsi="Times New Roman" w:cs="Times New Roman" w:hint="default"/>
        <w:color w:val="000000"/>
        <w:sz w:val="24"/>
      </w:rPr>
    </w:lvl>
    <w:lvl w:ilvl="6">
      <w:start w:val="1"/>
      <w:numFmt w:val="decimal"/>
      <w:isLgl/>
      <w:lvlText w:val="%1.%2.%3.%4.%5.%6.%7"/>
      <w:lvlJc w:val="left"/>
      <w:pPr>
        <w:ind w:left="3600" w:hanging="1080"/>
      </w:pPr>
      <w:rPr>
        <w:rFonts w:ascii="Times New Roman" w:eastAsia="Times New Roman" w:hAnsi="Times New Roman" w:cs="Times New Roman" w:hint="default"/>
        <w:color w:val="000000"/>
        <w:sz w:val="24"/>
      </w:rPr>
    </w:lvl>
    <w:lvl w:ilvl="7">
      <w:start w:val="1"/>
      <w:numFmt w:val="decimal"/>
      <w:isLgl/>
      <w:lvlText w:val="%1.%2.%3.%4.%5.%6.%7.%8"/>
      <w:lvlJc w:val="left"/>
      <w:pPr>
        <w:ind w:left="4320" w:hanging="1440"/>
      </w:pPr>
      <w:rPr>
        <w:rFonts w:ascii="Times New Roman" w:eastAsia="Times New Roman" w:hAnsi="Times New Roman" w:cs="Times New Roman" w:hint="default"/>
        <w:color w:val="000000"/>
        <w:sz w:val="24"/>
      </w:rPr>
    </w:lvl>
    <w:lvl w:ilvl="8">
      <w:start w:val="1"/>
      <w:numFmt w:val="decimal"/>
      <w:isLgl/>
      <w:lvlText w:val="%1.%2.%3.%4.%5.%6.%7.%8.%9"/>
      <w:lvlJc w:val="left"/>
      <w:pPr>
        <w:ind w:left="4680" w:hanging="1440"/>
      </w:pPr>
      <w:rPr>
        <w:rFonts w:ascii="Times New Roman" w:eastAsia="Times New Roman" w:hAnsi="Times New Roman" w:cs="Times New Roman" w:hint="default"/>
        <w:color w:val="000000"/>
        <w:sz w:val="24"/>
      </w:rPr>
    </w:lvl>
  </w:abstractNum>
  <w:abstractNum w:abstractNumId="10" w15:restartNumberingAfterBreak="0">
    <w:nsid w:val="39355A54"/>
    <w:multiLevelType w:val="hybridMultilevel"/>
    <w:tmpl w:val="D51E5822"/>
    <w:lvl w:ilvl="0" w:tplc="98905FA6">
      <w:start w:val="1"/>
      <w:numFmt w:val="decimal"/>
      <w:lvlText w:val="%1."/>
      <w:lvlJc w:val="left"/>
      <w:pPr>
        <w:ind w:left="1080" w:hanging="360"/>
      </w:pPr>
      <w:rPr>
        <w:rFonts w:hint="default"/>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15:restartNumberingAfterBreak="0">
    <w:nsid w:val="4B041F21"/>
    <w:multiLevelType w:val="multilevel"/>
    <w:tmpl w:val="CEF046F4"/>
    <w:lvl w:ilvl="0">
      <w:start w:val="1"/>
      <w:numFmt w:val="none"/>
      <w:lvlText w:val="1.27"/>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4F16369C"/>
    <w:multiLevelType w:val="multilevel"/>
    <w:tmpl w:val="17EC2EDC"/>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00C2E56"/>
    <w:multiLevelType w:val="multilevel"/>
    <w:tmpl w:val="F4C0FD6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360" w:hanging="360"/>
      </w:pPr>
      <w:rPr>
        <w:b w:val="0"/>
        <w:bCs/>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36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4" w15:restartNumberingAfterBreak="0">
    <w:nsid w:val="608F0C48"/>
    <w:multiLevelType w:val="hybridMultilevel"/>
    <w:tmpl w:val="8B828438"/>
    <w:lvl w:ilvl="0" w:tplc="D5CA341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6841545"/>
    <w:multiLevelType w:val="hybridMultilevel"/>
    <w:tmpl w:val="C23E6CA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70C20C9A"/>
    <w:multiLevelType w:val="hybridMultilevel"/>
    <w:tmpl w:val="69D6BA20"/>
    <w:lvl w:ilvl="0" w:tplc="D5CA3410">
      <w:start w:val="1"/>
      <w:numFmt w:val="decimal"/>
      <w:lvlText w:val="%1."/>
      <w:lvlJc w:val="left"/>
      <w:pPr>
        <w:ind w:left="936" w:hanging="360"/>
      </w:pPr>
      <w:rPr>
        <w:rFonts w:hint="default"/>
      </w:rPr>
    </w:lvl>
    <w:lvl w:ilvl="1" w:tplc="080A0019" w:tentative="1">
      <w:start w:val="1"/>
      <w:numFmt w:val="lowerLetter"/>
      <w:lvlText w:val="%2."/>
      <w:lvlJc w:val="left"/>
      <w:pPr>
        <w:ind w:left="1656" w:hanging="360"/>
      </w:pPr>
    </w:lvl>
    <w:lvl w:ilvl="2" w:tplc="080A001B" w:tentative="1">
      <w:start w:val="1"/>
      <w:numFmt w:val="lowerRoman"/>
      <w:lvlText w:val="%3."/>
      <w:lvlJc w:val="right"/>
      <w:pPr>
        <w:ind w:left="2376" w:hanging="180"/>
      </w:pPr>
    </w:lvl>
    <w:lvl w:ilvl="3" w:tplc="080A000F" w:tentative="1">
      <w:start w:val="1"/>
      <w:numFmt w:val="decimal"/>
      <w:lvlText w:val="%4."/>
      <w:lvlJc w:val="left"/>
      <w:pPr>
        <w:ind w:left="3096" w:hanging="360"/>
      </w:pPr>
    </w:lvl>
    <w:lvl w:ilvl="4" w:tplc="080A0019" w:tentative="1">
      <w:start w:val="1"/>
      <w:numFmt w:val="lowerLetter"/>
      <w:lvlText w:val="%5."/>
      <w:lvlJc w:val="left"/>
      <w:pPr>
        <w:ind w:left="3816" w:hanging="360"/>
      </w:pPr>
    </w:lvl>
    <w:lvl w:ilvl="5" w:tplc="080A001B" w:tentative="1">
      <w:start w:val="1"/>
      <w:numFmt w:val="lowerRoman"/>
      <w:lvlText w:val="%6."/>
      <w:lvlJc w:val="right"/>
      <w:pPr>
        <w:ind w:left="4536" w:hanging="180"/>
      </w:pPr>
    </w:lvl>
    <w:lvl w:ilvl="6" w:tplc="080A000F" w:tentative="1">
      <w:start w:val="1"/>
      <w:numFmt w:val="decimal"/>
      <w:lvlText w:val="%7."/>
      <w:lvlJc w:val="left"/>
      <w:pPr>
        <w:ind w:left="5256" w:hanging="360"/>
      </w:pPr>
    </w:lvl>
    <w:lvl w:ilvl="7" w:tplc="080A0019" w:tentative="1">
      <w:start w:val="1"/>
      <w:numFmt w:val="lowerLetter"/>
      <w:lvlText w:val="%8."/>
      <w:lvlJc w:val="left"/>
      <w:pPr>
        <w:ind w:left="5976" w:hanging="360"/>
      </w:pPr>
    </w:lvl>
    <w:lvl w:ilvl="8" w:tplc="080A001B" w:tentative="1">
      <w:start w:val="1"/>
      <w:numFmt w:val="lowerRoman"/>
      <w:lvlText w:val="%9."/>
      <w:lvlJc w:val="right"/>
      <w:pPr>
        <w:ind w:left="6696" w:hanging="180"/>
      </w:pPr>
    </w:lvl>
  </w:abstractNum>
  <w:num w:numId="1" w16cid:durableId="45957976">
    <w:abstractNumId w:val="12"/>
  </w:num>
  <w:num w:numId="2" w16cid:durableId="141581572">
    <w:abstractNumId w:val="1"/>
  </w:num>
  <w:num w:numId="3" w16cid:durableId="2036736066">
    <w:abstractNumId w:val="13"/>
  </w:num>
  <w:num w:numId="4" w16cid:durableId="1681351491">
    <w:abstractNumId w:val="7"/>
  </w:num>
  <w:num w:numId="5" w16cid:durableId="408159986">
    <w:abstractNumId w:val="11"/>
  </w:num>
  <w:num w:numId="6" w16cid:durableId="402067077">
    <w:abstractNumId w:val="0"/>
  </w:num>
  <w:num w:numId="7" w16cid:durableId="364058230">
    <w:abstractNumId w:val="5"/>
  </w:num>
  <w:num w:numId="8" w16cid:durableId="1881697528">
    <w:abstractNumId w:val="14"/>
  </w:num>
  <w:num w:numId="9" w16cid:durableId="1626043465">
    <w:abstractNumId w:val="3"/>
  </w:num>
  <w:num w:numId="10" w16cid:durableId="1653949358">
    <w:abstractNumId w:val="9"/>
  </w:num>
  <w:num w:numId="11" w16cid:durableId="2076514533">
    <w:abstractNumId w:val="16"/>
  </w:num>
  <w:num w:numId="12" w16cid:durableId="267351445">
    <w:abstractNumId w:val="13"/>
  </w:num>
  <w:num w:numId="13" w16cid:durableId="348679518">
    <w:abstractNumId w:val="8"/>
  </w:num>
  <w:num w:numId="14" w16cid:durableId="896553269">
    <w:abstractNumId w:val="10"/>
  </w:num>
  <w:num w:numId="15" w16cid:durableId="538780287">
    <w:abstractNumId w:val="2"/>
  </w:num>
  <w:num w:numId="16" w16cid:durableId="742146914">
    <w:abstractNumId w:val="4"/>
  </w:num>
  <w:num w:numId="17" w16cid:durableId="1079136372">
    <w:abstractNumId w:val="15"/>
  </w:num>
  <w:num w:numId="18" w16cid:durableId="958950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F64"/>
    <w:rsid w:val="000110BC"/>
    <w:rsid w:val="000175B9"/>
    <w:rsid w:val="0003261E"/>
    <w:rsid w:val="00045476"/>
    <w:rsid w:val="00046711"/>
    <w:rsid w:val="00083C50"/>
    <w:rsid w:val="00096194"/>
    <w:rsid w:val="000964A8"/>
    <w:rsid w:val="000C717A"/>
    <w:rsid w:val="000C77EB"/>
    <w:rsid w:val="000F1DE4"/>
    <w:rsid w:val="00110B1F"/>
    <w:rsid w:val="001430B3"/>
    <w:rsid w:val="0015737C"/>
    <w:rsid w:val="001601B6"/>
    <w:rsid w:val="00171D5F"/>
    <w:rsid w:val="00177D84"/>
    <w:rsid w:val="00186FFA"/>
    <w:rsid w:val="00195EA6"/>
    <w:rsid w:val="001960EF"/>
    <w:rsid w:val="001B609D"/>
    <w:rsid w:val="001D1FEE"/>
    <w:rsid w:val="001F0F64"/>
    <w:rsid w:val="00237831"/>
    <w:rsid w:val="00246E6E"/>
    <w:rsid w:val="00276B79"/>
    <w:rsid w:val="00283D35"/>
    <w:rsid w:val="00293BB4"/>
    <w:rsid w:val="002D3C58"/>
    <w:rsid w:val="002E158C"/>
    <w:rsid w:val="002F2215"/>
    <w:rsid w:val="00307515"/>
    <w:rsid w:val="00310C4C"/>
    <w:rsid w:val="00312185"/>
    <w:rsid w:val="003175A8"/>
    <w:rsid w:val="003214E7"/>
    <w:rsid w:val="00332552"/>
    <w:rsid w:val="00357A52"/>
    <w:rsid w:val="00384EF6"/>
    <w:rsid w:val="00385094"/>
    <w:rsid w:val="00391A44"/>
    <w:rsid w:val="00392505"/>
    <w:rsid w:val="00393CC6"/>
    <w:rsid w:val="003971E4"/>
    <w:rsid w:val="003B60B6"/>
    <w:rsid w:val="003C0D6B"/>
    <w:rsid w:val="003C46FC"/>
    <w:rsid w:val="004141DE"/>
    <w:rsid w:val="00441DEF"/>
    <w:rsid w:val="00444E9E"/>
    <w:rsid w:val="004561F0"/>
    <w:rsid w:val="00485501"/>
    <w:rsid w:val="00491A3E"/>
    <w:rsid w:val="00492CA9"/>
    <w:rsid w:val="00497632"/>
    <w:rsid w:val="004B6161"/>
    <w:rsid w:val="004C6617"/>
    <w:rsid w:val="004D7DDC"/>
    <w:rsid w:val="004E5072"/>
    <w:rsid w:val="004E5EFC"/>
    <w:rsid w:val="00510837"/>
    <w:rsid w:val="00513F17"/>
    <w:rsid w:val="0052043F"/>
    <w:rsid w:val="005424C7"/>
    <w:rsid w:val="00581C66"/>
    <w:rsid w:val="00591A39"/>
    <w:rsid w:val="005A5450"/>
    <w:rsid w:val="005A5D31"/>
    <w:rsid w:val="005B438F"/>
    <w:rsid w:val="005C147A"/>
    <w:rsid w:val="005D72BC"/>
    <w:rsid w:val="00607A5A"/>
    <w:rsid w:val="00614535"/>
    <w:rsid w:val="0063261C"/>
    <w:rsid w:val="00646CE2"/>
    <w:rsid w:val="0065468D"/>
    <w:rsid w:val="006759E3"/>
    <w:rsid w:val="0067662A"/>
    <w:rsid w:val="0069266A"/>
    <w:rsid w:val="006B2ADF"/>
    <w:rsid w:val="006C04AF"/>
    <w:rsid w:val="006C20C9"/>
    <w:rsid w:val="006F1D76"/>
    <w:rsid w:val="006F26A8"/>
    <w:rsid w:val="0073133A"/>
    <w:rsid w:val="00737949"/>
    <w:rsid w:val="0076085C"/>
    <w:rsid w:val="00762A4A"/>
    <w:rsid w:val="007769F9"/>
    <w:rsid w:val="007C7972"/>
    <w:rsid w:val="007F6CEA"/>
    <w:rsid w:val="008138EA"/>
    <w:rsid w:val="00824589"/>
    <w:rsid w:val="00875430"/>
    <w:rsid w:val="00880BB9"/>
    <w:rsid w:val="008837C9"/>
    <w:rsid w:val="008D6275"/>
    <w:rsid w:val="008D71DB"/>
    <w:rsid w:val="00905AA9"/>
    <w:rsid w:val="00917A02"/>
    <w:rsid w:val="00917EFF"/>
    <w:rsid w:val="0092365F"/>
    <w:rsid w:val="00926680"/>
    <w:rsid w:val="0093499A"/>
    <w:rsid w:val="0096549E"/>
    <w:rsid w:val="00973132"/>
    <w:rsid w:val="009B05FC"/>
    <w:rsid w:val="009B4969"/>
    <w:rsid w:val="009D092C"/>
    <w:rsid w:val="009E6B2B"/>
    <w:rsid w:val="009F09A4"/>
    <w:rsid w:val="009F58D2"/>
    <w:rsid w:val="009F720F"/>
    <w:rsid w:val="00A16136"/>
    <w:rsid w:val="00A47FD4"/>
    <w:rsid w:val="00A53B2B"/>
    <w:rsid w:val="00A57880"/>
    <w:rsid w:val="00A926BC"/>
    <w:rsid w:val="00AB68F8"/>
    <w:rsid w:val="00AC0857"/>
    <w:rsid w:val="00AE3F89"/>
    <w:rsid w:val="00AF7233"/>
    <w:rsid w:val="00AF782E"/>
    <w:rsid w:val="00B04B48"/>
    <w:rsid w:val="00B135F9"/>
    <w:rsid w:val="00B37E9F"/>
    <w:rsid w:val="00B53073"/>
    <w:rsid w:val="00B534BE"/>
    <w:rsid w:val="00B7753A"/>
    <w:rsid w:val="00B909FA"/>
    <w:rsid w:val="00BB1907"/>
    <w:rsid w:val="00BB2CEC"/>
    <w:rsid w:val="00BD028C"/>
    <w:rsid w:val="00BE069F"/>
    <w:rsid w:val="00BE66C2"/>
    <w:rsid w:val="00C013DB"/>
    <w:rsid w:val="00C01C71"/>
    <w:rsid w:val="00C4784A"/>
    <w:rsid w:val="00C60CD4"/>
    <w:rsid w:val="00C6268A"/>
    <w:rsid w:val="00C80B71"/>
    <w:rsid w:val="00C86A24"/>
    <w:rsid w:val="00C90C05"/>
    <w:rsid w:val="00C976D6"/>
    <w:rsid w:val="00CB1128"/>
    <w:rsid w:val="00CE30E0"/>
    <w:rsid w:val="00CF02F0"/>
    <w:rsid w:val="00D16062"/>
    <w:rsid w:val="00D20A1E"/>
    <w:rsid w:val="00D22CFD"/>
    <w:rsid w:val="00D57D66"/>
    <w:rsid w:val="00D64263"/>
    <w:rsid w:val="00D76C47"/>
    <w:rsid w:val="00D84653"/>
    <w:rsid w:val="00DA4608"/>
    <w:rsid w:val="00DB5039"/>
    <w:rsid w:val="00E04FB0"/>
    <w:rsid w:val="00E405A5"/>
    <w:rsid w:val="00E47677"/>
    <w:rsid w:val="00E47DE0"/>
    <w:rsid w:val="00E94425"/>
    <w:rsid w:val="00EA7F65"/>
    <w:rsid w:val="00EB2DEA"/>
    <w:rsid w:val="00ED0B51"/>
    <w:rsid w:val="00EE6C89"/>
    <w:rsid w:val="00F110A6"/>
    <w:rsid w:val="00F56159"/>
    <w:rsid w:val="00F80D9D"/>
    <w:rsid w:val="00FC3FEF"/>
    <w:rsid w:val="00FD7D16"/>
    <w:rsid w:val="00FF66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1B190C"/>
  <w15:docId w15:val="{941D149B-BC49-4263-A369-08517BE47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D16"/>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905AA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Prrafodelista">
    <w:name w:val="List Paragraph"/>
    <w:basedOn w:val="Normal"/>
    <w:uiPriority w:val="34"/>
    <w:qFormat/>
    <w:rsid w:val="00525330"/>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character" w:customStyle="1" w:styleId="SinespaciadoCar">
    <w:name w:val="Sin espaciado Car"/>
    <w:aliases w:val="APA Car"/>
    <w:link w:val="Sinespaciado"/>
    <w:uiPriority w:val="1"/>
    <w:locked/>
    <w:rsid w:val="00A16136"/>
    <w:rPr>
      <w:rFonts w:ascii="Times New Roman" w:hAnsi="Times New Roman"/>
      <w:sz w:val="24"/>
    </w:rPr>
  </w:style>
  <w:style w:type="paragraph" w:styleId="Sinespaciado">
    <w:name w:val="No Spacing"/>
    <w:aliases w:val="APA"/>
    <w:basedOn w:val="Normal"/>
    <w:link w:val="SinespaciadoCar"/>
    <w:uiPriority w:val="1"/>
    <w:qFormat/>
    <w:rsid w:val="00A16136"/>
    <w:pPr>
      <w:spacing w:line="360" w:lineRule="auto"/>
      <w:ind w:firstLine="720"/>
    </w:pPr>
    <w:rPr>
      <w:rFonts w:ascii="Times New Roman" w:hAnsi="Times New Roman"/>
      <w:sz w:val="24"/>
    </w:rPr>
  </w:style>
  <w:style w:type="paragraph" w:customStyle="1" w:styleId="TableHeader">
    <w:name w:val="Table Header"/>
    <w:basedOn w:val="Ttulo1"/>
    <w:rsid w:val="00C80B71"/>
    <w:pPr>
      <w:keepNext w:val="0"/>
      <w:keepLines w:val="0"/>
      <w:pBdr>
        <w:bottom w:val="single" w:sz="12" w:space="1" w:color="365F91"/>
      </w:pBdr>
      <w:spacing w:before="90" w:after="0" w:line="180" w:lineRule="exact"/>
    </w:pPr>
    <w:rPr>
      <w:rFonts w:ascii="Cambria" w:eastAsia="Times New Roman" w:hAnsi="Cambria" w:cs="Times New Roman"/>
      <w:b w:val="0"/>
      <w:bCs/>
      <w:color w:val="365F91"/>
      <w:sz w:val="16"/>
      <w:szCs w:val="24"/>
      <w:lang w:val="es-CO" w:eastAsia="es-CO"/>
    </w:rPr>
  </w:style>
  <w:style w:type="paragraph" w:customStyle="1" w:styleId="MemoDate">
    <w:name w:val="Memo_Date"/>
    <w:basedOn w:val="Normal"/>
    <w:rsid w:val="00C80B71"/>
    <w:pPr>
      <w:spacing w:before="60" w:after="60" w:line="260" w:lineRule="exact"/>
      <w:ind w:firstLine="360"/>
    </w:pPr>
    <w:rPr>
      <w:rFonts w:asciiTheme="minorHAnsi" w:eastAsiaTheme="minorEastAsia" w:hAnsiTheme="minorHAnsi" w:cstheme="minorBidi"/>
      <w:lang w:val="es-CO" w:eastAsia="es-CO"/>
    </w:rPr>
  </w:style>
  <w:style w:type="paragraph" w:customStyle="1" w:styleId="MemoFrom">
    <w:name w:val="Memo_From"/>
    <w:basedOn w:val="MemoDate"/>
    <w:rsid w:val="00C80B71"/>
  </w:style>
  <w:style w:type="paragraph" w:customStyle="1" w:styleId="MemoSubject">
    <w:name w:val="Memo_Subject"/>
    <w:basedOn w:val="MemoFrom"/>
    <w:rsid w:val="00C80B71"/>
  </w:style>
  <w:style w:type="paragraph" w:customStyle="1" w:styleId="MemoTo">
    <w:name w:val="Memo_To"/>
    <w:basedOn w:val="MemoDate"/>
    <w:rsid w:val="00C80B71"/>
  </w:style>
  <w:style w:type="paragraph" w:customStyle="1" w:styleId="MemoLabel">
    <w:name w:val="Memo_Label"/>
    <w:basedOn w:val="MemoDate"/>
    <w:rsid w:val="00C80B71"/>
  </w:style>
  <w:style w:type="paragraph" w:customStyle="1" w:styleId="Sub4">
    <w:name w:val="Sub4"/>
    <w:basedOn w:val="Normal"/>
    <w:autoRedefine/>
    <w:rsid w:val="000C717A"/>
    <w:pPr>
      <w:spacing w:after="60"/>
      <w:jc w:val="both"/>
    </w:pPr>
    <w:rPr>
      <w:rFonts w:ascii="Times New Roman" w:eastAsiaTheme="minorEastAsia" w:hAnsi="Times New Roman" w:cs="Times New Roman"/>
      <w:sz w:val="24"/>
      <w:szCs w:val="20"/>
      <w:lang w:val="es-ES" w:eastAsia="es-CO"/>
    </w:rPr>
  </w:style>
  <w:style w:type="table" w:styleId="Tablaconcuadrcula">
    <w:name w:val="Table Grid"/>
    <w:basedOn w:val="Tablanormal"/>
    <w:uiPriority w:val="39"/>
    <w:rsid w:val="00C80B71"/>
    <w:pPr>
      <w:ind w:firstLine="360"/>
    </w:pPr>
    <w:rPr>
      <w:rFonts w:asciiTheme="minorHAnsi" w:eastAsiaTheme="minorEastAsia" w:hAnsiTheme="minorHAnsi" w:cstheme="minorBidi"/>
      <w:lang w:val="es-CO" w:eastAsia="es-C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17EFF"/>
    <w:pPr>
      <w:tabs>
        <w:tab w:val="center" w:pos="4419"/>
        <w:tab w:val="right" w:pos="8838"/>
      </w:tabs>
    </w:pPr>
  </w:style>
  <w:style w:type="character" w:customStyle="1" w:styleId="EncabezadoCar">
    <w:name w:val="Encabezado Car"/>
    <w:basedOn w:val="Fuentedeprrafopredeter"/>
    <w:link w:val="Encabezado"/>
    <w:uiPriority w:val="99"/>
    <w:rsid w:val="00917EFF"/>
  </w:style>
  <w:style w:type="paragraph" w:styleId="Piedepgina">
    <w:name w:val="footer"/>
    <w:basedOn w:val="Normal"/>
    <w:link w:val="PiedepginaCar"/>
    <w:uiPriority w:val="99"/>
    <w:unhideWhenUsed/>
    <w:rsid w:val="00917EFF"/>
    <w:pPr>
      <w:tabs>
        <w:tab w:val="center" w:pos="4419"/>
        <w:tab w:val="right" w:pos="8838"/>
      </w:tabs>
    </w:pPr>
  </w:style>
  <w:style w:type="character" w:customStyle="1" w:styleId="PiedepginaCar">
    <w:name w:val="Pie de página Car"/>
    <w:basedOn w:val="Fuentedeprrafopredeter"/>
    <w:link w:val="Piedepgina"/>
    <w:uiPriority w:val="99"/>
    <w:rsid w:val="00917EFF"/>
  </w:style>
  <w:style w:type="character" w:styleId="Nmerodelnea">
    <w:name w:val="line number"/>
    <w:basedOn w:val="Fuentedeprrafopredeter"/>
    <w:uiPriority w:val="99"/>
    <w:semiHidden/>
    <w:unhideWhenUsed/>
    <w:rsid w:val="00BB2CEC"/>
  </w:style>
  <w:style w:type="paragraph" w:styleId="TtuloTDC">
    <w:name w:val="TOC Heading"/>
    <w:basedOn w:val="Ttulo1"/>
    <w:next w:val="Normal"/>
    <w:uiPriority w:val="39"/>
    <w:unhideWhenUsed/>
    <w:qFormat/>
    <w:rsid w:val="009B4969"/>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2">
    <w:name w:val="toc 2"/>
    <w:basedOn w:val="Normal"/>
    <w:next w:val="Normal"/>
    <w:autoRedefine/>
    <w:uiPriority w:val="39"/>
    <w:unhideWhenUsed/>
    <w:rsid w:val="009B4969"/>
    <w:pPr>
      <w:spacing w:before="120"/>
      <w:ind w:left="220"/>
    </w:pPr>
    <w:rPr>
      <w:rFonts w:asciiTheme="minorHAnsi" w:hAnsiTheme="minorHAnsi" w:cstheme="minorHAnsi"/>
      <w:b/>
      <w:bCs/>
    </w:rPr>
  </w:style>
  <w:style w:type="paragraph" w:styleId="TDC1">
    <w:name w:val="toc 1"/>
    <w:basedOn w:val="Normal"/>
    <w:next w:val="Normal"/>
    <w:autoRedefine/>
    <w:uiPriority w:val="39"/>
    <w:unhideWhenUsed/>
    <w:rsid w:val="009B4969"/>
    <w:pPr>
      <w:spacing w:before="120"/>
    </w:pPr>
    <w:rPr>
      <w:rFonts w:asciiTheme="minorHAnsi" w:hAnsiTheme="minorHAnsi" w:cstheme="minorHAnsi"/>
      <w:b/>
      <w:bCs/>
      <w:i/>
      <w:iCs/>
      <w:sz w:val="24"/>
      <w:szCs w:val="24"/>
    </w:rPr>
  </w:style>
  <w:style w:type="paragraph" w:styleId="TDC3">
    <w:name w:val="toc 3"/>
    <w:basedOn w:val="Normal"/>
    <w:next w:val="Normal"/>
    <w:autoRedefine/>
    <w:uiPriority w:val="39"/>
    <w:unhideWhenUsed/>
    <w:rsid w:val="009B4969"/>
    <w:pPr>
      <w:ind w:left="440"/>
    </w:pPr>
    <w:rPr>
      <w:rFonts w:asciiTheme="minorHAnsi" w:hAnsiTheme="minorHAnsi" w:cstheme="minorHAnsi"/>
      <w:sz w:val="20"/>
      <w:szCs w:val="20"/>
    </w:rPr>
  </w:style>
  <w:style w:type="paragraph" w:styleId="TDC4">
    <w:name w:val="toc 4"/>
    <w:basedOn w:val="Normal"/>
    <w:next w:val="Normal"/>
    <w:autoRedefine/>
    <w:uiPriority w:val="39"/>
    <w:unhideWhenUsed/>
    <w:rsid w:val="00875430"/>
    <w:pPr>
      <w:ind w:left="660"/>
    </w:pPr>
    <w:rPr>
      <w:rFonts w:asciiTheme="minorHAnsi" w:hAnsiTheme="minorHAnsi" w:cstheme="minorHAnsi"/>
      <w:sz w:val="20"/>
      <w:szCs w:val="20"/>
    </w:rPr>
  </w:style>
  <w:style w:type="paragraph" w:styleId="TDC5">
    <w:name w:val="toc 5"/>
    <w:basedOn w:val="Normal"/>
    <w:next w:val="Normal"/>
    <w:autoRedefine/>
    <w:uiPriority w:val="39"/>
    <w:unhideWhenUsed/>
    <w:rsid w:val="00875430"/>
    <w:pPr>
      <w:ind w:left="880"/>
    </w:pPr>
    <w:rPr>
      <w:rFonts w:asciiTheme="minorHAnsi" w:hAnsiTheme="minorHAnsi" w:cstheme="minorHAnsi"/>
      <w:sz w:val="20"/>
      <w:szCs w:val="20"/>
    </w:rPr>
  </w:style>
  <w:style w:type="paragraph" w:styleId="TDC6">
    <w:name w:val="toc 6"/>
    <w:basedOn w:val="Normal"/>
    <w:next w:val="Normal"/>
    <w:autoRedefine/>
    <w:uiPriority w:val="39"/>
    <w:unhideWhenUsed/>
    <w:rsid w:val="00875430"/>
    <w:pPr>
      <w:ind w:left="1100"/>
    </w:pPr>
    <w:rPr>
      <w:rFonts w:asciiTheme="minorHAnsi" w:hAnsiTheme="minorHAnsi" w:cstheme="minorHAnsi"/>
      <w:sz w:val="20"/>
      <w:szCs w:val="20"/>
    </w:rPr>
  </w:style>
  <w:style w:type="paragraph" w:styleId="TDC7">
    <w:name w:val="toc 7"/>
    <w:basedOn w:val="Normal"/>
    <w:next w:val="Normal"/>
    <w:autoRedefine/>
    <w:uiPriority w:val="39"/>
    <w:unhideWhenUsed/>
    <w:rsid w:val="00875430"/>
    <w:pPr>
      <w:ind w:left="1320"/>
    </w:pPr>
    <w:rPr>
      <w:rFonts w:asciiTheme="minorHAnsi" w:hAnsiTheme="minorHAnsi" w:cstheme="minorHAnsi"/>
      <w:sz w:val="20"/>
      <w:szCs w:val="20"/>
    </w:rPr>
  </w:style>
  <w:style w:type="paragraph" w:styleId="TDC8">
    <w:name w:val="toc 8"/>
    <w:basedOn w:val="Normal"/>
    <w:next w:val="Normal"/>
    <w:autoRedefine/>
    <w:uiPriority w:val="39"/>
    <w:unhideWhenUsed/>
    <w:rsid w:val="00875430"/>
    <w:pPr>
      <w:ind w:left="1540"/>
    </w:pPr>
    <w:rPr>
      <w:rFonts w:asciiTheme="minorHAnsi" w:hAnsiTheme="minorHAnsi" w:cstheme="minorHAnsi"/>
      <w:sz w:val="20"/>
      <w:szCs w:val="20"/>
    </w:rPr>
  </w:style>
  <w:style w:type="paragraph" w:styleId="TDC9">
    <w:name w:val="toc 9"/>
    <w:basedOn w:val="Normal"/>
    <w:next w:val="Normal"/>
    <w:autoRedefine/>
    <w:uiPriority w:val="39"/>
    <w:unhideWhenUsed/>
    <w:rsid w:val="00875430"/>
    <w:pPr>
      <w:ind w:left="1760"/>
    </w:pPr>
    <w:rPr>
      <w:rFonts w:asciiTheme="minorHAnsi" w:hAnsiTheme="minorHAnsi" w:cstheme="minorHAnsi"/>
      <w:sz w:val="20"/>
      <w:szCs w:val="20"/>
    </w:rPr>
  </w:style>
  <w:style w:type="character" w:styleId="Hipervnculo">
    <w:name w:val="Hyperlink"/>
    <w:basedOn w:val="Fuentedeprrafopredeter"/>
    <w:uiPriority w:val="99"/>
    <w:unhideWhenUsed/>
    <w:rsid w:val="0076085C"/>
    <w:rPr>
      <w:color w:val="0563C1" w:themeColor="hyperlink"/>
      <w:u w:val="single"/>
    </w:rPr>
  </w:style>
  <w:style w:type="character" w:styleId="Hipervnculovisitado">
    <w:name w:val="FollowedHyperlink"/>
    <w:basedOn w:val="Fuentedeprrafopredeter"/>
    <w:uiPriority w:val="99"/>
    <w:semiHidden/>
    <w:unhideWhenUsed/>
    <w:rsid w:val="0076085C"/>
    <w:rPr>
      <w:color w:val="954F72" w:themeColor="followedHyperlink"/>
      <w:u w:val="single"/>
    </w:rPr>
  </w:style>
  <w:style w:type="character" w:styleId="Ttulodellibro">
    <w:name w:val="Book Title"/>
    <w:basedOn w:val="Fuentedeprrafopredeter"/>
    <w:uiPriority w:val="33"/>
    <w:qFormat/>
    <w:rsid w:val="0015737C"/>
    <w:rPr>
      <w:b/>
      <w:bCs/>
      <w:i/>
      <w:iCs/>
      <w:spacing w:val="5"/>
    </w:rPr>
  </w:style>
  <w:style w:type="character" w:customStyle="1" w:styleId="Ttulo7Car">
    <w:name w:val="Título 7 Car"/>
    <w:basedOn w:val="Fuentedeprrafopredeter"/>
    <w:link w:val="Ttulo7"/>
    <w:uiPriority w:val="9"/>
    <w:rsid w:val="00905AA9"/>
    <w:rPr>
      <w:rFonts w:asciiTheme="majorHAnsi" w:eastAsiaTheme="majorEastAsia" w:hAnsiTheme="majorHAnsi" w:cstheme="majorBidi"/>
      <w:i/>
      <w:iCs/>
      <w:color w:val="1F3763" w:themeColor="accent1" w:themeShade="7F"/>
    </w:rPr>
  </w:style>
  <w:style w:type="character" w:styleId="nfasissutil">
    <w:name w:val="Subtle Emphasis"/>
    <w:basedOn w:val="Fuentedeprrafopredeter"/>
    <w:uiPriority w:val="19"/>
    <w:qFormat/>
    <w:rsid w:val="00905AA9"/>
    <w:rPr>
      <w:i/>
      <w:iCs/>
      <w:color w:val="404040" w:themeColor="text1" w:themeTint="BF"/>
    </w:rPr>
  </w:style>
  <w:style w:type="character" w:customStyle="1" w:styleId="Mencinsinresolver1">
    <w:name w:val="Mención sin resolver1"/>
    <w:basedOn w:val="Fuentedeprrafopredeter"/>
    <w:uiPriority w:val="99"/>
    <w:semiHidden/>
    <w:unhideWhenUsed/>
    <w:rsid w:val="001430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6146">
      <w:bodyDiv w:val="1"/>
      <w:marLeft w:val="0"/>
      <w:marRight w:val="0"/>
      <w:marTop w:val="0"/>
      <w:marBottom w:val="0"/>
      <w:divBdr>
        <w:top w:val="none" w:sz="0" w:space="0" w:color="auto"/>
        <w:left w:val="none" w:sz="0" w:space="0" w:color="auto"/>
        <w:bottom w:val="none" w:sz="0" w:space="0" w:color="auto"/>
        <w:right w:val="none" w:sz="0" w:space="0" w:color="auto"/>
      </w:divBdr>
    </w:div>
    <w:div w:id="132065444">
      <w:bodyDiv w:val="1"/>
      <w:marLeft w:val="0"/>
      <w:marRight w:val="0"/>
      <w:marTop w:val="0"/>
      <w:marBottom w:val="0"/>
      <w:divBdr>
        <w:top w:val="none" w:sz="0" w:space="0" w:color="auto"/>
        <w:left w:val="none" w:sz="0" w:space="0" w:color="auto"/>
        <w:bottom w:val="none" w:sz="0" w:space="0" w:color="auto"/>
        <w:right w:val="none" w:sz="0" w:space="0" w:color="auto"/>
      </w:divBdr>
    </w:div>
    <w:div w:id="249849352">
      <w:bodyDiv w:val="1"/>
      <w:marLeft w:val="0"/>
      <w:marRight w:val="0"/>
      <w:marTop w:val="0"/>
      <w:marBottom w:val="0"/>
      <w:divBdr>
        <w:top w:val="none" w:sz="0" w:space="0" w:color="auto"/>
        <w:left w:val="none" w:sz="0" w:space="0" w:color="auto"/>
        <w:bottom w:val="none" w:sz="0" w:space="0" w:color="auto"/>
        <w:right w:val="none" w:sz="0" w:space="0" w:color="auto"/>
      </w:divBdr>
    </w:div>
    <w:div w:id="284822403">
      <w:bodyDiv w:val="1"/>
      <w:marLeft w:val="0"/>
      <w:marRight w:val="0"/>
      <w:marTop w:val="0"/>
      <w:marBottom w:val="0"/>
      <w:divBdr>
        <w:top w:val="none" w:sz="0" w:space="0" w:color="auto"/>
        <w:left w:val="none" w:sz="0" w:space="0" w:color="auto"/>
        <w:bottom w:val="none" w:sz="0" w:space="0" w:color="auto"/>
        <w:right w:val="none" w:sz="0" w:space="0" w:color="auto"/>
      </w:divBdr>
    </w:div>
    <w:div w:id="325256146">
      <w:bodyDiv w:val="1"/>
      <w:marLeft w:val="0"/>
      <w:marRight w:val="0"/>
      <w:marTop w:val="0"/>
      <w:marBottom w:val="0"/>
      <w:divBdr>
        <w:top w:val="none" w:sz="0" w:space="0" w:color="auto"/>
        <w:left w:val="none" w:sz="0" w:space="0" w:color="auto"/>
        <w:bottom w:val="none" w:sz="0" w:space="0" w:color="auto"/>
        <w:right w:val="none" w:sz="0" w:space="0" w:color="auto"/>
      </w:divBdr>
    </w:div>
    <w:div w:id="355429705">
      <w:bodyDiv w:val="1"/>
      <w:marLeft w:val="0"/>
      <w:marRight w:val="0"/>
      <w:marTop w:val="0"/>
      <w:marBottom w:val="0"/>
      <w:divBdr>
        <w:top w:val="none" w:sz="0" w:space="0" w:color="auto"/>
        <w:left w:val="none" w:sz="0" w:space="0" w:color="auto"/>
        <w:bottom w:val="none" w:sz="0" w:space="0" w:color="auto"/>
        <w:right w:val="none" w:sz="0" w:space="0" w:color="auto"/>
      </w:divBdr>
    </w:div>
    <w:div w:id="441875889">
      <w:bodyDiv w:val="1"/>
      <w:marLeft w:val="0"/>
      <w:marRight w:val="0"/>
      <w:marTop w:val="0"/>
      <w:marBottom w:val="0"/>
      <w:divBdr>
        <w:top w:val="none" w:sz="0" w:space="0" w:color="auto"/>
        <w:left w:val="none" w:sz="0" w:space="0" w:color="auto"/>
        <w:bottom w:val="none" w:sz="0" w:space="0" w:color="auto"/>
        <w:right w:val="none" w:sz="0" w:space="0" w:color="auto"/>
      </w:divBdr>
    </w:div>
    <w:div w:id="661277111">
      <w:bodyDiv w:val="1"/>
      <w:marLeft w:val="0"/>
      <w:marRight w:val="0"/>
      <w:marTop w:val="0"/>
      <w:marBottom w:val="0"/>
      <w:divBdr>
        <w:top w:val="none" w:sz="0" w:space="0" w:color="auto"/>
        <w:left w:val="none" w:sz="0" w:space="0" w:color="auto"/>
        <w:bottom w:val="none" w:sz="0" w:space="0" w:color="auto"/>
        <w:right w:val="none" w:sz="0" w:space="0" w:color="auto"/>
      </w:divBdr>
    </w:div>
    <w:div w:id="720905828">
      <w:bodyDiv w:val="1"/>
      <w:marLeft w:val="0"/>
      <w:marRight w:val="0"/>
      <w:marTop w:val="0"/>
      <w:marBottom w:val="0"/>
      <w:divBdr>
        <w:top w:val="none" w:sz="0" w:space="0" w:color="auto"/>
        <w:left w:val="none" w:sz="0" w:space="0" w:color="auto"/>
        <w:bottom w:val="none" w:sz="0" w:space="0" w:color="auto"/>
        <w:right w:val="none" w:sz="0" w:space="0" w:color="auto"/>
      </w:divBdr>
    </w:div>
    <w:div w:id="1220095626">
      <w:bodyDiv w:val="1"/>
      <w:marLeft w:val="0"/>
      <w:marRight w:val="0"/>
      <w:marTop w:val="0"/>
      <w:marBottom w:val="0"/>
      <w:divBdr>
        <w:top w:val="none" w:sz="0" w:space="0" w:color="auto"/>
        <w:left w:val="none" w:sz="0" w:space="0" w:color="auto"/>
        <w:bottom w:val="none" w:sz="0" w:space="0" w:color="auto"/>
        <w:right w:val="none" w:sz="0" w:space="0" w:color="auto"/>
      </w:divBdr>
    </w:div>
    <w:div w:id="1342126246">
      <w:bodyDiv w:val="1"/>
      <w:marLeft w:val="0"/>
      <w:marRight w:val="0"/>
      <w:marTop w:val="0"/>
      <w:marBottom w:val="0"/>
      <w:divBdr>
        <w:top w:val="none" w:sz="0" w:space="0" w:color="auto"/>
        <w:left w:val="none" w:sz="0" w:space="0" w:color="auto"/>
        <w:bottom w:val="none" w:sz="0" w:space="0" w:color="auto"/>
        <w:right w:val="none" w:sz="0" w:space="0" w:color="auto"/>
      </w:divBdr>
    </w:div>
    <w:div w:id="1407920628">
      <w:bodyDiv w:val="1"/>
      <w:marLeft w:val="0"/>
      <w:marRight w:val="0"/>
      <w:marTop w:val="0"/>
      <w:marBottom w:val="0"/>
      <w:divBdr>
        <w:top w:val="none" w:sz="0" w:space="0" w:color="auto"/>
        <w:left w:val="none" w:sz="0" w:space="0" w:color="auto"/>
        <w:bottom w:val="none" w:sz="0" w:space="0" w:color="auto"/>
        <w:right w:val="none" w:sz="0" w:space="0" w:color="auto"/>
      </w:divBdr>
    </w:div>
    <w:div w:id="1477455383">
      <w:bodyDiv w:val="1"/>
      <w:marLeft w:val="0"/>
      <w:marRight w:val="0"/>
      <w:marTop w:val="0"/>
      <w:marBottom w:val="0"/>
      <w:divBdr>
        <w:top w:val="none" w:sz="0" w:space="0" w:color="auto"/>
        <w:left w:val="none" w:sz="0" w:space="0" w:color="auto"/>
        <w:bottom w:val="none" w:sz="0" w:space="0" w:color="auto"/>
        <w:right w:val="none" w:sz="0" w:space="0" w:color="auto"/>
      </w:divBdr>
    </w:div>
    <w:div w:id="1730767432">
      <w:bodyDiv w:val="1"/>
      <w:marLeft w:val="0"/>
      <w:marRight w:val="0"/>
      <w:marTop w:val="0"/>
      <w:marBottom w:val="0"/>
      <w:divBdr>
        <w:top w:val="none" w:sz="0" w:space="0" w:color="auto"/>
        <w:left w:val="none" w:sz="0" w:space="0" w:color="auto"/>
        <w:bottom w:val="none" w:sz="0" w:space="0" w:color="auto"/>
        <w:right w:val="none" w:sz="0" w:space="0" w:color="auto"/>
      </w:divBdr>
    </w:div>
    <w:div w:id="1819419449">
      <w:bodyDiv w:val="1"/>
      <w:marLeft w:val="0"/>
      <w:marRight w:val="0"/>
      <w:marTop w:val="0"/>
      <w:marBottom w:val="0"/>
      <w:divBdr>
        <w:top w:val="none" w:sz="0" w:space="0" w:color="auto"/>
        <w:left w:val="none" w:sz="0" w:space="0" w:color="auto"/>
        <w:bottom w:val="none" w:sz="0" w:space="0" w:color="auto"/>
        <w:right w:val="none" w:sz="0" w:space="0" w:color="auto"/>
      </w:divBdr>
    </w:div>
    <w:div w:id="1863011651">
      <w:bodyDiv w:val="1"/>
      <w:marLeft w:val="0"/>
      <w:marRight w:val="0"/>
      <w:marTop w:val="0"/>
      <w:marBottom w:val="0"/>
      <w:divBdr>
        <w:top w:val="none" w:sz="0" w:space="0" w:color="auto"/>
        <w:left w:val="none" w:sz="0" w:space="0" w:color="auto"/>
        <w:bottom w:val="none" w:sz="0" w:space="0" w:color="auto"/>
        <w:right w:val="none" w:sz="0" w:space="0" w:color="auto"/>
      </w:divBdr>
    </w:div>
    <w:div w:id="2044398482">
      <w:bodyDiv w:val="1"/>
      <w:marLeft w:val="0"/>
      <w:marRight w:val="0"/>
      <w:marTop w:val="0"/>
      <w:marBottom w:val="0"/>
      <w:divBdr>
        <w:top w:val="none" w:sz="0" w:space="0" w:color="auto"/>
        <w:left w:val="none" w:sz="0" w:space="0" w:color="auto"/>
        <w:bottom w:val="none" w:sz="0" w:space="0" w:color="auto"/>
        <w:right w:val="none" w:sz="0" w:space="0" w:color="auto"/>
      </w:divBdr>
    </w:div>
    <w:div w:id="2048407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uditool.org/blog/auditoria-externa/tips-para-auditores-en-los-inventarios-fisico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file:///C:\Users\meyrodan\Downloads\Planeacio&#769;n%20de%20Auditori&#769;a.xlsx"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DnWtfiTqCcF+ef+si5Jqn+dCew==">CgMxLjAyCGguZ2pkZ3hzMghoLmdqZGd4czIOaC5lanprZWpiMGp4Z3g4AHIhMThmUnZNcVJuZnJOdm9fUVhyS3luYnpFNkY3SEV1OEpH</go:docsCustomData>
</go:gDocsCustomXmlDataStorage>
</file>

<file path=customXml/itemProps1.xml><?xml version="1.0" encoding="utf-8"?>
<ds:datastoreItem xmlns:ds="http://schemas.openxmlformats.org/officeDocument/2006/customXml" ds:itemID="{4DFA7A2A-5A78-4A9A-941E-4D7EF2E498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4540</Words>
  <Characters>24971</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Meybi Rodallega</dc:creator>
  <cp:lastModifiedBy>Roman Yeferson Quenguan Chapid</cp:lastModifiedBy>
  <cp:revision>2</cp:revision>
  <cp:lastPrinted>2023-08-01T04:54:00Z</cp:lastPrinted>
  <dcterms:created xsi:type="dcterms:W3CDTF">2023-08-02T21:47:00Z</dcterms:created>
  <dcterms:modified xsi:type="dcterms:W3CDTF">2023-08-02T21:47:00Z</dcterms:modified>
</cp:coreProperties>
</file>