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401B7" w14:textId="4C5F4550" w:rsidR="000674E0" w:rsidRPr="00D2471D" w:rsidRDefault="000674E0">
      <w:pPr>
        <w:pStyle w:val="TableHeader"/>
        <w:rPr>
          <w:rFonts w:ascii="Times New Roman" w:hAnsi="Times New Roman"/>
          <w:noProof/>
          <w:sz w:val="24"/>
          <w:lang w:val="en-US" w:eastAsia="en-US"/>
        </w:rPr>
      </w:pPr>
    </w:p>
    <w:p w14:paraId="5B38C39A" w14:textId="2BB4D7F8" w:rsidR="00B67FFA" w:rsidRPr="00D2471D" w:rsidRDefault="00B67FFA" w:rsidP="000674E0">
      <w:pPr>
        <w:jc w:val="center"/>
        <w:rPr>
          <w:rFonts w:ascii="Times New Roman" w:hAnsi="Times New Roman" w:cs="Times New Roman"/>
          <w:noProof/>
          <w:sz w:val="24"/>
          <w:szCs w:val="24"/>
          <w:lang w:val="en-US" w:eastAsia="en-US"/>
        </w:rPr>
      </w:pPr>
    </w:p>
    <w:p w14:paraId="53CE0395" w14:textId="216C57B4" w:rsidR="00B67FFA" w:rsidRPr="00D2471D" w:rsidRDefault="00B67FFA" w:rsidP="000674E0">
      <w:pPr>
        <w:jc w:val="center"/>
        <w:rPr>
          <w:rFonts w:ascii="Times New Roman" w:hAnsi="Times New Roman" w:cs="Times New Roman"/>
          <w:noProof/>
          <w:sz w:val="24"/>
          <w:szCs w:val="24"/>
          <w:lang w:val="en-US" w:eastAsia="en-US"/>
        </w:rPr>
      </w:pPr>
    </w:p>
    <w:p w14:paraId="546D4F6F" w14:textId="008D3443" w:rsidR="00B67FFA" w:rsidRPr="00D2471D" w:rsidRDefault="00B67FFA" w:rsidP="000674E0">
      <w:pPr>
        <w:jc w:val="center"/>
        <w:rPr>
          <w:rFonts w:ascii="Times New Roman" w:hAnsi="Times New Roman" w:cs="Times New Roman"/>
          <w:noProof/>
          <w:sz w:val="24"/>
          <w:szCs w:val="24"/>
          <w:lang w:val="en-US" w:eastAsia="en-US"/>
        </w:rPr>
      </w:pPr>
    </w:p>
    <w:p w14:paraId="441AA723" w14:textId="4D8AB76B" w:rsidR="00B67FFA" w:rsidRPr="00D2471D" w:rsidRDefault="00B67FFA" w:rsidP="00D2471D">
      <w:pPr>
        <w:jc w:val="center"/>
        <w:rPr>
          <w:rFonts w:ascii="Times New Roman" w:hAnsi="Times New Roman" w:cs="Times New Roman"/>
          <w:noProof/>
          <w:sz w:val="24"/>
          <w:szCs w:val="24"/>
          <w:lang w:val="en-US" w:eastAsia="en-US"/>
        </w:rPr>
      </w:pPr>
    </w:p>
    <w:p w14:paraId="5DAB50AC" w14:textId="1042B74C" w:rsidR="00B67FFA" w:rsidRPr="00D2471D" w:rsidRDefault="00B67FFA" w:rsidP="000674E0">
      <w:pPr>
        <w:jc w:val="center"/>
        <w:rPr>
          <w:rFonts w:ascii="Times New Roman" w:hAnsi="Times New Roman" w:cs="Times New Roman"/>
          <w:noProof/>
          <w:sz w:val="24"/>
          <w:szCs w:val="24"/>
          <w:lang w:val="en-US" w:eastAsia="en-US"/>
        </w:rPr>
      </w:pPr>
    </w:p>
    <w:p w14:paraId="6A7E85CB" w14:textId="12DFBCE0" w:rsidR="00B67FFA" w:rsidRPr="00D2471D" w:rsidRDefault="00B67FFA" w:rsidP="000674E0">
      <w:pPr>
        <w:jc w:val="center"/>
        <w:rPr>
          <w:rFonts w:ascii="Times New Roman" w:hAnsi="Times New Roman" w:cs="Times New Roman"/>
          <w:noProof/>
          <w:sz w:val="24"/>
          <w:szCs w:val="24"/>
          <w:lang w:val="en-US" w:eastAsia="en-US"/>
        </w:rPr>
      </w:pPr>
    </w:p>
    <w:p w14:paraId="2C5DA814" w14:textId="77777777" w:rsidR="00B67FFA" w:rsidRPr="00D2471D" w:rsidRDefault="00B67FFA" w:rsidP="000674E0">
      <w:pPr>
        <w:jc w:val="center"/>
        <w:rPr>
          <w:rFonts w:ascii="Times New Roman" w:hAnsi="Times New Roman" w:cs="Times New Roman"/>
          <w:noProof/>
          <w:sz w:val="24"/>
          <w:szCs w:val="24"/>
          <w:lang w:val="en-US" w:eastAsia="en-US"/>
        </w:rPr>
      </w:pPr>
    </w:p>
    <w:p w14:paraId="35461551" w14:textId="77777777" w:rsidR="00ED2E7D" w:rsidRPr="00D2471D" w:rsidRDefault="00ED2E7D" w:rsidP="000674E0">
      <w:pPr>
        <w:jc w:val="center"/>
        <w:rPr>
          <w:rFonts w:ascii="Times New Roman" w:hAnsi="Times New Roman" w:cs="Times New Roman"/>
          <w:noProof/>
          <w:sz w:val="24"/>
          <w:szCs w:val="24"/>
          <w:lang w:val="en-US" w:eastAsia="en-US"/>
        </w:rPr>
      </w:pPr>
    </w:p>
    <w:p w14:paraId="62ED6325" w14:textId="77777777" w:rsidR="00ED2E7D" w:rsidRPr="00D2471D" w:rsidRDefault="00ED2E7D" w:rsidP="000674E0">
      <w:pPr>
        <w:jc w:val="center"/>
        <w:rPr>
          <w:rFonts w:ascii="Times New Roman" w:hAnsi="Times New Roman" w:cs="Times New Roman"/>
          <w:noProof/>
          <w:sz w:val="24"/>
          <w:szCs w:val="24"/>
          <w:lang w:val="en-US" w:eastAsia="en-US"/>
        </w:rPr>
      </w:pPr>
    </w:p>
    <w:p w14:paraId="788898F4" w14:textId="77777777" w:rsidR="00ED2E7D" w:rsidRPr="00D2471D" w:rsidRDefault="00ED2E7D" w:rsidP="000674E0">
      <w:pPr>
        <w:jc w:val="center"/>
        <w:rPr>
          <w:rFonts w:ascii="Times New Roman" w:hAnsi="Times New Roman" w:cs="Times New Roman"/>
          <w:noProof/>
          <w:sz w:val="24"/>
          <w:szCs w:val="24"/>
          <w:lang w:val="en-US" w:eastAsia="en-US"/>
        </w:rPr>
      </w:pPr>
    </w:p>
    <w:p w14:paraId="54A402BD" w14:textId="480164E6" w:rsidR="000674E0" w:rsidRPr="00D2471D" w:rsidRDefault="000674E0" w:rsidP="000674E0">
      <w:pPr>
        <w:jc w:val="center"/>
        <w:rPr>
          <w:rFonts w:ascii="Times New Roman" w:hAnsi="Times New Roman" w:cs="Times New Roman"/>
          <w:noProof/>
          <w:sz w:val="24"/>
          <w:szCs w:val="24"/>
          <w:lang w:val="es-MX" w:eastAsia="en-US"/>
        </w:rPr>
      </w:pPr>
      <w:bookmarkStart w:id="0" w:name="_Hlk141958477"/>
      <w:r w:rsidRPr="00D2471D">
        <w:rPr>
          <w:rFonts w:ascii="Times New Roman" w:hAnsi="Times New Roman" w:cs="Times New Roman"/>
          <w:noProof/>
          <w:sz w:val="24"/>
          <w:szCs w:val="24"/>
          <w:lang w:val="es-MX" w:eastAsia="en-US"/>
        </w:rPr>
        <w:t xml:space="preserve">DIPLOMADO DE AUDITORIA EN NORMAS INTERNACIONALES </w:t>
      </w:r>
    </w:p>
    <w:p w14:paraId="20E1CB63" w14:textId="77777777" w:rsidR="000674E0" w:rsidRPr="00D2471D" w:rsidRDefault="000674E0" w:rsidP="000674E0">
      <w:pPr>
        <w:jc w:val="center"/>
        <w:rPr>
          <w:rFonts w:ascii="Times New Roman" w:hAnsi="Times New Roman" w:cs="Times New Roman"/>
          <w:noProof/>
          <w:sz w:val="24"/>
          <w:szCs w:val="24"/>
          <w:lang w:val="es-MX" w:eastAsia="en-US"/>
        </w:rPr>
      </w:pPr>
    </w:p>
    <w:p w14:paraId="042302A6" w14:textId="77777777" w:rsidR="000674E0" w:rsidRPr="00D2471D" w:rsidRDefault="000674E0" w:rsidP="000674E0">
      <w:pPr>
        <w:jc w:val="center"/>
        <w:rPr>
          <w:rFonts w:ascii="Times New Roman" w:hAnsi="Times New Roman" w:cs="Times New Roman"/>
          <w:noProof/>
          <w:sz w:val="24"/>
          <w:szCs w:val="24"/>
          <w:lang w:val="es-MX" w:eastAsia="en-US"/>
        </w:rPr>
      </w:pPr>
    </w:p>
    <w:p w14:paraId="2140A757" w14:textId="77777777" w:rsidR="000674E0" w:rsidRPr="00D2471D" w:rsidRDefault="000674E0" w:rsidP="000674E0">
      <w:pPr>
        <w:jc w:val="center"/>
        <w:rPr>
          <w:rFonts w:ascii="Times New Roman" w:hAnsi="Times New Roman" w:cs="Times New Roman"/>
          <w:noProof/>
          <w:sz w:val="24"/>
          <w:szCs w:val="24"/>
          <w:lang w:val="es-MX" w:eastAsia="en-US"/>
        </w:rPr>
      </w:pPr>
    </w:p>
    <w:p w14:paraId="375A4A39" w14:textId="77777777" w:rsidR="000674E0" w:rsidRPr="00D2471D" w:rsidRDefault="000674E0" w:rsidP="000674E0">
      <w:pPr>
        <w:jc w:val="center"/>
        <w:rPr>
          <w:rFonts w:ascii="Times New Roman" w:hAnsi="Times New Roman" w:cs="Times New Roman"/>
          <w:noProof/>
          <w:sz w:val="24"/>
          <w:szCs w:val="24"/>
          <w:lang w:val="es-MX" w:eastAsia="en-US"/>
        </w:rPr>
      </w:pPr>
    </w:p>
    <w:p w14:paraId="7045BD0F" w14:textId="77777777" w:rsidR="000674E0" w:rsidRPr="00D2471D" w:rsidRDefault="000674E0" w:rsidP="000674E0">
      <w:pPr>
        <w:jc w:val="center"/>
        <w:rPr>
          <w:rFonts w:ascii="Times New Roman" w:hAnsi="Times New Roman" w:cs="Times New Roman"/>
          <w:noProof/>
          <w:sz w:val="24"/>
          <w:szCs w:val="24"/>
          <w:lang w:val="es-MX" w:eastAsia="en-US"/>
        </w:rPr>
      </w:pPr>
    </w:p>
    <w:p w14:paraId="576E5658" w14:textId="77777777" w:rsidR="000674E0" w:rsidRPr="00D2471D" w:rsidRDefault="000674E0" w:rsidP="000674E0">
      <w:pPr>
        <w:jc w:val="center"/>
        <w:rPr>
          <w:rFonts w:ascii="Times New Roman" w:hAnsi="Times New Roman" w:cs="Times New Roman"/>
          <w:noProof/>
          <w:sz w:val="24"/>
          <w:szCs w:val="24"/>
          <w:lang w:val="es-MX" w:eastAsia="en-US"/>
        </w:rPr>
      </w:pPr>
    </w:p>
    <w:p w14:paraId="3389A70E" w14:textId="3E72DBFD" w:rsidR="000674E0" w:rsidRPr="00D2471D" w:rsidRDefault="000674E0" w:rsidP="000674E0">
      <w:pPr>
        <w:jc w:val="center"/>
        <w:rPr>
          <w:rFonts w:ascii="Times New Roman" w:hAnsi="Times New Roman" w:cs="Times New Roman"/>
          <w:noProof/>
          <w:sz w:val="24"/>
          <w:szCs w:val="24"/>
          <w:lang w:val="es-MX" w:eastAsia="en-US"/>
        </w:rPr>
      </w:pPr>
      <w:r w:rsidRPr="00D2471D">
        <w:rPr>
          <w:rFonts w:ascii="Times New Roman" w:hAnsi="Times New Roman" w:cs="Times New Roman"/>
          <w:noProof/>
          <w:sz w:val="24"/>
          <w:szCs w:val="24"/>
          <w:lang w:val="es-MX" w:eastAsia="en-US"/>
        </w:rPr>
        <w:t xml:space="preserve">GILBERT ESTEBAN VALENCIA </w:t>
      </w:r>
    </w:p>
    <w:p w14:paraId="60704867" w14:textId="31BB7906" w:rsidR="000674E0" w:rsidRPr="00D2471D" w:rsidRDefault="000674E0" w:rsidP="00B67FFA">
      <w:pPr>
        <w:jc w:val="center"/>
        <w:rPr>
          <w:rFonts w:ascii="Times New Roman" w:hAnsi="Times New Roman" w:cs="Times New Roman"/>
          <w:noProof/>
          <w:sz w:val="24"/>
          <w:szCs w:val="24"/>
          <w:lang w:val="es-MX" w:eastAsia="en-US"/>
        </w:rPr>
      </w:pPr>
      <w:r w:rsidRPr="00D2471D">
        <w:rPr>
          <w:rFonts w:ascii="Times New Roman" w:hAnsi="Times New Roman" w:cs="Times New Roman"/>
          <w:noProof/>
          <w:sz w:val="24"/>
          <w:szCs w:val="24"/>
          <w:lang w:val="es-MX" w:eastAsia="en-US"/>
        </w:rPr>
        <w:t xml:space="preserve">CAMILA ARROYO MENDOZA </w:t>
      </w:r>
    </w:p>
    <w:p w14:paraId="001EA7C3" w14:textId="7B8E4731" w:rsidR="00B67FFA" w:rsidRPr="00D2471D" w:rsidRDefault="00B67FFA" w:rsidP="00B67FFA">
      <w:pPr>
        <w:jc w:val="center"/>
        <w:rPr>
          <w:rFonts w:ascii="Times New Roman" w:hAnsi="Times New Roman" w:cs="Times New Roman"/>
          <w:noProof/>
          <w:sz w:val="24"/>
          <w:szCs w:val="24"/>
          <w:lang w:val="es-MX" w:eastAsia="en-US"/>
        </w:rPr>
      </w:pPr>
    </w:p>
    <w:p w14:paraId="1C4E19A4" w14:textId="5B18548F" w:rsidR="00B67FFA" w:rsidRPr="00D2471D" w:rsidRDefault="00B67FFA" w:rsidP="00B67FFA">
      <w:pPr>
        <w:jc w:val="center"/>
        <w:rPr>
          <w:rFonts w:ascii="Times New Roman" w:hAnsi="Times New Roman" w:cs="Times New Roman"/>
          <w:noProof/>
          <w:sz w:val="24"/>
          <w:szCs w:val="24"/>
          <w:lang w:val="es-MX" w:eastAsia="en-US"/>
        </w:rPr>
      </w:pPr>
    </w:p>
    <w:p w14:paraId="4F70E590" w14:textId="3923A991" w:rsidR="00F070DB" w:rsidRPr="00D2471D" w:rsidRDefault="00F070DB" w:rsidP="00B67FFA">
      <w:pPr>
        <w:jc w:val="center"/>
        <w:rPr>
          <w:rFonts w:ascii="Times New Roman" w:hAnsi="Times New Roman" w:cs="Times New Roman"/>
          <w:noProof/>
          <w:sz w:val="24"/>
          <w:szCs w:val="24"/>
          <w:lang w:val="es-MX" w:eastAsia="en-US"/>
        </w:rPr>
      </w:pPr>
    </w:p>
    <w:p w14:paraId="282CFADE" w14:textId="60A0CC4C" w:rsidR="00F070DB" w:rsidRPr="00D2471D" w:rsidRDefault="00F070DB" w:rsidP="00B67FFA">
      <w:pPr>
        <w:jc w:val="center"/>
        <w:rPr>
          <w:rFonts w:ascii="Times New Roman" w:hAnsi="Times New Roman" w:cs="Times New Roman"/>
          <w:noProof/>
          <w:sz w:val="24"/>
          <w:szCs w:val="24"/>
          <w:lang w:val="es-MX" w:eastAsia="en-US"/>
        </w:rPr>
      </w:pPr>
    </w:p>
    <w:p w14:paraId="13CA5B8D" w14:textId="77777777" w:rsidR="00F070DB" w:rsidRPr="00D2471D" w:rsidRDefault="00F070DB" w:rsidP="00B67FFA">
      <w:pPr>
        <w:jc w:val="center"/>
        <w:rPr>
          <w:rFonts w:ascii="Times New Roman" w:hAnsi="Times New Roman" w:cs="Times New Roman"/>
          <w:noProof/>
          <w:sz w:val="24"/>
          <w:szCs w:val="24"/>
          <w:lang w:val="es-MX" w:eastAsia="en-US"/>
        </w:rPr>
      </w:pPr>
    </w:p>
    <w:p w14:paraId="7FAB7E4E" w14:textId="71196EF8" w:rsidR="000674E0" w:rsidRPr="00D2471D" w:rsidRDefault="000674E0" w:rsidP="000674E0">
      <w:pPr>
        <w:jc w:val="center"/>
        <w:rPr>
          <w:rFonts w:ascii="Times New Roman" w:hAnsi="Times New Roman" w:cs="Times New Roman"/>
          <w:noProof/>
          <w:sz w:val="24"/>
          <w:szCs w:val="24"/>
          <w:lang w:val="es-MX" w:eastAsia="en-US"/>
        </w:rPr>
      </w:pPr>
    </w:p>
    <w:p w14:paraId="77C30B03" w14:textId="03EE9E50" w:rsidR="000674E0" w:rsidRPr="00D2471D" w:rsidRDefault="000674E0" w:rsidP="000674E0">
      <w:pPr>
        <w:jc w:val="center"/>
        <w:rPr>
          <w:rFonts w:ascii="Times New Roman" w:hAnsi="Times New Roman" w:cs="Times New Roman"/>
          <w:noProof/>
          <w:sz w:val="24"/>
          <w:szCs w:val="24"/>
          <w:lang w:val="es-MX" w:eastAsia="en-US"/>
        </w:rPr>
      </w:pPr>
      <w:r w:rsidRPr="00D2471D">
        <w:rPr>
          <w:rFonts w:ascii="Times New Roman" w:hAnsi="Times New Roman" w:cs="Times New Roman"/>
          <w:noProof/>
          <w:sz w:val="24"/>
          <w:szCs w:val="24"/>
          <w:lang w:val="es-MX" w:eastAsia="en-US"/>
        </w:rPr>
        <w:t>IN</w:t>
      </w:r>
      <w:r w:rsidR="00ED2E7D" w:rsidRPr="00D2471D">
        <w:rPr>
          <w:rFonts w:ascii="Times New Roman" w:hAnsi="Times New Roman" w:cs="Times New Roman"/>
          <w:noProof/>
          <w:sz w:val="24"/>
          <w:szCs w:val="24"/>
          <w:lang w:val="es-MX" w:eastAsia="en-US"/>
        </w:rPr>
        <w:t xml:space="preserve">STITUTO TECNICO PROFESIONAL INTENALCO “SIMON </w:t>
      </w:r>
      <w:r w:rsidR="005F237C">
        <w:rPr>
          <w:rFonts w:ascii="Times New Roman" w:hAnsi="Times New Roman" w:cs="Times New Roman"/>
          <w:noProof/>
          <w:sz w:val="24"/>
          <w:szCs w:val="24"/>
          <w:lang w:val="es-MX" w:eastAsia="en-US"/>
        </w:rPr>
        <w:t>RODRIGUEZ</w:t>
      </w:r>
      <w:r w:rsidR="00ED2E7D" w:rsidRPr="00D2471D">
        <w:rPr>
          <w:rFonts w:ascii="Times New Roman" w:hAnsi="Times New Roman" w:cs="Times New Roman"/>
          <w:noProof/>
          <w:sz w:val="24"/>
          <w:szCs w:val="24"/>
          <w:lang w:val="es-MX" w:eastAsia="en-US"/>
        </w:rPr>
        <w:t>”</w:t>
      </w:r>
    </w:p>
    <w:p w14:paraId="07A0802D" w14:textId="33168961" w:rsidR="000674E0" w:rsidRPr="00D2471D" w:rsidRDefault="000674E0" w:rsidP="000674E0">
      <w:pPr>
        <w:jc w:val="center"/>
        <w:rPr>
          <w:rFonts w:ascii="Times New Roman" w:hAnsi="Times New Roman" w:cs="Times New Roman"/>
          <w:noProof/>
          <w:sz w:val="24"/>
          <w:szCs w:val="24"/>
          <w:lang w:val="es-MX" w:eastAsia="en-US"/>
        </w:rPr>
      </w:pPr>
    </w:p>
    <w:p w14:paraId="02A12828" w14:textId="77777777" w:rsidR="00B67FFA" w:rsidRPr="00D2471D" w:rsidRDefault="00B67FFA" w:rsidP="000674E0">
      <w:pPr>
        <w:jc w:val="center"/>
        <w:rPr>
          <w:rFonts w:ascii="Times New Roman" w:hAnsi="Times New Roman" w:cs="Times New Roman"/>
          <w:noProof/>
          <w:sz w:val="24"/>
          <w:szCs w:val="24"/>
          <w:lang w:val="es-MX" w:eastAsia="en-US"/>
        </w:rPr>
      </w:pPr>
    </w:p>
    <w:p w14:paraId="7DF2DADC" w14:textId="4C878FB2" w:rsidR="000674E0" w:rsidRPr="00D2471D" w:rsidRDefault="000674E0" w:rsidP="000674E0">
      <w:pPr>
        <w:jc w:val="center"/>
        <w:rPr>
          <w:rFonts w:ascii="Times New Roman" w:hAnsi="Times New Roman" w:cs="Times New Roman"/>
          <w:noProof/>
          <w:sz w:val="24"/>
          <w:szCs w:val="24"/>
          <w:lang w:val="es-MX" w:eastAsia="en-US"/>
        </w:rPr>
      </w:pPr>
      <w:r w:rsidRPr="00D2471D">
        <w:rPr>
          <w:rFonts w:ascii="Times New Roman" w:hAnsi="Times New Roman" w:cs="Times New Roman"/>
          <w:noProof/>
          <w:sz w:val="24"/>
          <w:szCs w:val="24"/>
          <w:lang w:val="es-MX" w:eastAsia="en-US"/>
        </w:rPr>
        <w:br w:type="page"/>
      </w:r>
    </w:p>
    <w:p w14:paraId="33EC147C" w14:textId="53CC72A6" w:rsidR="000674E0" w:rsidRPr="00D2471D" w:rsidRDefault="00F070DB" w:rsidP="009116FE">
      <w:pPr>
        <w:spacing w:line="360" w:lineRule="auto"/>
        <w:ind w:firstLine="0"/>
        <w:jc w:val="center"/>
        <w:rPr>
          <w:rFonts w:ascii="Times New Roman" w:hAnsi="Times New Roman" w:cs="Times New Roman"/>
          <w:b/>
          <w:bCs/>
          <w:noProof/>
          <w:sz w:val="24"/>
          <w:szCs w:val="24"/>
          <w:lang w:val="es-MX" w:eastAsia="en-US"/>
        </w:rPr>
      </w:pPr>
      <w:r w:rsidRPr="00D2471D">
        <w:rPr>
          <w:rFonts w:ascii="Times New Roman" w:hAnsi="Times New Roman" w:cs="Times New Roman"/>
          <w:b/>
          <w:bCs/>
          <w:noProof/>
          <w:sz w:val="24"/>
          <w:szCs w:val="24"/>
          <w:lang w:val="es-MX" w:eastAsia="en-US"/>
        </w:rPr>
        <w:lastRenderedPageBreak/>
        <w:t xml:space="preserve">INTRODUCCION </w:t>
      </w:r>
    </w:p>
    <w:p w14:paraId="44A62E84" w14:textId="77777777" w:rsidR="000674E0" w:rsidRPr="00D2471D" w:rsidRDefault="000674E0" w:rsidP="009116FE">
      <w:pPr>
        <w:spacing w:line="360" w:lineRule="auto"/>
        <w:ind w:firstLine="0"/>
        <w:rPr>
          <w:rFonts w:ascii="Times New Roman" w:hAnsi="Times New Roman" w:cs="Times New Roman"/>
          <w:noProof/>
          <w:sz w:val="24"/>
          <w:szCs w:val="24"/>
          <w:lang w:val="es-MX" w:eastAsia="en-US"/>
        </w:rPr>
      </w:pPr>
    </w:p>
    <w:p w14:paraId="45FF3115" w14:textId="5D604701" w:rsidR="000674E0" w:rsidRPr="00D2471D" w:rsidRDefault="006B10C5" w:rsidP="009116FE">
      <w:pPr>
        <w:spacing w:line="360" w:lineRule="auto"/>
        <w:ind w:firstLine="0"/>
        <w:rPr>
          <w:rFonts w:ascii="Times New Roman" w:hAnsi="Times New Roman" w:cs="Times New Roman"/>
          <w:noProof/>
          <w:sz w:val="24"/>
          <w:szCs w:val="24"/>
          <w:lang w:val="es-MX" w:eastAsia="en-US"/>
        </w:rPr>
      </w:pPr>
      <w:r w:rsidRPr="00D2471D">
        <w:rPr>
          <w:rFonts w:ascii="Times New Roman" w:hAnsi="Times New Roman" w:cs="Times New Roman"/>
          <w:noProof/>
          <w:sz w:val="24"/>
          <w:szCs w:val="24"/>
          <w:lang w:val="es-MX" w:eastAsia="en-US"/>
        </w:rPr>
        <w:t>El desarrollo de este trabajo analiza el sistema de contro interno para las cuentas por cobrar de la empresa PREVENIR PLUS S.A.S. Se pretende demostrar como la inperfeccion en el manejo del sistema de control interno en las cuentas por cobrar e ingresos puede provocar riesgos, fraudes, perdida de credito con proveedores y perdida de clientes. Situacion que puede redundar la compañía.</w:t>
      </w:r>
    </w:p>
    <w:p w14:paraId="19B67DD1" w14:textId="05981F8F" w:rsidR="006B10C5" w:rsidRPr="00D2471D" w:rsidRDefault="006B10C5" w:rsidP="009116FE">
      <w:pPr>
        <w:spacing w:line="360" w:lineRule="auto"/>
        <w:ind w:firstLine="0"/>
        <w:rPr>
          <w:rFonts w:ascii="Times New Roman" w:hAnsi="Times New Roman" w:cs="Times New Roman"/>
          <w:noProof/>
          <w:sz w:val="24"/>
          <w:szCs w:val="24"/>
          <w:lang w:val="es-MX" w:eastAsia="en-US"/>
        </w:rPr>
      </w:pPr>
      <w:r w:rsidRPr="00D2471D">
        <w:rPr>
          <w:rFonts w:ascii="Times New Roman" w:hAnsi="Times New Roman" w:cs="Times New Roman"/>
          <w:noProof/>
          <w:sz w:val="24"/>
          <w:szCs w:val="24"/>
          <w:lang w:val="es-MX" w:eastAsia="en-US"/>
        </w:rPr>
        <w:t>Observamos las principales actividades del proceso de la empresa para detectar las debilidades que existen en el departamento de estudio ( cuentas por cobrar) con la finalidad de plantear recomendaciones adecuadas para el sistema de control interno a las cuentas por cobrar de PREVENIR PLUS S.A.S. que pueden ser gestionadas por sus areas de apoyo.</w:t>
      </w:r>
    </w:p>
    <w:p w14:paraId="233F3346" w14:textId="1245F3BD" w:rsidR="000674E0" w:rsidRPr="00D2471D" w:rsidRDefault="000674E0" w:rsidP="009116FE">
      <w:pPr>
        <w:spacing w:line="360" w:lineRule="auto"/>
        <w:rPr>
          <w:rFonts w:ascii="Times New Roman" w:eastAsia="Times New Roman" w:hAnsi="Times New Roman" w:cs="Times New Roman"/>
          <w:bCs/>
          <w:noProof/>
          <w:color w:val="365F91"/>
          <w:sz w:val="24"/>
          <w:szCs w:val="24"/>
          <w:lang w:val="es-MX" w:eastAsia="en-US"/>
        </w:rPr>
      </w:pPr>
    </w:p>
    <w:p w14:paraId="657A32C4" w14:textId="77777777" w:rsidR="00F070DB" w:rsidRPr="00D2471D" w:rsidRDefault="00F070DB" w:rsidP="009116FE">
      <w:pPr>
        <w:spacing w:line="360" w:lineRule="auto"/>
        <w:jc w:val="center"/>
        <w:rPr>
          <w:rFonts w:ascii="Times New Roman" w:hAnsi="Times New Roman" w:cs="Times New Roman"/>
          <w:b/>
          <w:bCs/>
          <w:noProof/>
          <w:sz w:val="24"/>
          <w:szCs w:val="24"/>
          <w:lang w:val="en-US" w:eastAsia="en-US"/>
        </w:rPr>
      </w:pPr>
      <w:r w:rsidRPr="00D2471D">
        <w:rPr>
          <w:rFonts w:ascii="Times New Roman" w:hAnsi="Times New Roman" w:cs="Times New Roman"/>
          <w:b/>
          <w:bCs/>
          <w:noProof/>
          <w:sz w:val="24"/>
          <w:szCs w:val="24"/>
          <w:lang w:val="en-US" w:eastAsia="en-US"/>
        </w:rPr>
        <w:t xml:space="preserve">OBJETIVOS </w:t>
      </w:r>
    </w:p>
    <w:p w14:paraId="73F7DDA7" w14:textId="77777777" w:rsidR="00F070DB" w:rsidRPr="00D2471D" w:rsidRDefault="00F070DB" w:rsidP="009116FE">
      <w:pPr>
        <w:spacing w:line="360" w:lineRule="auto"/>
        <w:rPr>
          <w:rFonts w:ascii="Times New Roman" w:hAnsi="Times New Roman" w:cs="Times New Roman"/>
          <w:b/>
          <w:bCs/>
          <w:noProof/>
          <w:sz w:val="24"/>
          <w:szCs w:val="24"/>
          <w:lang w:val="en-US" w:eastAsia="en-US"/>
        </w:rPr>
      </w:pPr>
    </w:p>
    <w:p w14:paraId="077D7FAB" w14:textId="77777777" w:rsidR="00F070DB" w:rsidRPr="00D2471D" w:rsidRDefault="00F070DB" w:rsidP="009116FE">
      <w:pPr>
        <w:spacing w:line="360" w:lineRule="auto"/>
        <w:rPr>
          <w:rFonts w:ascii="Times New Roman" w:hAnsi="Times New Roman" w:cs="Times New Roman"/>
          <w:b/>
          <w:bCs/>
          <w:noProof/>
          <w:sz w:val="24"/>
          <w:szCs w:val="24"/>
          <w:lang w:val="en-US" w:eastAsia="en-US"/>
        </w:rPr>
      </w:pPr>
    </w:p>
    <w:p w14:paraId="70C4C7BA" w14:textId="77777777" w:rsidR="00F070DB" w:rsidRPr="00D2471D" w:rsidRDefault="00F070DB" w:rsidP="009116FE">
      <w:pPr>
        <w:spacing w:line="360" w:lineRule="auto"/>
        <w:rPr>
          <w:rFonts w:ascii="Times New Roman" w:hAnsi="Times New Roman" w:cs="Times New Roman"/>
          <w:b/>
          <w:bCs/>
          <w:noProof/>
          <w:sz w:val="24"/>
          <w:szCs w:val="24"/>
          <w:lang w:val="en-US" w:eastAsia="en-US"/>
        </w:rPr>
      </w:pPr>
    </w:p>
    <w:p w14:paraId="52C2941C" w14:textId="77777777" w:rsidR="00F070DB" w:rsidRPr="00D2471D" w:rsidRDefault="00F070DB" w:rsidP="009116FE">
      <w:pPr>
        <w:spacing w:line="360" w:lineRule="auto"/>
        <w:rPr>
          <w:rFonts w:ascii="Times New Roman" w:hAnsi="Times New Roman" w:cs="Times New Roman"/>
          <w:b/>
          <w:bCs/>
          <w:noProof/>
          <w:sz w:val="24"/>
          <w:szCs w:val="24"/>
          <w:lang w:val="en-US" w:eastAsia="en-US"/>
        </w:rPr>
      </w:pPr>
    </w:p>
    <w:p w14:paraId="699E31AC" w14:textId="77777777" w:rsidR="00F65862" w:rsidRPr="00D2471D" w:rsidRDefault="00F65862" w:rsidP="009116FE">
      <w:pPr>
        <w:pStyle w:val="Prrafodelista"/>
        <w:numPr>
          <w:ilvl w:val="0"/>
          <w:numId w:val="35"/>
        </w:numPr>
        <w:spacing w:line="360" w:lineRule="auto"/>
        <w:rPr>
          <w:rFonts w:ascii="Times New Roman" w:hAnsi="Times New Roman" w:cs="Times New Roman"/>
          <w:b/>
          <w:bCs/>
          <w:noProof/>
          <w:sz w:val="24"/>
          <w:szCs w:val="24"/>
          <w:lang w:val="en-US" w:eastAsia="en-US"/>
        </w:rPr>
      </w:pPr>
      <w:r w:rsidRPr="00D2471D">
        <w:rPr>
          <w:rFonts w:ascii="Times New Roman" w:hAnsi="Times New Roman" w:cs="Times New Roman"/>
          <w:b/>
          <w:bCs/>
          <w:noProof/>
          <w:sz w:val="24"/>
          <w:szCs w:val="24"/>
          <w:lang w:val="en-US" w:eastAsia="en-US"/>
        </w:rPr>
        <w:t xml:space="preserve">GENERAL:  </w:t>
      </w:r>
    </w:p>
    <w:p w14:paraId="69AA37AF" w14:textId="77777777" w:rsidR="00F65862" w:rsidRPr="00D2471D" w:rsidRDefault="00F65862" w:rsidP="009116FE">
      <w:pPr>
        <w:spacing w:line="360" w:lineRule="auto"/>
        <w:ind w:left="720" w:firstLine="0"/>
        <w:rPr>
          <w:rFonts w:ascii="Times New Roman" w:hAnsi="Times New Roman" w:cs="Times New Roman"/>
          <w:noProof/>
          <w:sz w:val="24"/>
          <w:szCs w:val="24"/>
          <w:lang w:val="en-US" w:eastAsia="en-US"/>
        </w:rPr>
      </w:pPr>
    </w:p>
    <w:p w14:paraId="362D4865" w14:textId="3F3557B3" w:rsidR="00F65862" w:rsidRPr="00D2471D" w:rsidRDefault="00F65862" w:rsidP="009116FE">
      <w:pPr>
        <w:spacing w:line="360" w:lineRule="auto"/>
        <w:ind w:left="720" w:firstLine="0"/>
        <w:rPr>
          <w:rFonts w:ascii="Times New Roman" w:hAnsi="Times New Roman" w:cs="Times New Roman"/>
          <w:noProof/>
          <w:sz w:val="24"/>
          <w:szCs w:val="24"/>
          <w:lang w:val="es-MX" w:eastAsia="en-US"/>
        </w:rPr>
      </w:pPr>
      <w:r w:rsidRPr="00D2471D">
        <w:rPr>
          <w:rFonts w:ascii="Times New Roman" w:hAnsi="Times New Roman" w:cs="Times New Roman"/>
          <w:noProof/>
          <w:sz w:val="24"/>
          <w:szCs w:val="24"/>
          <w:lang w:val="es-MX" w:eastAsia="en-US"/>
        </w:rPr>
        <w:t xml:space="preserve">Elaborar una propuesta que responda a los riesgos del sistema de control interno con respecto a las cuentas por cobrar e ingresos de la empresa </w:t>
      </w:r>
      <w:r w:rsidR="00D637F2" w:rsidRPr="00D2471D">
        <w:rPr>
          <w:rFonts w:ascii="Times New Roman" w:hAnsi="Times New Roman" w:cs="Times New Roman"/>
          <w:noProof/>
          <w:sz w:val="24"/>
          <w:szCs w:val="24"/>
          <w:lang w:val="es-MX" w:eastAsia="en-US"/>
        </w:rPr>
        <w:t>PREVENIR PLUS S.A.S</w:t>
      </w:r>
    </w:p>
    <w:p w14:paraId="481C2D1A" w14:textId="77777777" w:rsidR="00F65862" w:rsidRPr="00D2471D" w:rsidRDefault="00F65862" w:rsidP="009116FE">
      <w:pPr>
        <w:spacing w:line="360" w:lineRule="auto"/>
        <w:ind w:left="720" w:firstLine="0"/>
        <w:rPr>
          <w:rFonts w:ascii="Times New Roman" w:hAnsi="Times New Roman" w:cs="Times New Roman"/>
          <w:noProof/>
          <w:sz w:val="24"/>
          <w:szCs w:val="24"/>
          <w:lang w:val="es-MX" w:eastAsia="en-US"/>
        </w:rPr>
      </w:pPr>
    </w:p>
    <w:p w14:paraId="68672DA5" w14:textId="77777777" w:rsidR="00F65862" w:rsidRPr="00D2471D" w:rsidRDefault="00F65862" w:rsidP="009116FE">
      <w:pPr>
        <w:spacing w:line="360" w:lineRule="auto"/>
        <w:ind w:left="720" w:firstLine="0"/>
        <w:rPr>
          <w:rFonts w:ascii="Times New Roman" w:hAnsi="Times New Roman" w:cs="Times New Roman"/>
          <w:noProof/>
          <w:sz w:val="24"/>
          <w:szCs w:val="24"/>
          <w:lang w:val="es-MX" w:eastAsia="en-US"/>
        </w:rPr>
      </w:pPr>
    </w:p>
    <w:p w14:paraId="71618879" w14:textId="77777777" w:rsidR="00F65862" w:rsidRPr="00D2471D" w:rsidRDefault="00F65862" w:rsidP="009116FE">
      <w:pPr>
        <w:pStyle w:val="Prrafodelista"/>
        <w:numPr>
          <w:ilvl w:val="0"/>
          <w:numId w:val="35"/>
        </w:numPr>
        <w:spacing w:line="360" w:lineRule="auto"/>
        <w:rPr>
          <w:rFonts w:ascii="Times New Roman" w:hAnsi="Times New Roman" w:cs="Times New Roman"/>
          <w:b/>
          <w:bCs/>
          <w:noProof/>
          <w:sz w:val="24"/>
          <w:szCs w:val="24"/>
          <w:lang w:val="en-US" w:eastAsia="en-US"/>
        </w:rPr>
      </w:pPr>
      <w:r w:rsidRPr="00D2471D">
        <w:rPr>
          <w:rFonts w:ascii="Times New Roman" w:hAnsi="Times New Roman" w:cs="Times New Roman"/>
          <w:b/>
          <w:bCs/>
          <w:noProof/>
          <w:sz w:val="24"/>
          <w:szCs w:val="24"/>
          <w:lang w:val="en-US" w:eastAsia="en-US"/>
        </w:rPr>
        <w:t xml:space="preserve">ESPECIFICOS: </w:t>
      </w:r>
    </w:p>
    <w:p w14:paraId="4283ECAA" w14:textId="77777777" w:rsidR="00F65862" w:rsidRPr="00D2471D" w:rsidRDefault="00F65862" w:rsidP="009116FE">
      <w:pPr>
        <w:spacing w:line="360" w:lineRule="auto"/>
        <w:rPr>
          <w:rFonts w:ascii="Times New Roman" w:hAnsi="Times New Roman" w:cs="Times New Roman"/>
          <w:b/>
          <w:bCs/>
          <w:noProof/>
          <w:sz w:val="24"/>
          <w:szCs w:val="24"/>
          <w:lang w:val="en-US" w:eastAsia="en-US"/>
        </w:rPr>
      </w:pPr>
    </w:p>
    <w:p w14:paraId="1DA74EB4" w14:textId="33FA67D2" w:rsidR="000C11FA" w:rsidRPr="00D2471D" w:rsidRDefault="00F65862" w:rsidP="009116FE">
      <w:pPr>
        <w:pStyle w:val="Prrafodelista"/>
        <w:numPr>
          <w:ilvl w:val="0"/>
          <w:numId w:val="35"/>
        </w:numPr>
        <w:spacing w:line="360" w:lineRule="auto"/>
        <w:rPr>
          <w:rFonts w:ascii="Times New Roman" w:hAnsi="Times New Roman" w:cs="Times New Roman"/>
          <w:b/>
          <w:bCs/>
          <w:noProof/>
          <w:sz w:val="24"/>
          <w:szCs w:val="24"/>
          <w:lang w:val="es-MX" w:eastAsia="en-US"/>
        </w:rPr>
      </w:pPr>
      <w:r w:rsidRPr="00D2471D">
        <w:rPr>
          <w:rFonts w:ascii="Times New Roman" w:hAnsi="Times New Roman" w:cs="Times New Roman"/>
          <w:noProof/>
          <w:sz w:val="24"/>
          <w:szCs w:val="24"/>
          <w:lang w:val="es-MX" w:eastAsia="en-US"/>
        </w:rPr>
        <w:t xml:space="preserve">Identificar que gestion ha realizado la empresa </w:t>
      </w:r>
      <w:r w:rsidR="00D637F2" w:rsidRPr="00D2471D">
        <w:rPr>
          <w:rFonts w:ascii="Times New Roman" w:hAnsi="Times New Roman" w:cs="Times New Roman"/>
          <w:noProof/>
          <w:sz w:val="24"/>
          <w:szCs w:val="24"/>
          <w:lang w:val="es-MX" w:eastAsia="en-US"/>
        </w:rPr>
        <w:t xml:space="preserve">PREVENIR PLUS </w:t>
      </w:r>
      <w:r w:rsidRPr="00D2471D">
        <w:rPr>
          <w:rFonts w:ascii="Times New Roman" w:hAnsi="Times New Roman" w:cs="Times New Roman"/>
          <w:noProof/>
          <w:sz w:val="24"/>
          <w:szCs w:val="24"/>
          <w:lang w:val="es-MX" w:eastAsia="en-US"/>
        </w:rPr>
        <w:t xml:space="preserve">S.A.S para los riesgos de las cuentas por cobrar </w:t>
      </w:r>
      <w:r w:rsidR="000C11FA" w:rsidRPr="00D2471D">
        <w:rPr>
          <w:rFonts w:ascii="Times New Roman" w:hAnsi="Times New Roman" w:cs="Times New Roman"/>
          <w:noProof/>
          <w:sz w:val="24"/>
          <w:szCs w:val="24"/>
          <w:lang w:val="es-MX" w:eastAsia="en-US"/>
        </w:rPr>
        <w:t>e ingresos, especificamente desde el area contable.</w:t>
      </w:r>
    </w:p>
    <w:p w14:paraId="36831EAA" w14:textId="77777777" w:rsidR="000C11FA" w:rsidRPr="00D2471D" w:rsidRDefault="000C11FA" w:rsidP="009116FE">
      <w:pPr>
        <w:pStyle w:val="Prrafodelista"/>
        <w:spacing w:line="360" w:lineRule="auto"/>
        <w:rPr>
          <w:rFonts w:ascii="Times New Roman" w:hAnsi="Times New Roman" w:cs="Times New Roman"/>
          <w:b/>
          <w:bCs/>
          <w:noProof/>
          <w:sz w:val="24"/>
          <w:szCs w:val="24"/>
          <w:lang w:val="es-MX" w:eastAsia="en-US"/>
        </w:rPr>
      </w:pPr>
    </w:p>
    <w:p w14:paraId="20A453E2" w14:textId="37444B80" w:rsidR="000674E0" w:rsidRPr="00D2471D" w:rsidRDefault="006B10C5" w:rsidP="009116FE">
      <w:pPr>
        <w:pStyle w:val="Prrafodelista"/>
        <w:numPr>
          <w:ilvl w:val="0"/>
          <w:numId w:val="35"/>
        </w:numPr>
        <w:spacing w:line="360" w:lineRule="auto"/>
        <w:rPr>
          <w:rFonts w:ascii="Times New Roman" w:hAnsi="Times New Roman" w:cs="Times New Roman"/>
          <w:noProof/>
          <w:sz w:val="24"/>
          <w:szCs w:val="24"/>
          <w:lang w:val="es-MX" w:eastAsia="en-US"/>
        </w:rPr>
      </w:pPr>
      <w:r w:rsidRPr="00D2471D">
        <w:rPr>
          <w:rFonts w:ascii="Times New Roman" w:hAnsi="Times New Roman" w:cs="Times New Roman"/>
          <w:noProof/>
          <w:sz w:val="24"/>
          <w:szCs w:val="24"/>
          <w:lang w:val="es-MX" w:eastAsia="en-US"/>
        </w:rPr>
        <w:t>Plantear recomendaciones adecuadas</w:t>
      </w:r>
      <w:r w:rsidR="000C11FA" w:rsidRPr="00D2471D">
        <w:rPr>
          <w:rFonts w:ascii="Times New Roman" w:hAnsi="Times New Roman" w:cs="Times New Roman"/>
          <w:noProof/>
          <w:sz w:val="24"/>
          <w:szCs w:val="24"/>
          <w:lang w:val="es-MX" w:eastAsia="en-US"/>
        </w:rPr>
        <w:t xml:space="preserve"> para el fortalecimiento del sistema de control interno en las cuentas por cobrar e ingresos de la empresa </w:t>
      </w:r>
      <w:r w:rsidR="00D637F2" w:rsidRPr="00D2471D">
        <w:rPr>
          <w:rFonts w:ascii="Times New Roman" w:hAnsi="Times New Roman" w:cs="Times New Roman"/>
          <w:noProof/>
          <w:sz w:val="24"/>
          <w:szCs w:val="24"/>
          <w:lang w:val="es-MX" w:eastAsia="en-US"/>
        </w:rPr>
        <w:t>PREVENIR PLUS</w:t>
      </w:r>
      <w:r w:rsidR="000C11FA" w:rsidRPr="00D2471D">
        <w:rPr>
          <w:rFonts w:ascii="Times New Roman" w:hAnsi="Times New Roman" w:cs="Times New Roman"/>
          <w:noProof/>
          <w:sz w:val="24"/>
          <w:szCs w:val="24"/>
          <w:lang w:val="es-MX" w:eastAsia="en-US"/>
        </w:rPr>
        <w:t xml:space="preserve"> S.A.S.</w:t>
      </w:r>
      <w:r w:rsidR="000674E0" w:rsidRPr="00D2471D">
        <w:rPr>
          <w:rFonts w:ascii="Times New Roman" w:hAnsi="Times New Roman" w:cs="Times New Roman"/>
          <w:noProof/>
          <w:sz w:val="24"/>
          <w:szCs w:val="24"/>
          <w:lang w:val="es-MX" w:eastAsia="en-US"/>
        </w:rPr>
        <w:br w:type="page"/>
      </w:r>
    </w:p>
    <w:p w14:paraId="3BDFC2EE" w14:textId="77777777" w:rsidR="000674E0" w:rsidRPr="00D2471D" w:rsidRDefault="000674E0" w:rsidP="009116FE">
      <w:pPr>
        <w:spacing w:line="360" w:lineRule="auto"/>
        <w:rPr>
          <w:rFonts w:ascii="Times New Roman" w:eastAsia="Times New Roman" w:hAnsi="Times New Roman" w:cs="Times New Roman"/>
          <w:bCs/>
          <w:noProof/>
          <w:color w:val="365F91"/>
          <w:sz w:val="24"/>
          <w:szCs w:val="24"/>
          <w:lang w:val="es-MX" w:eastAsia="en-US"/>
        </w:rPr>
      </w:pPr>
    </w:p>
    <w:p w14:paraId="7A313230" w14:textId="77777777" w:rsidR="00F6118E" w:rsidRPr="00D2471D" w:rsidRDefault="00F6118E" w:rsidP="009116FE">
      <w:pPr>
        <w:pStyle w:val="TableHeader"/>
        <w:pBdr>
          <w:bottom w:val="single" w:sz="12" w:space="0" w:color="365F91"/>
        </w:pBdr>
        <w:spacing w:line="360" w:lineRule="auto"/>
        <w:rPr>
          <w:rFonts w:ascii="Times New Roman" w:hAnsi="Times New Roman"/>
          <w:noProof/>
          <w:sz w:val="24"/>
          <w:lang w:val="es-MX" w:eastAsia="en-US"/>
        </w:rPr>
      </w:pPr>
    </w:p>
    <w:p w14:paraId="654AB8BE" w14:textId="77777777" w:rsidR="00AF135D" w:rsidRPr="00D2471D" w:rsidRDefault="00AF135D" w:rsidP="009116FE">
      <w:pPr>
        <w:pStyle w:val="TableHeader"/>
        <w:pBdr>
          <w:bottom w:val="single" w:sz="12" w:space="0" w:color="365F91"/>
        </w:pBdr>
        <w:spacing w:line="360" w:lineRule="auto"/>
        <w:rPr>
          <w:rFonts w:ascii="Times New Roman" w:hAnsi="Times New Roman"/>
          <w:noProof/>
          <w:sz w:val="24"/>
          <w:lang w:val="es-MX" w:eastAsia="en-US"/>
        </w:rPr>
      </w:pPr>
    </w:p>
    <w:p w14:paraId="6E2A7E15" w14:textId="32BFAFAB" w:rsidR="00AF135D" w:rsidRPr="00D2471D" w:rsidRDefault="00AF135D" w:rsidP="009116FE">
      <w:pPr>
        <w:pStyle w:val="TableHeader"/>
        <w:pBdr>
          <w:bottom w:val="single" w:sz="12" w:space="0" w:color="365F91"/>
        </w:pBdr>
        <w:spacing w:line="360" w:lineRule="auto"/>
        <w:rPr>
          <w:rFonts w:ascii="Times New Roman" w:hAnsi="Times New Roman"/>
          <w:noProof/>
          <w:sz w:val="24"/>
          <w:lang w:val="es-MX" w:eastAsia="en-US"/>
        </w:rPr>
      </w:pPr>
    </w:p>
    <w:p w14:paraId="56728456" w14:textId="77777777" w:rsidR="0086720D" w:rsidRPr="00D2471D" w:rsidRDefault="0086720D" w:rsidP="009116FE">
      <w:pPr>
        <w:widowControl w:val="0"/>
        <w:autoSpaceDE w:val="0"/>
        <w:autoSpaceDN w:val="0"/>
        <w:adjustRightInd w:val="0"/>
        <w:spacing w:before="36" w:line="360" w:lineRule="auto"/>
        <w:ind w:left="465" w:right="101" w:hanging="607"/>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 xml:space="preserve">2. PRINCIPALES ACTIVIDADES DESARROLLADAS EN EL PROCESO DE </w:t>
      </w:r>
    </w:p>
    <w:p w14:paraId="024BB728" w14:textId="3686FF1A"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73F55F96" w14:textId="6F19ECBA"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tbl>
      <w:tblPr>
        <w:tblStyle w:val="Tablaconcuadrcula"/>
        <w:tblW w:w="10094" w:type="dxa"/>
        <w:tblInd w:w="-147" w:type="dxa"/>
        <w:tblLook w:val="04A0" w:firstRow="1" w:lastRow="0" w:firstColumn="1" w:lastColumn="0" w:noHBand="0" w:noVBand="1"/>
      </w:tblPr>
      <w:tblGrid>
        <w:gridCol w:w="5120"/>
        <w:gridCol w:w="4974"/>
      </w:tblGrid>
      <w:tr w:rsidR="00F0492E" w:rsidRPr="00D2471D" w14:paraId="6E85C735" w14:textId="77777777" w:rsidTr="00E13AC7">
        <w:trPr>
          <w:trHeight w:val="411"/>
        </w:trPr>
        <w:tc>
          <w:tcPr>
            <w:tcW w:w="5120" w:type="dxa"/>
          </w:tcPr>
          <w:p w14:paraId="2C8C1E94" w14:textId="77777777"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No. de Actividad</w:t>
            </w:r>
          </w:p>
          <w:p w14:paraId="7873EC68" w14:textId="13227917"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p>
        </w:tc>
        <w:tc>
          <w:tcPr>
            <w:tcW w:w="4974" w:type="dxa"/>
          </w:tcPr>
          <w:p w14:paraId="12414F24" w14:textId="245DF0B4"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color w:val="000000"/>
                <w:sz w:val="24"/>
                <w:szCs w:val="24"/>
              </w:rPr>
            </w:pPr>
            <w:r w:rsidRPr="00D2471D">
              <w:rPr>
                <w:rFonts w:ascii="Times New Roman" w:hAnsi="Times New Roman" w:cs="Times New Roman"/>
                <w:color w:val="000000"/>
                <w:sz w:val="24"/>
                <w:szCs w:val="24"/>
              </w:rPr>
              <w:t>Descripción</w:t>
            </w:r>
          </w:p>
        </w:tc>
      </w:tr>
      <w:tr w:rsidR="00F0492E" w:rsidRPr="00D2471D" w14:paraId="3490F99D" w14:textId="77777777" w:rsidTr="00E13AC7">
        <w:trPr>
          <w:trHeight w:val="1736"/>
        </w:trPr>
        <w:tc>
          <w:tcPr>
            <w:tcW w:w="5120" w:type="dxa"/>
          </w:tcPr>
          <w:p w14:paraId="59D0765B" w14:textId="77777777"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1</w:t>
            </w:r>
          </w:p>
          <w:p w14:paraId="1D381FC3" w14:textId="0A9D9100"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p>
        </w:tc>
        <w:tc>
          <w:tcPr>
            <w:tcW w:w="4974" w:type="dxa"/>
          </w:tcPr>
          <w:p w14:paraId="4DA15769" w14:textId="64CAE60A" w:rsidR="00F0492E" w:rsidRPr="00D2471D" w:rsidRDefault="00F0492E" w:rsidP="009116FE">
            <w:pPr>
              <w:widowControl w:val="0"/>
              <w:autoSpaceDE w:val="0"/>
              <w:autoSpaceDN w:val="0"/>
              <w:adjustRightInd w:val="0"/>
              <w:spacing w:line="360" w:lineRule="auto"/>
              <w:ind w:firstLine="0"/>
              <w:jc w:val="both"/>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 xml:space="preserve">Administrador SRH / </w:t>
            </w:r>
            <w:proofErr w:type="gramStart"/>
            <w:r w:rsidRPr="00D2471D">
              <w:rPr>
                <w:rFonts w:ascii="Times New Roman" w:hAnsi="Times New Roman" w:cs="Times New Roman"/>
                <w:b/>
                <w:color w:val="000000"/>
                <w:sz w:val="24"/>
                <w:szCs w:val="24"/>
              </w:rPr>
              <w:t>Jefe</w:t>
            </w:r>
            <w:proofErr w:type="gramEnd"/>
            <w:r w:rsidRPr="00D2471D">
              <w:rPr>
                <w:rFonts w:ascii="Times New Roman" w:hAnsi="Times New Roman" w:cs="Times New Roman"/>
                <w:b/>
                <w:color w:val="000000"/>
                <w:sz w:val="24"/>
                <w:szCs w:val="24"/>
              </w:rPr>
              <w:t xml:space="preserve"> / Auxiliar de Tesorería.</w:t>
            </w:r>
          </w:p>
          <w:p w14:paraId="20425DD9" w14:textId="500945C6" w:rsidR="00F0492E" w:rsidRPr="00D2471D" w:rsidRDefault="00F0492E" w:rsidP="009116FE">
            <w:pPr>
              <w:widowControl w:val="0"/>
              <w:autoSpaceDE w:val="0"/>
              <w:autoSpaceDN w:val="0"/>
              <w:adjustRightInd w:val="0"/>
              <w:spacing w:line="360" w:lineRule="auto"/>
              <w:ind w:firstLine="0"/>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 xml:space="preserve">Registrar contablemente </w:t>
            </w:r>
            <w:r w:rsidR="001330EA" w:rsidRPr="00D2471D">
              <w:rPr>
                <w:rFonts w:ascii="Times New Roman" w:hAnsi="Times New Roman" w:cs="Times New Roman"/>
                <w:color w:val="000000"/>
                <w:sz w:val="24"/>
                <w:szCs w:val="24"/>
              </w:rPr>
              <w:t>las cuentas</w:t>
            </w:r>
            <w:r w:rsidRPr="00D2471D">
              <w:rPr>
                <w:rFonts w:ascii="Times New Roman" w:hAnsi="Times New Roman" w:cs="Times New Roman"/>
                <w:color w:val="000000"/>
                <w:sz w:val="24"/>
                <w:szCs w:val="24"/>
              </w:rPr>
              <w:t xml:space="preserve"> por cobrar por los diferentes conceptos, como son: anticipos por contractos, anticipos por gastos, faltantes en caja, puntos de recaudo, incapacidades, proveedores, operaciones de tesorería </w:t>
            </w:r>
            <w:r w:rsidR="00302275" w:rsidRPr="00D2471D">
              <w:rPr>
                <w:rFonts w:ascii="Times New Roman" w:hAnsi="Times New Roman" w:cs="Times New Roman"/>
                <w:color w:val="000000"/>
                <w:sz w:val="24"/>
                <w:szCs w:val="24"/>
              </w:rPr>
              <w:t>y los retornos administrativos.</w:t>
            </w:r>
          </w:p>
          <w:p w14:paraId="0D2737B6" w14:textId="2F746B3A" w:rsidR="00302275" w:rsidRPr="00D2471D" w:rsidRDefault="00302275" w:rsidP="00202070">
            <w:pPr>
              <w:widowControl w:val="0"/>
              <w:autoSpaceDE w:val="0"/>
              <w:autoSpaceDN w:val="0"/>
              <w:adjustRightInd w:val="0"/>
              <w:spacing w:line="200" w:lineRule="exact"/>
              <w:ind w:firstLine="0"/>
              <w:jc w:val="center"/>
              <w:rPr>
                <w:rFonts w:ascii="Times New Roman" w:hAnsi="Times New Roman" w:cs="Times New Roman"/>
                <w:color w:val="000000"/>
                <w:sz w:val="24"/>
                <w:szCs w:val="24"/>
              </w:rPr>
            </w:pPr>
          </w:p>
        </w:tc>
      </w:tr>
      <w:tr w:rsidR="00F0492E" w:rsidRPr="00D2471D" w14:paraId="3259C028" w14:textId="77777777" w:rsidTr="00E13AC7">
        <w:trPr>
          <w:trHeight w:val="1465"/>
        </w:trPr>
        <w:tc>
          <w:tcPr>
            <w:tcW w:w="5120" w:type="dxa"/>
          </w:tcPr>
          <w:p w14:paraId="5126BFA1" w14:textId="77777777"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2</w:t>
            </w:r>
          </w:p>
          <w:p w14:paraId="38C4D43A" w14:textId="1243E14B"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p>
        </w:tc>
        <w:tc>
          <w:tcPr>
            <w:tcW w:w="4974" w:type="dxa"/>
          </w:tcPr>
          <w:p w14:paraId="0059753B" w14:textId="77777777" w:rsidR="00F0492E" w:rsidRPr="00D2471D" w:rsidRDefault="00302275" w:rsidP="009116FE">
            <w:pPr>
              <w:widowControl w:val="0"/>
              <w:autoSpaceDE w:val="0"/>
              <w:autoSpaceDN w:val="0"/>
              <w:adjustRightInd w:val="0"/>
              <w:spacing w:line="360" w:lineRule="auto"/>
              <w:ind w:firstLine="0"/>
              <w:jc w:val="both"/>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Auxiliar de Contabilidad</w:t>
            </w:r>
          </w:p>
          <w:p w14:paraId="720E86E4" w14:textId="7BA9D1E8" w:rsidR="00302275" w:rsidRPr="00D2471D" w:rsidRDefault="00302275" w:rsidP="009116FE">
            <w:pPr>
              <w:widowControl w:val="0"/>
              <w:autoSpaceDE w:val="0"/>
              <w:autoSpaceDN w:val="0"/>
              <w:adjustRightInd w:val="0"/>
              <w:spacing w:line="360" w:lineRule="auto"/>
              <w:ind w:firstLine="0"/>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 xml:space="preserve">Generar la factura sobre el ingreso generado a favor de </w:t>
            </w:r>
            <w:r w:rsidR="001330EA" w:rsidRPr="00D2471D">
              <w:rPr>
                <w:rFonts w:ascii="Times New Roman" w:hAnsi="Times New Roman" w:cs="Times New Roman"/>
                <w:color w:val="000000"/>
                <w:sz w:val="24"/>
                <w:szCs w:val="24"/>
              </w:rPr>
              <w:t>la entidad por el retorno administrativo por prestar un servicio a los clientes de PREVENIR PLUS S.A.S, por la venta de efectivo y por todo concepto que exija la excepción de una factura.</w:t>
            </w:r>
          </w:p>
        </w:tc>
      </w:tr>
      <w:tr w:rsidR="00F0492E" w:rsidRPr="00D2471D" w14:paraId="6C631F54" w14:textId="77777777" w:rsidTr="00E13AC7">
        <w:trPr>
          <w:trHeight w:val="1046"/>
        </w:trPr>
        <w:tc>
          <w:tcPr>
            <w:tcW w:w="5120" w:type="dxa"/>
          </w:tcPr>
          <w:p w14:paraId="1039BB33" w14:textId="77777777"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3</w:t>
            </w:r>
          </w:p>
          <w:p w14:paraId="382D8497" w14:textId="7E0E9366"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p>
        </w:tc>
        <w:tc>
          <w:tcPr>
            <w:tcW w:w="4974" w:type="dxa"/>
          </w:tcPr>
          <w:p w14:paraId="059AE5D0" w14:textId="77777777" w:rsidR="00F0492E" w:rsidRPr="00D2471D" w:rsidRDefault="001330EA" w:rsidP="009116FE">
            <w:pPr>
              <w:widowControl w:val="0"/>
              <w:autoSpaceDE w:val="0"/>
              <w:autoSpaceDN w:val="0"/>
              <w:adjustRightInd w:val="0"/>
              <w:spacing w:line="276" w:lineRule="auto"/>
              <w:ind w:firstLine="0"/>
              <w:jc w:val="both"/>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Auxiliar de Contabilidad</w:t>
            </w:r>
          </w:p>
          <w:p w14:paraId="45446853" w14:textId="42E7E6AF" w:rsidR="001330EA" w:rsidRPr="00D2471D" w:rsidRDefault="001330EA" w:rsidP="009116FE">
            <w:pPr>
              <w:widowControl w:val="0"/>
              <w:autoSpaceDE w:val="0"/>
              <w:autoSpaceDN w:val="0"/>
              <w:adjustRightInd w:val="0"/>
              <w:spacing w:line="276" w:lineRule="auto"/>
              <w:ind w:firstLine="0"/>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Registrar contablemente y de forma individual por parte del auxiliar contable las facturas generadas por los diferentes conceptos en las cuentas por cobrar</w:t>
            </w:r>
          </w:p>
        </w:tc>
      </w:tr>
      <w:tr w:rsidR="00F0492E" w:rsidRPr="00D2471D" w14:paraId="6194C9A7" w14:textId="77777777" w:rsidTr="00E13AC7">
        <w:trPr>
          <w:trHeight w:val="840"/>
        </w:trPr>
        <w:tc>
          <w:tcPr>
            <w:tcW w:w="5120" w:type="dxa"/>
          </w:tcPr>
          <w:p w14:paraId="6D005EFD" w14:textId="77777777"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4</w:t>
            </w:r>
          </w:p>
          <w:p w14:paraId="31B5B7ED" w14:textId="7064FB0F"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p>
        </w:tc>
        <w:tc>
          <w:tcPr>
            <w:tcW w:w="4974" w:type="dxa"/>
          </w:tcPr>
          <w:p w14:paraId="1EBDC408" w14:textId="55899161" w:rsidR="00F0492E" w:rsidRPr="00D2471D" w:rsidRDefault="001330EA" w:rsidP="009116FE">
            <w:pPr>
              <w:widowControl w:val="0"/>
              <w:autoSpaceDE w:val="0"/>
              <w:autoSpaceDN w:val="0"/>
              <w:adjustRightInd w:val="0"/>
              <w:spacing w:line="276" w:lineRule="auto"/>
              <w:ind w:firstLine="0"/>
              <w:jc w:val="both"/>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Contador</w:t>
            </w:r>
          </w:p>
          <w:p w14:paraId="235DD3D8" w14:textId="3D701029" w:rsidR="001330EA" w:rsidRPr="00D2471D" w:rsidRDefault="001330EA" w:rsidP="009116FE">
            <w:pPr>
              <w:widowControl w:val="0"/>
              <w:autoSpaceDE w:val="0"/>
              <w:autoSpaceDN w:val="0"/>
              <w:adjustRightInd w:val="0"/>
              <w:spacing w:line="276" w:lineRule="auto"/>
              <w:ind w:firstLine="0"/>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Realizar un continuo seguimiento individual a las cuentas por cobrar que no hayan sido canceladas.</w:t>
            </w:r>
          </w:p>
        </w:tc>
      </w:tr>
      <w:tr w:rsidR="00F0492E" w:rsidRPr="00D2471D" w14:paraId="1581C58C" w14:textId="77777777" w:rsidTr="00E13AC7">
        <w:trPr>
          <w:trHeight w:val="1903"/>
        </w:trPr>
        <w:tc>
          <w:tcPr>
            <w:tcW w:w="5120" w:type="dxa"/>
          </w:tcPr>
          <w:p w14:paraId="30D39245" w14:textId="77777777"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r w:rsidRPr="00D2471D">
              <w:rPr>
                <w:rFonts w:ascii="Times New Roman" w:hAnsi="Times New Roman" w:cs="Times New Roman"/>
                <w:b/>
                <w:color w:val="000000"/>
                <w:sz w:val="24"/>
                <w:szCs w:val="24"/>
              </w:rPr>
              <w:lastRenderedPageBreak/>
              <w:t>5</w:t>
            </w:r>
          </w:p>
          <w:p w14:paraId="2408F0C0" w14:textId="132FEE3F"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p>
        </w:tc>
        <w:tc>
          <w:tcPr>
            <w:tcW w:w="4974" w:type="dxa"/>
          </w:tcPr>
          <w:p w14:paraId="3622F747" w14:textId="017A1641" w:rsidR="00F0492E" w:rsidRPr="00D2471D" w:rsidRDefault="00923474" w:rsidP="009116FE">
            <w:pPr>
              <w:widowControl w:val="0"/>
              <w:autoSpaceDE w:val="0"/>
              <w:autoSpaceDN w:val="0"/>
              <w:adjustRightInd w:val="0"/>
              <w:spacing w:line="276" w:lineRule="auto"/>
              <w:ind w:firstLine="0"/>
              <w:jc w:val="both"/>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Proveedor / Empleado</w:t>
            </w:r>
          </w:p>
          <w:p w14:paraId="0608AA81" w14:textId="19B26381" w:rsidR="00923474" w:rsidRPr="00D2471D" w:rsidRDefault="00923474" w:rsidP="009116FE">
            <w:pPr>
              <w:widowControl w:val="0"/>
              <w:autoSpaceDE w:val="0"/>
              <w:autoSpaceDN w:val="0"/>
              <w:adjustRightInd w:val="0"/>
              <w:spacing w:line="276" w:lineRule="auto"/>
              <w:ind w:firstLine="0"/>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 xml:space="preserve">Registrar la cancelación o abono de la cuenta por cobrar realizada por los proveedores o empleados se registrará en cada una de </w:t>
            </w:r>
            <w:proofErr w:type="gramStart"/>
            <w:r w:rsidRPr="00D2471D">
              <w:rPr>
                <w:rFonts w:ascii="Times New Roman" w:hAnsi="Times New Roman" w:cs="Times New Roman"/>
                <w:color w:val="000000"/>
                <w:sz w:val="24"/>
                <w:szCs w:val="24"/>
              </w:rPr>
              <w:t>la cuentas</w:t>
            </w:r>
            <w:proofErr w:type="gramEnd"/>
            <w:r w:rsidRPr="00D2471D">
              <w:rPr>
                <w:rFonts w:ascii="Times New Roman" w:hAnsi="Times New Roman" w:cs="Times New Roman"/>
                <w:color w:val="000000"/>
                <w:sz w:val="24"/>
                <w:szCs w:val="24"/>
              </w:rPr>
              <w:t xml:space="preserve"> donde se contabilizaron inicialmente los pagos y se deberán cruzar las cuentas por cobrar contra las cuentas por pagar que existan a favor de los mismos.</w:t>
            </w:r>
          </w:p>
        </w:tc>
      </w:tr>
      <w:tr w:rsidR="00F0492E" w:rsidRPr="00D2471D" w14:paraId="2E6B1A53" w14:textId="77777777" w:rsidTr="00E13AC7">
        <w:trPr>
          <w:trHeight w:val="1046"/>
        </w:trPr>
        <w:tc>
          <w:tcPr>
            <w:tcW w:w="5120" w:type="dxa"/>
          </w:tcPr>
          <w:p w14:paraId="62DCF0C0" w14:textId="77777777"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6</w:t>
            </w:r>
          </w:p>
          <w:p w14:paraId="2E84458E" w14:textId="261A87EA"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p>
        </w:tc>
        <w:tc>
          <w:tcPr>
            <w:tcW w:w="4974" w:type="dxa"/>
          </w:tcPr>
          <w:p w14:paraId="6BDFAB00" w14:textId="77777777" w:rsidR="00F0492E" w:rsidRPr="00D2471D" w:rsidRDefault="00923474" w:rsidP="009116FE">
            <w:pPr>
              <w:widowControl w:val="0"/>
              <w:autoSpaceDE w:val="0"/>
              <w:autoSpaceDN w:val="0"/>
              <w:adjustRightInd w:val="0"/>
              <w:spacing w:line="360" w:lineRule="auto"/>
              <w:ind w:firstLine="0"/>
              <w:jc w:val="both"/>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Analista de Contabilidad</w:t>
            </w:r>
          </w:p>
          <w:p w14:paraId="236D2D2F" w14:textId="199B0CDC" w:rsidR="00923474" w:rsidRPr="00D2471D" w:rsidRDefault="00923474" w:rsidP="009116FE">
            <w:pPr>
              <w:widowControl w:val="0"/>
              <w:autoSpaceDE w:val="0"/>
              <w:autoSpaceDN w:val="0"/>
              <w:adjustRightInd w:val="0"/>
              <w:spacing w:line="360" w:lineRule="auto"/>
              <w:ind w:firstLine="0"/>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Las cuentas por cobrar diversas que presenten una mora mayo de 30 días se deberá provisionar por el valor total de la deuda.</w:t>
            </w:r>
          </w:p>
        </w:tc>
      </w:tr>
      <w:tr w:rsidR="00F0492E" w:rsidRPr="00D2471D" w14:paraId="67E970DB" w14:textId="77777777" w:rsidTr="00E13AC7">
        <w:trPr>
          <w:trHeight w:val="1887"/>
        </w:trPr>
        <w:tc>
          <w:tcPr>
            <w:tcW w:w="5120" w:type="dxa"/>
          </w:tcPr>
          <w:p w14:paraId="0FEAA055" w14:textId="77777777"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7</w:t>
            </w:r>
          </w:p>
          <w:p w14:paraId="5DDDA91C" w14:textId="67D2754B" w:rsidR="00F0492E" w:rsidRPr="00D2471D" w:rsidRDefault="00F0492E" w:rsidP="00202070">
            <w:pPr>
              <w:widowControl w:val="0"/>
              <w:autoSpaceDE w:val="0"/>
              <w:autoSpaceDN w:val="0"/>
              <w:adjustRightInd w:val="0"/>
              <w:spacing w:line="200" w:lineRule="exact"/>
              <w:ind w:firstLine="0"/>
              <w:jc w:val="center"/>
              <w:rPr>
                <w:rFonts w:ascii="Times New Roman" w:hAnsi="Times New Roman" w:cs="Times New Roman"/>
                <w:b/>
                <w:color w:val="000000"/>
                <w:sz w:val="24"/>
                <w:szCs w:val="24"/>
              </w:rPr>
            </w:pPr>
          </w:p>
        </w:tc>
        <w:tc>
          <w:tcPr>
            <w:tcW w:w="4974" w:type="dxa"/>
          </w:tcPr>
          <w:p w14:paraId="5786B339" w14:textId="6C49067F" w:rsidR="00F0492E" w:rsidRPr="00D2471D" w:rsidRDefault="00923474" w:rsidP="009116FE">
            <w:pPr>
              <w:widowControl w:val="0"/>
              <w:autoSpaceDE w:val="0"/>
              <w:autoSpaceDN w:val="0"/>
              <w:adjustRightInd w:val="0"/>
              <w:spacing w:line="360" w:lineRule="auto"/>
              <w:ind w:firstLine="0"/>
              <w:jc w:val="both"/>
              <w:rPr>
                <w:rFonts w:ascii="Times New Roman" w:hAnsi="Times New Roman" w:cs="Times New Roman"/>
                <w:color w:val="000000"/>
                <w:sz w:val="24"/>
                <w:szCs w:val="24"/>
              </w:rPr>
            </w:pPr>
            <w:r w:rsidRPr="00D2471D">
              <w:rPr>
                <w:rFonts w:ascii="Times New Roman" w:hAnsi="Times New Roman" w:cs="Times New Roman"/>
                <w:b/>
                <w:color w:val="000000"/>
                <w:sz w:val="24"/>
                <w:szCs w:val="24"/>
              </w:rPr>
              <w:t>Contador</w:t>
            </w:r>
          </w:p>
          <w:p w14:paraId="1BAD718A" w14:textId="307A801A" w:rsidR="00923474" w:rsidRPr="00D2471D" w:rsidRDefault="00202070" w:rsidP="009116FE">
            <w:pPr>
              <w:widowControl w:val="0"/>
              <w:autoSpaceDE w:val="0"/>
              <w:autoSpaceDN w:val="0"/>
              <w:adjustRightInd w:val="0"/>
              <w:spacing w:line="360" w:lineRule="auto"/>
              <w:ind w:firstLine="0"/>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Cuando la gestión de cobro no genera el efecto de cancelación y se han agotado todas las instancias de cobro se debe autorizar el castigo de la cuenta por cobrar. (La Gerencia e impuestos debe autorizar el castigo para sea registrado por el auxiliar de contabilidad y aprobado por el Analista de Contabilidad)</w:t>
            </w:r>
          </w:p>
        </w:tc>
      </w:tr>
    </w:tbl>
    <w:p w14:paraId="37F21AA6" w14:textId="22E6C05B" w:rsidR="0086720D" w:rsidRPr="00D2471D" w:rsidRDefault="0086720D" w:rsidP="00202070">
      <w:pPr>
        <w:widowControl w:val="0"/>
        <w:autoSpaceDE w:val="0"/>
        <w:autoSpaceDN w:val="0"/>
        <w:adjustRightInd w:val="0"/>
        <w:spacing w:line="200" w:lineRule="exact"/>
        <w:ind w:firstLine="0"/>
        <w:jc w:val="center"/>
        <w:rPr>
          <w:rFonts w:ascii="Times New Roman" w:hAnsi="Times New Roman" w:cs="Times New Roman"/>
          <w:color w:val="000000"/>
          <w:sz w:val="24"/>
          <w:szCs w:val="24"/>
        </w:rPr>
      </w:pPr>
    </w:p>
    <w:p w14:paraId="5DF527CC" w14:textId="77777777"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49928944" w14:textId="3986D3CC"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04781AF8" w14:textId="5AAD9808"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50AE5082" w14:textId="3A5C1537"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79A6BFDC" w14:textId="2FB3D67E"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21387D83" w14:textId="2825DC00"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4F75B44E" w14:textId="77777777"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40021B2D" w14:textId="2263631B"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59DDBC21" w14:textId="77777777"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15A8D491" w14:textId="77777777"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08EF7082" w14:textId="77777777" w:rsidR="0086720D" w:rsidRPr="00D2471D" w:rsidRDefault="0086720D" w:rsidP="0086720D">
      <w:pPr>
        <w:widowControl w:val="0"/>
        <w:autoSpaceDE w:val="0"/>
        <w:autoSpaceDN w:val="0"/>
        <w:adjustRightInd w:val="0"/>
        <w:spacing w:line="200" w:lineRule="exact"/>
        <w:rPr>
          <w:rFonts w:ascii="Times New Roman" w:hAnsi="Times New Roman" w:cs="Times New Roman"/>
          <w:color w:val="000000"/>
          <w:sz w:val="24"/>
          <w:szCs w:val="24"/>
        </w:rPr>
      </w:pPr>
    </w:p>
    <w:p w14:paraId="64BBD6AF" w14:textId="77777777" w:rsidR="0086720D" w:rsidRPr="00D2471D" w:rsidRDefault="0086720D" w:rsidP="0086720D">
      <w:pPr>
        <w:widowControl w:val="0"/>
        <w:autoSpaceDE w:val="0"/>
        <w:autoSpaceDN w:val="0"/>
        <w:adjustRightInd w:val="0"/>
        <w:spacing w:before="36" w:line="241" w:lineRule="auto"/>
        <w:ind w:left="465" w:right="101" w:hanging="607"/>
        <w:rPr>
          <w:rFonts w:ascii="Times New Roman" w:hAnsi="Times New Roman" w:cs="Times New Roman"/>
          <w:b/>
          <w:color w:val="000000"/>
          <w:sz w:val="24"/>
          <w:szCs w:val="24"/>
        </w:rPr>
      </w:pPr>
      <w:r w:rsidRPr="00D2471D">
        <w:rPr>
          <w:rFonts w:ascii="Times New Roman" w:hAnsi="Times New Roman" w:cs="Times New Roman"/>
          <w:b/>
          <w:color w:val="000000"/>
          <w:sz w:val="24"/>
          <w:szCs w:val="24"/>
        </w:rPr>
        <w:t xml:space="preserve">3. </w:t>
      </w:r>
      <w:r w:rsidRPr="00D2471D">
        <w:rPr>
          <w:rFonts w:ascii="Times New Roman" w:hAnsi="Times New Roman" w:cs="Times New Roman"/>
          <w:b/>
          <w:color w:val="000000"/>
          <w:spacing w:val="-4"/>
          <w:sz w:val="24"/>
          <w:szCs w:val="24"/>
        </w:rPr>
        <w:t xml:space="preserve">PRINCIPALES RIESGOS Y CONTROLES DEL PROCESO </w:t>
      </w:r>
    </w:p>
    <w:p w14:paraId="1527DEE7" w14:textId="77777777" w:rsidR="0086720D" w:rsidRPr="00D2471D" w:rsidRDefault="0086720D" w:rsidP="0086720D">
      <w:pPr>
        <w:widowControl w:val="0"/>
        <w:autoSpaceDE w:val="0"/>
        <w:autoSpaceDN w:val="0"/>
        <w:adjustRightInd w:val="0"/>
        <w:spacing w:before="36"/>
        <w:ind w:left="185"/>
        <w:rPr>
          <w:rFonts w:ascii="Times New Roman" w:hAnsi="Times New Roman" w:cs="Times New Roman"/>
          <w:sz w:val="24"/>
          <w:szCs w:val="24"/>
        </w:rPr>
      </w:pPr>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536"/>
      </w:tblGrid>
      <w:tr w:rsidR="0086720D" w:rsidRPr="00D2471D" w14:paraId="3F95872B" w14:textId="77777777" w:rsidTr="00100800">
        <w:trPr>
          <w:trHeight w:val="364"/>
        </w:trPr>
        <w:tc>
          <w:tcPr>
            <w:tcW w:w="4401" w:type="dxa"/>
            <w:shd w:val="clear" w:color="auto" w:fill="auto"/>
          </w:tcPr>
          <w:p w14:paraId="359F09E7" w14:textId="77777777" w:rsidR="0086720D" w:rsidRPr="00D2471D" w:rsidRDefault="0086720D" w:rsidP="009116FE">
            <w:pPr>
              <w:widowControl w:val="0"/>
              <w:autoSpaceDE w:val="0"/>
              <w:autoSpaceDN w:val="0"/>
              <w:adjustRightInd w:val="0"/>
              <w:spacing w:before="36" w:line="360" w:lineRule="auto"/>
              <w:jc w:val="center"/>
              <w:rPr>
                <w:rFonts w:ascii="Times New Roman" w:hAnsi="Times New Roman" w:cs="Times New Roman"/>
                <w:b/>
                <w:bCs/>
                <w:sz w:val="24"/>
                <w:szCs w:val="24"/>
              </w:rPr>
            </w:pPr>
            <w:r w:rsidRPr="00D2471D">
              <w:rPr>
                <w:rFonts w:ascii="Times New Roman" w:hAnsi="Times New Roman" w:cs="Times New Roman"/>
                <w:b/>
                <w:bCs/>
                <w:sz w:val="24"/>
                <w:szCs w:val="24"/>
              </w:rPr>
              <w:t>RIESGOS</w:t>
            </w:r>
          </w:p>
        </w:tc>
        <w:tc>
          <w:tcPr>
            <w:tcW w:w="4536" w:type="dxa"/>
          </w:tcPr>
          <w:p w14:paraId="314BAF6C" w14:textId="77777777" w:rsidR="0086720D" w:rsidRPr="00D2471D" w:rsidRDefault="0086720D" w:rsidP="009116FE">
            <w:pPr>
              <w:widowControl w:val="0"/>
              <w:autoSpaceDE w:val="0"/>
              <w:autoSpaceDN w:val="0"/>
              <w:adjustRightInd w:val="0"/>
              <w:spacing w:before="36" w:line="360" w:lineRule="auto"/>
              <w:jc w:val="center"/>
              <w:rPr>
                <w:rFonts w:ascii="Times New Roman" w:hAnsi="Times New Roman" w:cs="Times New Roman"/>
                <w:b/>
                <w:bCs/>
                <w:sz w:val="24"/>
                <w:szCs w:val="24"/>
              </w:rPr>
            </w:pPr>
            <w:r w:rsidRPr="00D2471D">
              <w:rPr>
                <w:rFonts w:ascii="Times New Roman" w:hAnsi="Times New Roman" w:cs="Times New Roman"/>
                <w:b/>
                <w:bCs/>
                <w:sz w:val="24"/>
                <w:szCs w:val="24"/>
              </w:rPr>
              <w:t>CONTROLES</w:t>
            </w:r>
          </w:p>
        </w:tc>
      </w:tr>
      <w:tr w:rsidR="0086720D" w:rsidRPr="00D2471D" w14:paraId="6585B766" w14:textId="77777777" w:rsidTr="00100800">
        <w:trPr>
          <w:trHeight w:val="364"/>
        </w:trPr>
        <w:tc>
          <w:tcPr>
            <w:tcW w:w="4401" w:type="dxa"/>
            <w:shd w:val="clear" w:color="auto" w:fill="auto"/>
          </w:tcPr>
          <w:p w14:paraId="666F5AA7" w14:textId="77777777" w:rsidR="0086720D" w:rsidRPr="00D2471D" w:rsidRDefault="0086720D" w:rsidP="009116FE">
            <w:pPr>
              <w:widowControl w:val="0"/>
              <w:numPr>
                <w:ilvl w:val="0"/>
                <w:numId w:val="37"/>
              </w:numPr>
              <w:autoSpaceDE w:val="0"/>
              <w:autoSpaceDN w:val="0"/>
              <w:adjustRightInd w:val="0"/>
              <w:spacing w:before="36" w:line="360" w:lineRule="auto"/>
              <w:rPr>
                <w:rFonts w:ascii="Times New Roman" w:hAnsi="Times New Roman" w:cs="Times New Roman"/>
                <w:b/>
                <w:bCs/>
                <w:sz w:val="24"/>
                <w:szCs w:val="24"/>
              </w:rPr>
            </w:pPr>
            <w:r w:rsidRPr="00D2471D">
              <w:rPr>
                <w:rFonts w:ascii="Times New Roman" w:hAnsi="Times New Roman" w:cs="Times New Roman"/>
                <w:b/>
                <w:bCs/>
                <w:sz w:val="24"/>
                <w:szCs w:val="24"/>
              </w:rPr>
              <w:t xml:space="preserve">Tener acciones con terceros que estén en listas restrictivas </w:t>
            </w:r>
          </w:p>
        </w:tc>
        <w:tc>
          <w:tcPr>
            <w:tcW w:w="4536" w:type="dxa"/>
          </w:tcPr>
          <w:p w14:paraId="58F5B74C" w14:textId="3E8FD56C" w:rsidR="0086720D" w:rsidRPr="00D2471D" w:rsidRDefault="00E13AC7" w:rsidP="009116FE">
            <w:pPr>
              <w:widowControl w:val="0"/>
              <w:autoSpaceDE w:val="0"/>
              <w:autoSpaceDN w:val="0"/>
              <w:adjustRightInd w:val="0"/>
              <w:spacing w:before="36" w:line="360" w:lineRule="auto"/>
              <w:jc w:val="both"/>
              <w:rPr>
                <w:rFonts w:ascii="Times New Roman" w:hAnsi="Times New Roman" w:cs="Times New Roman"/>
                <w:b/>
                <w:bCs/>
                <w:sz w:val="24"/>
                <w:szCs w:val="24"/>
              </w:rPr>
            </w:pPr>
            <w:r w:rsidRPr="00D2471D">
              <w:rPr>
                <w:rFonts w:ascii="Times New Roman" w:hAnsi="Times New Roman" w:cs="Times New Roman"/>
                <w:b/>
                <w:bCs/>
                <w:sz w:val="24"/>
                <w:szCs w:val="24"/>
              </w:rPr>
              <w:t>Verificar</w:t>
            </w:r>
            <w:r w:rsidR="00EF5A54" w:rsidRPr="00D2471D">
              <w:rPr>
                <w:rFonts w:ascii="Times New Roman" w:hAnsi="Times New Roman" w:cs="Times New Roman"/>
                <w:b/>
                <w:bCs/>
                <w:sz w:val="24"/>
                <w:szCs w:val="24"/>
              </w:rPr>
              <w:t xml:space="preserve"> la lista OFAC</w:t>
            </w:r>
            <w:r w:rsidR="0086720D" w:rsidRPr="00D2471D">
              <w:rPr>
                <w:rFonts w:ascii="Times New Roman" w:hAnsi="Times New Roman" w:cs="Times New Roman"/>
                <w:b/>
                <w:bCs/>
                <w:sz w:val="24"/>
                <w:szCs w:val="24"/>
              </w:rPr>
              <w:t xml:space="preserve">, antecedentes penales judiciales disciplinarios fiscales </w:t>
            </w:r>
          </w:p>
        </w:tc>
      </w:tr>
      <w:tr w:rsidR="0086720D" w:rsidRPr="00D2471D" w14:paraId="06804B03" w14:textId="77777777" w:rsidTr="00100800">
        <w:trPr>
          <w:trHeight w:val="364"/>
        </w:trPr>
        <w:tc>
          <w:tcPr>
            <w:tcW w:w="4401" w:type="dxa"/>
            <w:shd w:val="clear" w:color="auto" w:fill="auto"/>
          </w:tcPr>
          <w:p w14:paraId="55D9A742" w14:textId="77777777" w:rsidR="0086720D" w:rsidRPr="00D2471D" w:rsidRDefault="0086720D" w:rsidP="009116FE">
            <w:pPr>
              <w:widowControl w:val="0"/>
              <w:numPr>
                <w:ilvl w:val="0"/>
                <w:numId w:val="37"/>
              </w:numPr>
              <w:autoSpaceDE w:val="0"/>
              <w:autoSpaceDN w:val="0"/>
              <w:adjustRightInd w:val="0"/>
              <w:spacing w:before="36" w:line="360" w:lineRule="auto"/>
              <w:rPr>
                <w:rFonts w:ascii="Times New Roman" w:hAnsi="Times New Roman" w:cs="Times New Roman"/>
                <w:b/>
                <w:bCs/>
                <w:sz w:val="24"/>
                <w:szCs w:val="24"/>
              </w:rPr>
            </w:pPr>
            <w:r w:rsidRPr="00D2471D">
              <w:rPr>
                <w:rFonts w:ascii="Times New Roman" w:hAnsi="Times New Roman" w:cs="Times New Roman"/>
                <w:b/>
                <w:bCs/>
                <w:sz w:val="24"/>
                <w:szCs w:val="24"/>
              </w:rPr>
              <w:t xml:space="preserve">Otorgar créditos a clientes si previa autorización </w:t>
            </w:r>
          </w:p>
        </w:tc>
        <w:tc>
          <w:tcPr>
            <w:tcW w:w="4536" w:type="dxa"/>
          </w:tcPr>
          <w:p w14:paraId="19F27BB3" w14:textId="77777777" w:rsidR="0086720D" w:rsidRPr="00D2471D" w:rsidRDefault="0086720D" w:rsidP="009116FE">
            <w:pPr>
              <w:widowControl w:val="0"/>
              <w:autoSpaceDE w:val="0"/>
              <w:autoSpaceDN w:val="0"/>
              <w:adjustRightInd w:val="0"/>
              <w:spacing w:before="36" w:line="360" w:lineRule="auto"/>
              <w:jc w:val="both"/>
              <w:rPr>
                <w:rFonts w:ascii="Times New Roman" w:hAnsi="Times New Roman" w:cs="Times New Roman"/>
                <w:b/>
                <w:bCs/>
                <w:sz w:val="24"/>
                <w:szCs w:val="24"/>
              </w:rPr>
            </w:pPr>
            <w:r w:rsidRPr="00D2471D">
              <w:rPr>
                <w:rFonts w:ascii="Times New Roman" w:hAnsi="Times New Roman" w:cs="Times New Roman"/>
                <w:b/>
                <w:bCs/>
                <w:sz w:val="24"/>
                <w:szCs w:val="24"/>
              </w:rPr>
              <w:t xml:space="preserve">Contar con el formato de crédito el cual de ir firmado por el director financiero </w:t>
            </w:r>
          </w:p>
        </w:tc>
      </w:tr>
      <w:tr w:rsidR="0086720D" w:rsidRPr="00D2471D" w14:paraId="785BF950" w14:textId="77777777" w:rsidTr="00100800">
        <w:trPr>
          <w:trHeight w:val="364"/>
        </w:trPr>
        <w:tc>
          <w:tcPr>
            <w:tcW w:w="4401" w:type="dxa"/>
            <w:shd w:val="clear" w:color="auto" w:fill="auto"/>
          </w:tcPr>
          <w:p w14:paraId="02CA626C" w14:textId="77777777" w:rsidR="0086720D" w:rsidRPr="00D2471D" w:rsidRDefault="0086720D" w:rsidP="009116FE">
            <w:pPr>
              <w:widowControl w:val="0"/>
              <w:numPr>
                <w:ilvl w:val="0"/>
                <w:numId w:val="37"/>
              </w:numPr>
              <w:autoSpaceDE w:val="0"/>
              <w:autoSpaceDN w:val="0"/>
              <w:adjustRightInd w:val="0"/>
              <w:spacing w:before="36" w:line="360" w:lineRule="auto"/>
              <w:rPr>
                <w:rFonts w:ascii="Times New Roman" w:hAnsi="Times New Roman" w:cs="Times New Roman"/>
                <w:b/>
                <w:bCs/>
                <w:sz w:val="24"/>
                <w:szCs w:val="24"/>
              </w:rPr>
            </w:pPr>
            <w:r w:rsidRPr="00D2471D">
              <w:rPr>
                <w:rFonts w:ascii="Times New Roman" w:hAnsi="Times New Roman" w:cs="Times New Roman"/>
                <w:b/>
                <w:bCs/>
                <w:sz w:val="24"/>
                <w:szCs w:val="24"/>
              </w:rPr>
              <w:t xml:space="preserve">Las cuentas por cobrar no correspondan a servicios de la </w:t>
            </w:r>
            <w:r w:rsidRPr="00D2471D">
              <w:rPr>
                <w:rFonts w:ascii="Times New Roman" w:hAnsi="Times New Roman" w:cs="Times New Roman"/>
                <w:b/>
                <w:bCs/>
                <w:sz w:val="24"/>
                <w:szCs w:val="24"/>
              </w:rPr>
              <w:lastRenderedPageBreak/>
              <w:t xml:space="preserve">empresa </w:t>
            </w:r>
          </w:p>
        </w:tc>
        <w:tc>
          <w:tcPr>
            <w:tcW w:w="4536" w:type="dxa"/>
          </w:tcPr>
          <w:p w14:paraId="292E82C8" w14:textId="77777777" w:rsidR="0086720D" w:rsidRPr="00D2471D" w:rsidRDefault="0086720D" w:rsidP="009116FE">
            <w:pPr>
              <w:widowControl w:val="0"/>
              <w:autoSpaceDE w:val="0"/>
              <w:autoSpaceDN w:val="0"/>
              <w:adjustRightInd w:val="0"/>
              <w:spacing w:before="36" w:line="360" w:lineRule="auto"/>
              <w:jc w:val="both"/>
              <w:rPr>
                <w:rFonts w:ascii="Times New Roman" w:hAnsi="Times New Roman" w:cs="Times New Roman"/>
                <w:b/>
                <w:bCs/>
                <w:sz w:val="24"/>
                <w:szCs w:val="24"/>
              </w:rPr>
            </w:pPr>
            <w:r w:rsidRPr="00D2471D">
              <w:rPr>
                <w:rFonts w:ascii="Times New Roman" w:hAnsi="Times New Roman" w:cs="Times New Roman"/>
                <w:b/>
                <w:bCs/>
                <w:sz w:val="24"/>
                <w:szCs w:val="24"/>
              </w:rPr>
              <w:lastRenderedPageBreak/>
              <w:t xml:space="preserve">Se verifican las facturas de que correspondan a las actividades de la </w:t>
            </w:r>
            <w:r w:rsidRPr="00D2471D">
              <w:rPr>
                <w:rFonts w:ascii="Times New Roman" w:hAnsi="Times New Roman" w:cs="Times New Roman"/>
                <w:b/>
                <w:bCs/>
                <w:sz w:val="24"/>
                <w:szCs w:val="24"/>
              </w:rPr>
              <w:lastRenderedPageBreak/>
              <w:t xml:space="preserve">empresa </w:t>
            </w:r>
          </w:p>
        </w:tc>
      </w:tr>
      <w:tr w:rsidR="0086720D" w:rsidRPr="00D2471D" w14:paraId="4C8D5A8D" w14:textId="77777777" w:rsidTr="00100800">
        <w:trPr>
          <w:trHeight w:val="364"/>
        </w:trPr>
        <w:tc>
          <w:tcPr>
            <w:tcW w:w="4401" w:type="dxa"/>
            <w:shd w:val="clear" w:color="auto" w:fill="auto"/>
          </w:tcPr>
          <w:p w14:paraId="7B786DEA" w14:textId="77777777" w:rsidR="0086720D" w:rsidRPr="00D2471D" w:rsidRDefault="0086720D" w:rsidP="009116FE">
            <w:pPr>
              <w:widowControl w:val="0"/>
              <w:numPr>
                <w:ilvl w:val="0"/>
                <w:numId w:val="37"/>
              </w:numPr>
              <w:autoSpaceDE w:val="0"/>
              <w:autoSpaceDN w:val="0"/>
              <w:adjustRightInd w:val="0"/>
              <w:spacing w:before="36" w:line="360" w:lineRule="auto"/>
              <w:rPr>
                <w:rFonts w:ascii="Times New Roman" w:hAnsi="Times New Roman" w:cs="Times New Roman"/>
                <w:b/>
                <w:bCs/>
                <w:sz w:val="24"/>
                <w:szCs w:val="24"/>
              </w:rPr>
            </w:pPr>
            <w:r w:rsidRPr="00D2471D">
              <w:rPr>
                <w:rFonts w:ascii="Times New Roman" w:hAnsi="Times New Roman" w:cs="Times New Roman"/>
                <w:b/>
                <w:bCs/>
                <w:sz w:val="24"/>
                <w:szCs w:val="24"/>
              </w:rPr>
              <w:lastRenderedPageBreak/>
              <w:t xml:space="preserve">Autorización de descuentos </w:t>
            </w:r>
          </w:p>
        </w:tc>
        <w:tc>
          <w:tcPr>
            <w:tcW w:w="4536" w:type="dxa"/>
          </w:tcPr>
          <w:p w14:paraId="561DB3F3" w14:textId="77777777" w:rsidR="0086720D" w:rsidRPr="00D2471D" w:rsidRDefault="0086720D" w:rsidP="009116FE">
            <w:pPr>
              <w:widowControl w:val="0"/>
              <w:autoSpaceDE w:val="0"/>
              <w:autoSpaceDN w:val="0"/>
              <w:adjustRightInd w:val="0"/>
              <w:spacing w:before="36" w:line="360" w:lineRule="auto"/>
              <w:jc w:val="both"/>
              <w:rPr>
                <w:rFonts w:ascii="Times New Roman" w:hAnsi="Times New Roman" w:cs="Times New Roman"/>
                <w:b/>
                <w:bCs/>
                <w:sz w:val="24"/>
                <w:szCs w:val="24"/>
              </w:rPr>
            </w:pPr>
            <w:r w:rsidRPr="00D2471D">
              <w:rPr>
                <w:rFonts w:ascii="Times New Roman" w:hAnsi="Times New Roman" w:cs="Times New Roman"/>
                <w:b/>
                <w:bCs/>
                <w:sz w:val="24"/>
                <w:szCs w:val="24"/>
              </w:rPr>
              <w:t xml:space="preserve">Se cuenta con un formato de descuentos que está firmado por el director financiero y el gerente general </w:t>
            </w:r>
          </w:p>
        </w:tc>
      </w:tr>
      <w:tr w:rsidR="0086720D" w:rsidRPr="00D2471D" w14:paraId="30C1ACF5" w14:textId="77777777" w:rsidTr="00100800">
        <w:trPr>
          <w:trHeight w:val="987"/>
        </w:trPr>
        <w:tc>
          <w:tcPr>
            <w:tcW w:w="4401" w:type="dxa"/>
            <w:shd w:val="clear" w:color="auto" w:fill="auto"/>
          </w:tcPr>
          <w:p w14:paraId="65D7B4ED" w14:textId="77777777" w:rsidR="0086720D" w:rsidRPr="00D2471D" w:rsidRDefault="0086720D" w:rsidP="009116FE">
            <w:pPr>
              <w:widowControl w:val="0"/>
              <w:numPr>
                <w:ilvl w:val="0"/>
                <w:numId w:val="37"/>
              </w:numPr>
              <w:autoSpaceDE w:val="0"/>
              <w:autoSpaceDN w:val="0"/>
              <w:adjustRightInd w:val="0"/>
              <w:spacing w:before="36" w:line="360" w:lineRule="auto"/>
              <w:rPr>
                <w:rFonts w:ascii="Times New Roman" w:hAnsi="Times New Roman" w:cs="Times New Roman"/>
                <w:b/>
                <w:bCs/>
                <w:sz w:val="24"/>
                <w:szCs w:val="24"/>
              </w:rPr>
            </w:pPr>
            <w:r w:rsidRPr="00D2471D">
              <w:rPr>
                <w:rFonts w:ascii="Times New Roman" w:hAnsi="Times New Roman" w:cs="Times New Roman"/>
                <w:b/>
                <w:bCs/>
                <w:sz w:val="24"/>
                <w:szCs w:val="24"/>
              </w:rPr>
              <w:t xml:space="preserve">Generar pedidos a clientes con el cupo excedido  </w:t>
            </w:r>
          </w:p>
        </w:tc>
        <w:tc>
          <w:tcPr>
            <w:tcW w:w="4536" w:type="dxa"/>
          </w:tcPr>
          <w:p w14:paraId="1F44E2E8" w14:textId="77777777" w:rsidR="0086720D" w:rsidRPr="00D2471D" w:rsidRDefault="0086720D" w:rsidP="009116FE">
            <w:pPr>
              <w:widowControl w:val="0"/>
              <w:autoSpaceDE w:val="0"/>
              <w:autoSpaceDN w:val="0"/>
              <w:adjustRightInd w:val="0"/>
              <w:spacing w:before="36" w:line="360" w:lineRule="auto"/>
              <w:jc w:val="both"/>
              <w:rPr>
                <w:rFonts w:ascii="Times New Roman" w:hAnsi="Times New Roman" w:cs="Times New Roman"/>
                <w:b/>
                <w:bCs/>
                <w:sz w:val="24"/>
                <w:szCs w:val="24"/>
              </w:rPr>
            </w:pPr>
            <w:r w:rsidRPr="00D2471D">
              <w:rPr>
                <w:rFonts w:ascii="Times New Roman" w:hAnsi="Times New Roman" w:cs="Times New Roman"/>
                <w:b/>
                <w:bCs/>
                <w:sz w:val="24"/>
                <w:szCs w:val="24"/>
              </w:rPr>
              <w:t xml:space="preserve">El sistema genera alerta cuando el cliente no cuenta con cupo de disponible para generar la factura </w:t>
            </w:r>
          </w:p>
        </w:tc>
      </w:tr>
      <w:tr w:rsidR="0086720D" w:rsidRPr="00D2471D" w14:paraId="6BF05DFE" w14:textId="77777777" w:rsidTr="00100800">
        <w:trPr>
          <w:trHeight w:val="364"/>
        </w:trPr>
        <w:tc>
          <w:tcPr>
            <w:tcW w:w="4401" w:type="dxa"/>
            <w:shd w:val="clear" w:color="auto" w:fill="auto"/>
          </w:tcPr>
          <w:p w14:paraId="11150235" w14:textId="77777777" w:rsidR="0086720D" w:rsidRPr="00D2471D" w:rsidRDefault="0086720D" w:rsidP="009116FE">
            <w:pPr>
              <w:widowControl w:val="0"/>
              <w:numPr>
                <w:ilvl w:val="0"/>
                <w:numId w:val="37"/>
              </w:numPr>
              <w:autoSpaceDE w:val="0"/>
              <w:autoSpaceDN w:val="0"/>
              <w:adjustRightInd w:val="0"/>
              <w:spacing w:before="36" w:line="360" w:lineRule="auto"/>
              <w:rPr>
                <w:rFonts w:ascii="Times New Roman" w:hAnsi="Times New Roman" w:cs="Times New Roman"/>
                <w:b/>
                <w:bCs/>
                <w:sz w:val="24"/>
                <w:szCs w:val="24"/>
              </w:rPr>
            </w:pPr>
            <w:r w:rsidRPr="00D2471D">
              <w:rPr>
                <w:rFonts w:ascii="Times New Roman" w:hAnsi="Times New Roman" w:cs="Times New Roman"/>
                <w:b/>
                <w:bCs/>
                <w:sz w:val="24"/>
                <w:szCs w:val="24"/>
              </w:rPr>
              <w:t xml:space="preserve">No cobro de facturas vencida </w:t>
            </w:r>
          </w:p>
        </w:tc>
        <w:tc>
          <w:tcPr>
            <w:tcW w:w="4536" w:type="dxa"/>
          </w:tcPr>
          <w:p w14:paraId="6E025E81" w14:textId="77777777" w:rsidR="0086720D" w:rsidRPr="00D2471D" w:rsidRDefault="0086720D" w:rsidP="009116FE">
            <w:pPr>
              <w:widowControl w:val="0"/>
              <w:autoSpaceDE w:val="0"/>
              <w:autoSpaceDN w:val="0"/>
              <w:adjustRightInd w:val="0"/>
              <w:spacing w:before="36" w:line="360" w:lineRule="auto"/>
              <w:jc w:val="both"/>
              <w:rPr>
                <w:rFonts w:ascii="Times New Roman" w:hAnsi="Times New Roman" w:cs="Times New Roman"/>
                <w:b/>
                <w:bCs/>
                <w:sz w:val="24"/>
                <w:szCs w:val="24"/>
              </w:rPr>
            </w:pPr>
            <w:r w:rsidRPr="00D2471D">
              <w:rPr>
                <w:rFonts w:ascii="Times New Roman" w:hAnsi="Times New Roman" w:cs="Times New Roman"/>
                <w:b/>
                <w:bCs/>
                <w:sz w:val="24"/>
                <w:szCs w:val="24"/>
              </w:rPr>
              <w:t xml:space="preserve">Generación de listado de cartera por edades, analizar su comportamiento y realizar gestión de cobro </w:t>
            </w:r>
          </w:p>
        </w:tc>
      </w:tr>
    </w:tbl>
    <w:p w14:paraId="7F52BF19" w14:textId="77777777" w:rsidR="0086720D" w:rsidRPr="00D2471D" w:rsidRDefault="0086720D" w:rsidP="0086720D">
      <w:pPr>
        <w:widowControl w:val="0"/>
        <w:autoSpaceDE w:val="0"/>
        <w:autoSpaceDN w:val="0"/>
        <w:adjustRightInd w:val="0"/>
        <w:spacing w:before="36"/>
        <w:ind w:left="185"/>
        <w:rPr>
          <w:rFonts w:ascii="Times New Roman" w:hAnsi="Times New Roman" w:cs="Times New Roman"/>
          <w:sz w:val="24"/>
          <w:szCs w:val="24"/>
        </w:rPr>
      </w:pPr>
    </w:p>
    <w:p w14:paraId="247A1C98" w14:textId="77777777" w:rsidR="0086720D" w:rsidRPr="00D2471D" w:rsidRDefault="0086720D" w:rsidP="0086720D">
      <w:pPr>
        <w:widowControl w:val="0"/>
        <w:autoSpaceDE w:val="0"/>
        <w:autoSpaceDN w:val="0"/>
        <w:adjustRightInd w:val="0"/>
        <w:spacing w:before="36"/>
        <w:ind w:left="185"/>
        <w:rPr>
          <w:rFonts w:ascii="Times New Roman" w:hAnsi="Times New Roman" w:cs="Times New Roman"/>
          <w:sz w:val="24"/>
          <w:szCs w:val="24"/>
        </w:rPr>
      </w:pPr>
    </w:p>
    <w:p w14:paraId="7BA7A617" w14:textId="77777777" w:rsidR="0086720D" w:rsidRPr="00D2471D" w:rsidRDefault="0086720D" w:rsidP="009116FE">
      <w:pPr>
        <w:widowControl w:val="0"/>
        <w:autoSpaceDE w:val="0"/>
        <w:autoSpaceDN w:val="0"/>
        <w:adjustRightInd w:val="0"/>
        <w:spacing w:before="36" w:line="360" w:lineRule="auto"/>
        <w:ind w:left="465" w:right="101" w:hanging="607"/>
        <w:rPr>
          <w:rFonts w:ascii="Times New Roman" w:hAnsi="Times New Roman" w:cs="Times New Roman"/>
          <w:b/>
          <w:color w:val="000000"/>
          <w:sz w:val="24"/>
          <w:szCs w:val="24"/>
        </w:rPr>
      </w:pPr>
      <w:r w:rsidRPr="00D2471D">
        <w:rPr>
          <w:rFonts w:ascii="Times New Roman" w:hAnsi="Times New Roman" w:cs="Times New Roman"/>
          <w:b/>
          <w:color w:val="000000"/>
          <w:spacing w:val="-4"/>
          <w:sz w:val="24"/>
          <w:szCs w:val="24"/>
        </w:rPr>
        <w:t>4.</w:t>
      </w:r>
      <w:r w:rsidRPr="00D2471D">
        <w:rPr>
          <w:rFonts w:ascii="Times New Roman" w:hAnsi="Times New Roman" w:cs="Times New Roman"/>
          <w:b/>
          <w:color w:val="000000"/>
          <w:sz w:val="24"/>
          <w:szCs w:val="24"/>
        </w:rPr>
        <w:t xml:space="preserve"> </w:t>
      </w:r>
      <w:r w:rsidRPr="00D2471D">
        <w:rPr>
          <w:rFonts w:ascii="Times New Roman" w:hAnsi="Times New Roman" w:cs="Times New Roman"/>
          <w:b/>
          <w:color w:val="000000"/>
          <w:spacing w:val="-4"/>
          <w:sz w:val="24"/>
          <w:szCs w:val="24"/>
        </w:rPr>
        <w:t>PRINCIPALES SITUACIONES DE FRAUDE PRESENTADAS EN EL PROCESO</w:t>
      </w:r>
    </w:p>
    <w:p w14:paraId="699BCD5E" w14:textId="77777777" w:rsidR="0086720D" w:rsidRPr="00D2471D" w:rsidRDefault="0086720D" w:rsidP="009116FE">
      <w:pPr>
        <w:widowControl w:val="0"/>
        <w:autoSpaceDE w:val="0"/>
        <w:autoSpaceDN w:val="0"/>
        <w:adjustRightInd w:val="0"/>
        <w:spacing w:before="36" w:line="360" w:lineRule="auto"/>
        <w:ind w:left="185"/>
        <w:rPr>
          <w:rFonts w:ascii="Times New Roman" w:hAnsi="Times New Roman" w:cs="Times New Roman"/>
          <w:sz w:val="24"/>
          <w:szCs w:val="24"/>
        </w:rPr>
      </w:pPr>
    </w:p>
    <w:tbl>
      <w:tblPr>
        <w:tblW w:w="918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664"/>
      </w:tblGrid>
      <w:tr w:rsidR="0086720D" w:rsidRPr="00D2471D" w14:paraId="0F0B1CDA" w14:textId="77777777" w:rsidTr="00076622">
        <w:trPr>
          <w:trHeight w:val="365"/>
        </w:trPr>
        <w:tc>
          <w:tcPr>
            <w:tcW w:w="4525" w:type="dxa"/>
            <w:shd w:val="clear" w:color="auto" w:fill="auto"/>
          </w:tcPr>
          <w:p w14:paraId="192289A9" w14:textId="40805EE0" w:rsidR="0086720D" w:rsidRPr="00D2471D" w:rsidRDefault="00076622" w:rsidP="009116FE">
            <w:pPr>
              <w:widowControl w:val="0"/>
              <w:autoSpaceDE w:val="0"/>
              <w:autoSpaceDN w:val="0"/>
              <w:adjustRightInd w:val="0"/>
              <w:spacing w:before="36" w:line="360" w:lineRule="auto"/>
              <w:jc w:val="center"/>
              <w:rPr>
                <w:rFonts w:ascii="Times New Roman" w:hAnsi="Times New Roman" w:cs="Times New Roman"/>
                <w:b/>
                <w:bCs/>
                <w:sz w:val="24"/>
                <w:szCs w:val="24"/>
              </w:rPr>
            </w:pPr>
            <w:r w:rsidRPr="00D2471D">
              <w:rPr>
                <w:rFonts w:ascii="Times New Roman" w:hAnsi="Times New Roman" w:cs="Times New Roman"/>
                <w:b/>
                <w:bCs/>
                <w:sz w:val="24"/>
                <w:szCs w:val="24"/>
              </w:rPr>
              <w:t>FRAUDES</w:t>
            </w:r>
          </w:p>
        </w:tc>
        <w:tc>
          <w:tcPr>
            <w:tcW w:w="4664" w:type="dxa"/>
          </w:tcPr>
          <w:p w14:paraId="5D07CB32" w14:textId="72E433AB" w:rsidR="0086720D" w:rsidRPr="00D2471D" w:rsidRDefault="00076622" w:rsidP="009116FE">
            <w:pPr>
              <w:widowControl w:val="0"/>
              <w:autoSpaceDE w:val="0"/>
              <w:autoSpaceDN w:val="0"/>
              <w:adjustRightInd w:val="0"/>
              <w:spacing w:before="36" w:line="360" w:lineRule="auto"/>
              <w:jc w:val="center"/>
              <w:rPr>
                <w:rFonts w:ascii="Times New Roman" w:hAnsi="Times New Roman" w:cs="Times New Roman"/>
                <w:b/>
                <w:bCs/>
                <w:sz w:val="24"/>
                <w:szCs w:val="24"/>
              </w:rPr>
            </w:pPr>
            <w:r w:rsidRPr="00D2471D">
              <w:rPr>
                <w:rFonts w:ascii="Times New Roman" w:hAnsi="Times New Roman" w:cs="Times New Roman"/>
                <w:b/>
                <w:bCs/>
                <w:sz w:val="24"/>
                <w:szCs w:val="24"/>
              </w:rPr>
              <w:t xml:space="preserve">RESPUESTA DE LA ADMINISTRACION </w:t>
            </w:r>
          </w:p>
        </w:tc>
      </w:tr>
      <w:tr w:rsidR="0086720D" w:rsidRPr="00D2471D" w14:paraId="4E70E66F" w14:textId="77777777" w:rsidTr="00076622">
        <w:trPr>
          <w:trHeight w:val="365"/>
        </w:trPr>
        <w:tc>
          <w:tcPr>
            <w:tcW w:w="4525" w:type="dxa"/>
            <w:shd w:val="clear" w:color="auto" w:fill="auto"/>
          </w:tcPr>
          <w:p w14:paraId="385E88F3" w14:textId="77777777" w:rsidR="0086720D" w:rsidRPr="00D2471D" w:rsidRDefault="0086720D" w:rsidP="009116FE">
            <w:pPr>
              <w:widowControl w:val="0"/>
              <w:numPr>
                <w:ilvl w:val="0"/>
                <w:numId w:val="38"/>
              </w:numPr>
              <w:autoSpaceDE w:val="0"/>
              <w:autoSpaceDN w:val="0"/>
              <w:adjustRightInd w:val="0"/>
              <w:spacing w:before="36" w:line="360" w:lineRule="auto"/>
              <w:rPr>
                <w:rFonts w:ascii="Times New Roman" w:hAnsi="Times New Roman" w:cs="Times New Roman"/>
                <w:b/>
                <w:bCs/>
                <w:sz w:val="24"/>
                <w:szCs w:val="24"/>
              </w:rPr>
            </w:pPr>
            <w:r w:rsidRPr="00D2471D">
              <w:rPr>
                <w:rFonts w:ascii="Times New Roman" w:hAnsi="Times New Roman" w:cs="Times New Roman"/>
                <w:b/>
                <w:bCs/>
                <w:sz w:val="24"/>
                <w:szCs w:val="24"/>
              </w:rPr>
              <w:t xml:space="preserve">Desviación de fondo por parte del analista de cuentas por cobrar, ya que el funcionario emitía factura y se encargaba de la gestión de cobro </w:t>
            </w:r>
          </w:p>
        </w:tc>
        <w:tc>
          <w:tcPr>
            <w:tcW w:w="4664" w:type="dxa"/>
          </w:tcPr>
          <w:p w14:paraId="1DB89D22" w14:textId="7E818AB0" w:rsidR="0086720D" w:rsidRPr="00D2471D" w:rsidRDefault="00CC77A4" w:rsidP="009116FE">
            <w:pPr>
              <w:widowControl w:val="0"/>
              <w:autoSpaceDE w:val="0"/>
              <w:autoSpaceDN w:val="0"/>
              <w:adjustRightInd w:val="0"/>
              <w:spacing w:before="36" w:line="360" w:lineRule="auto"/>
              <w:rPr>
                <w:rFonts w:ascii="Times New Roman" w:hAnsi="Times New Roman" w:cs="Times New Roman"/>
                <w:b/>
                <w:bCs/>
                <w:sz w:val="24"/>
                <w:szCs w:val="24"/>
              </w:rPr>
            </w:pPr>
            <w:r w:rsidRPr="00D2471D">
              <w:rPr>
                <w:rFonts w:ascii="Times New Roman" w:hAnsi="Times New Roman" w:cs="Times New Roman"/>
                <w:b/>
                <w:bCs/>
                <w:sz w:val="24"/>
                <w:szCs w:val="24"/>
              </w:rPr>
              <w:t xml:space="preserve">Llamado a la persona a descargo </w:t>
            </w:r>
          </w:p>
        </w:tc>
      </w:tr>
    </w:tbl>
    <w:p w14:paraId="7FF4753E" w14:textId="1D4A50D6" w:rsidR="0086720D" w:rsidRPr="00D2471D" w:rsidRDefault="0086720D" w:rsidP="00076622">
      <w:pPr>
        <w:widowControl w:val="0"/>
        <w:autoSpaceDE w:val="0"/>
        <w:autoSpaceDN w:val="0"/>
        <w:adjustRightInd w:val="0"/>
        <w:spacing w:before="36"/>
        <w:ind w:firstLine="0"/>
        <w:rPr>
          <w:rFonts w:ascii="Times New Roman" w:hAnsi="Times New Roman" w:cs="Times New Roman"/>
          <w:sz w:val="24"/>
          <w:szCs w:val="24"/>
        </w:rPr>
      </w:pPr>
    </w:p>
    <w:p w14:paraId="6042CBB9" w14:textId="77777777" w:rsidR="0086720D" w:rsidRPr="00D2471D" w:rsidRDefault="0086720D" w:rsidP="0086720D">
      <w:pPr>
        <w:widowControl w:val="0"/>
        <w:autoSpaceDE w:val="0"/>
        <w:autoSpaceDN w:val="0"/>
        <w:adjustRightInd w:val="0"/>
        <w:spacing w:before="36"/>
        <w:rPr>
          <w:rFonts w:ascii="Times New Roman" w:hAnsi="Times New Roman" w:cs="Times New Roman"/>
          <w:sz w:val="24"/>
          <w:szCs w:val="24"/>
        </w:rPr>
      </w:pPr>
    </w:p>
    <w:p w14:paraId="7D8E7050" w14:textId="77777777" w:rsidR="0086720D" w:rsidRPr="00D2471D" w:rsidRDefault="0086720D" w:rsidP="00B31029">
      <w:pPr>
        <w:widowControl w:val="0"/>
        <w:autoSpaceDE w:val="0"/>
        <w:autoSpaceDN w:val="0"/>
        <w:adjustRightInd w:val="0"/>
        <w:spacing w:before="36" w:line="360" w:lineRule="auto"/>
        <w:ind w:left="465" w:right="101" w:hanging="607"/>
        <w:rPr>
          <w:rFonts w:ascii="Times New Roman" w:hAnsi="Times New Roman" w:cs="Times New Roman"/>
          <w:b/>
          <w:color w:val="000000"/>
          <w:spacing w:val="-4"/>
          <w:sz w:val="24"/>
          <w:szCs w:val="24"/>
        </w:rPr>
      </w:pPr>
      <w:r w:rsidRPr="00D2471D">
        <w:rPr>
          <w:rFonts w:ascii="Times New Roman" w:hAnsi="Times New Roman" w:cs="Times New Roman"/>
          <w:b/>
          <w:color w:val="000000"/>
          <w:spacing w:val="-4"/>
          <w:sz w:val="24"/>
          <w:szCs w:val="24"/>
        </w:rPr>
        <w:t>5.</w:t>
      </w:r>
      <w:r w:rsidRPr="00D2471D">
        <w:rPr>
          <w:rFonts w:ascii="Times New Roman" w:hAnsi="Times New Roman" w:cs="Times New Roman"/>
          <w:b/>
          <w:color w:val="000000"/>
          <w:sz w:val="24"/>
          <w:szCs w:val="24"/>
        </w:rPr>
        <w:t xml:space="preserve"> RECOMENDACIONES PARA FORTALECER EL CONTROL INTERNO</w:t>
      </w:r>
    </w:p>
    <w:p w14:paraId="5C77B3C8" w14:textId="77777777" w:rsidR="0086720D" w:rsidRPr="00D2471D" w:rsidRDefault="0086720D" w:rsidP="00B31029">
      <w:pPr>
        <w:widowControl w:val="0"/>
        <w:autoSpaceDE w:val="0"/>
        <w:autoSpaceDN w:val="0"/>
        <w:adjustRightInd w:val="0"/>
        <w:spacing w:before="36" w:line="360" w:lineRule="auto"/>
        <w:ind w:left="465" w:right="101" w:hanging="607"/>
        <w:rPr>
          <w:rFonts w:ascii="Times New Roman" w:hAnsi="Times New Roman" w:cs="Times New Roman"/>
          <w:sz w:val="24"/>
          <w:szCs w:val="24"/>
        </w:rPr>
      </w:pPr>
    </w:p>
    <w:tbl>
      <w:tblPr>
        <w:tblW w:w="94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18"/>
        <w:gridCol w:w="1896"/>
        <w:gridCol w:w="2963"/>
      </w:tblGrid>
      <w:tr w:rsidR="0086720D" w:rsidRPr="00D2471D" w14:paraId="682C8C56" w14:textId="77777777" w:rsidTr="00076622">
        <w:trPr>
          <w:trHeight w:val="370"/>
        </w:trPr>
        <w:tc>
          <w:tcPr>
            <w:tcW w:w="2539" w:type="dxa"/>
            <w:shd w:val="clear" w:color="auto" w:fill="auto"/>
          </w:tcPr>
          <w:p w14:paraId="7738F045" w14:textId="77777777" w:rsidR="0086720D" w:rsidRPr="00D2471D" w:rsidRDefault="0086720D" w:rsidP="00B31029">
            <w:pPr>
              <w:widowControl w:val="0"/>
              <w:autoSpaceDE w:val="0"/>
              <w:autoSpaceDN w:val="0"/>
              <w:adjustRightInd w:val="0"/>
              <w:spacing w:line="360" w:lineRule="auto"/>
              <w:ind w:right="160"/>
              <w:jc w:val="center"/>
              <w:rPr>
                <w:rFonts w:ascii="Times New Roman" w:hAnsi="Times New Roman" w:cs="Times New Roman"/>
                <w:b/>
                <w:bCs/>
                <w:sz w:val="24"/>
                <w:szCs w:val="24"/>
              </w:rPr>
            </w:pPr>
            <w:r w:rsidRPr="00D2471D">
              <w:rPr>
                <w:rFonts w:ascii="Times New Roman" w:hAnsi="Times New Roman" w:cs="Times New Roman"/>
                <w:b/>
                <w:bCs/>
                <w:sz w:val="24"/>
                <w:szCs w:val="24"/>
              </w:rPr>
              <w:t>CAUSA</w:t>
            </w:r>
          </w:p>
        </w:tc>
        <w:tc>
          <w:tcPr>
            <w:tcW w:w="2229" w:type="dxa"/>
          </w:tcPr>
          <w:p w14:paraId="5E66877E" w14:textId="77777777" w:rsidR="0086720D" w:rsidRPr="00D2471D" w:rsidRDefault="0086720D" w:rsidP="00B31029">
            <w:pPr>
              <w:widowControl w:val="0"/>
              <w:autoSpaceDE w:val="0"/>
              <w:autoSpaceDN w:val="0"/>
              <w:adjustRightInd w:val="0"/>
              <w:spacing w:line="360" w:lineRule="auto"/>
              <w:ind w:right="160"/>
              <w:jc w:val="center"/>
              <w:rPr>
                <w:rFonts w:ascii="Times New Roman" w:hAnsi="Times New Roman" w:cs="Times New Roman"/>
                <w:b/>
                <w:bCs/>
                <w:sz w:val="24"/>
                <w:szCs w:val="24"/>
              </w:rPr>
            </w:pPr>
            <w:r w:rsidRPr="00D2471D">
              <w:rPr>
                <w:rFonts w:ascii="Times New Roman" w:hAnsi="Times New Roman" w:cs="Times New Roman"/>
                <w:b/>
                <w:bCs/>
                <w:sz w:val="24"/>
                <w:szCs w:val="24"/>
              </w:rPr>
              <w:t>RIESGO</w:t>
            </w:r>
          </w:p>
        </w:tc>
        <w:tc>
          <w:tcPr>
            <w:tcW w:w="1812" w:type="dxa"/>
          </w:tcPr>
          <w:p w14:paraId="1E68D381" w14:textId="77777777" w:rsidR="0086720D" w:rsidRPr="00D2471D" w:rsidRDefault="0086720D" w:rsidP="00B31029">
            <w:pPr>
              <w:widowControl w:val="0"/>
              <w:autoSpaceDE w:val="0"/>
              <w:autoSpaceDN w:val="0"/>
              <w:adjustRightInd w:val="0"/>
              <w:spacing w:line="360" w:lineRule="auto"/>
              <w:ind w:right="160"/>
              <w:jc w:val="center"/>
              <w:rPr>
                <w:rFonts w:ascii="Times New Roman" w:hAnsi="Times New Roman" w:cs="Times New Roman"/>
                <w:b/>
                <w:bCs/>
                <w:sz w:val="24"/>
                <w:szCs w:val="24"/>
              </w:rPr>
            </w:pPr>
            <w:r w:rsidRPr="00D2471D">
              <w:rPr>
                <w:rFonts w:ascii="Times New Roman" w:hAnsi="Times New Roman" w:cs="Times New Roman"/>
                <w:b/>
                <w:bCs/>
                <w:sz w:val="24"/>
                <w:szCs w:val="24"/>
              </w:rPr>
              <w:t>IMPACTO</w:t>
            </w:r>
          </w:p>
        </w:tc>
        <w:tc>
          <w:tcPr>
            <w:tcW w:w="2824" w:type="dxa"/>
          </w:tcPr>
          <w:p w14:paraId="3686B077" w14:textId="77777777" w:rsidR="0086720D" w:rsidRPr="00D2471D" w:rsidRDefault="0086720D" w:rsidP="00B31029">
            <w:pPr>
              <w:widowControl w:val="0"/>
              <w:autoSpaceDE w:val="0"/>
              <w:autoSpaceDN w:val="0"/>
              <w:adjustRightInd w:val="0"/>
              <w:spacing w:line="360" w:lineRule="auto"/>
              <w:ind w:right="160"/>
              <w:jc w:val="center"/>
              <w:rPr>
                <w:rFonts w:ascii="Times New Roman" w:hAnsi="Times New Roman" w:cs="Times New Roman"/>
                <w:b/>
                <w:bCs/>
                <w:sz w:val="24"/>
                <w:szCs w:val="24"/>
              </w:rPr>
            </w:pPr>
            <w:r w:rsidRPr="00D2471D">
              <w:rPr>
                <w:rFonts w:ascii="Times New Roman" w:hAnsi="Times New Roman" w:cs="Times New Roman"/>
                <w:b/>
                <w:bCs/>
                <w:sz w:val="24"/>
                <w:szCs w:val="24"/>
              </w:rPr>
              <w:t>RECOMENDACIÓN</w:t>
            </w:r>
          </w:p>
        </w:tc>
      </w:tr>
      <w:tr w:rsidR="0086720D" w:rsidRPr="00D2471D" w14:paraId="63866A42" w14:textId="77777777" w:rsidTr="00076622">
        <w:trPr>
          <w:trHeight w:val="370"/>
        </w:trPr>
        <w:tc>
          <w:tcPr>
            <w:tcW w:w="2539" w:type="dxa"/>
            <w:shd w:val="clear" w:color="auto" w:fill="auto"/>
          </w:tcPr>
          <w:p w14:paraId="1010A78C" w14:textId="77777777" w:rsidR="0086720D" w:rsidRPr="00D2471D" w:rsidRDefault="0086720D" w:rsidP="00B31029">
            <w:pPr>
              <w:widowControl w:val="0"/>
              <w:numPr>
                <w:ilvl w:val="0"/>
                <w:numId w:val="39"/>
              </w:numPr>
              <w:autoSpaceDE w:val="0"/>
              <w:autoSpaceDN w:val="0"/>
              <w:adjustRightInd w:val="0"/>
              <w:spacing w:before="36" w:line="360" w:lineRule="auto"/>
              <w:rPr>
                <w:rFonts w:ascii="Times New Roman" w:hAnsi="Times New Roman" w:cs="Times New Roman"/>
                <w:b/>
                <w:bCs/>
                <w:sz w:val="24"/>
                <w:szCs w:val="24"/>
              </w:rPr>
            </w:pPr>
            <w:r w:rsidRPr="00D2471D">
              <w:rPr>
                <w:rFonts w:ascii="Times New Roman" w:hAnsi="Times New Roman" w:cs="Times New Roman"/>
                <w:b/>
                <w:bCs/>
                <w:sz w:val="24"/>
                <w:szCs w:val="24"/>
              </w:rPr>
              <w:t xml:space="preserve"> falta de segregación de funciones </w:t>
            </w:r>
          </w:p>
        </w:tc>
        <w:tc>
          <w:tcPr>
            <w:tcW w:w="2229" w:type="dxa"/>
          </w:tcPr>
          <w:p w14:paraId="69F85357" w14:textId="77777777" w:rsidR="0086720D" w:rsidRPr="00D2471D" w:rsidRDefault="0086720D" w:rsidP="00B31029">
            <w:pPr>
              <w:widowControl w:val="0"/>
              <w:autoSpaceDE w:val="0"/>
              <w:autoSpaceDN w:val="0"/>
              <w:adjustRightInd w:val="0"/>
              <w:spacing w:before="36" w:line="360" w:lineRule="auto"/>
              <w:ind w:firstLine="0"/>
              <w:rPr>
                <w:rFonts w:ascii="Times New Roman" w:hAnsi="Times New Roman" w:cs="Times New Roman"/>
                <w:b/>
                <w:bCs/>
                <w:sz w:val="24"/>
                <w:szCs w:val="24"/>
              </w:rPr>
            </w:pPr>
            <w:r w:rsidRPr="00D2471D">
              <w:rPr>
                <w:rFonts w:ascii="Times New Roman" w:hAnsi="Times New Roman" w:cs="Times New Roman"/>
                <w:b/>
                <w:bCs/>
                <w:sz w:val="24"/>
                <w:szCs w:val="24"/>
              </w:rPr>
              <w:t xml:space="preserve">Materialización de fraude y/o error material </w:t>
            </w:r>
          </w:p>
        </w:tc>
        <w:tc>
          <w:tcPr>
            <w:tcW w:w="1812" w:type="dxa"/>
          </w:tcPr>
          <w:p w14:paraId="76A21442" w14:textId="77777777" w:rsidR="0086720D" w:rsidRPr="00D2471D" w:rsidRDefault="0086720D" w:rsidP="00B31029">
            <w:pPr>
              <w:widowControl w:val="0"/>
              <w:autoSpaceDE w:val="0"/>
              <w:autoSpaceDN w:val="0"/>
              <w:adjustRightInd w:val="0"/>
              <w:spacing w:before="36" w:line="360" w:lineRule="auto"/>
              <w:ind w:firstLine="0"/>
              <w:jc w:val="both"/>
              <w:rPr>
                <w:rFonts w:ascii="Times New Roman" w:hAnsi="Times New Roman" w:cs="Times New Roman"/>
                <w:b/>
                <w:bCs/>
                <w:sz w:val="24"/>
                <w:szCs w:val="24"/>
              </w:rPr>
            </w:pPr>
            <w:r w:rsidRPr="00D2471D">
              <w:rPr>
                <w:rFonts w:ascii="Times New Roman" w:hAnsi="Times New Roman" w:cs="Times New Roman"/>
                <w:b/>
                <w:bCs/>
                <w:sz w:val="24"/>
                <w:szCs w:val="24"/>
              </w:rPr>
              <w:t xml:space="preserve">Financiero </w:t>
            </w:r>
          </w:p>
        </w:tc>
        <w:tc>
          <w:tcPr>
            <w:tcW w:w="2824" w:type="dxa"/>
          </w:tcPr>
          <w:p w14:paraId="42F01825" w14:textId="77777777" w:rsidR="0086720D" w:rsidRPr="00D2471D" w:rsidRDefault="0086720D" w:rsidP="00B31029">
            <w:pPr>
              <w:widowControl w:val="0"/>
              <w:autoSpaceDE w:val="0"/>
              <w:autoSpaceDN w:val="0"/>
              <w:adjustRightInd w:val="0"/>
              <w:spacing w:before="36" w:line="360" w:lineRule="auto"/>
              <w:ind w:firstLine="0"/>
              <w:jc w:val="both"/>
              <w:rPr>
                <w:rFonts w:ascii="Times New Roman" w:hAnsi="Times New Roman" w:cs="Times New Roman"/>
                <w:b/>
                <w:bCs/>
                <w:sz w:val="24"/>
                <w:szCs w:val="24"/>
              </w:rPr>
            </w:pPr>
            <w:r w:rsidRPr="00D2471D">
              <w:rPr>
                <w:rFonts w:ascii="Times New Roman" w:hAnsi="Times New Roman" w:cs="Times New Roman"/>
                <w:b/>
                <w:bCs/>
                <w:sz w:val="24"/>
                <w:szCs w:val="24"/>
              </w:rPr>
              <w:t xml:space="preserve">Realizar un análisis de los cargos y segregación de funciones de acuerdo al roll de los funcionarios </w:t>
            </w:r>
          </w:p>
          <w:p w14:paraId="0FDB1A23" w14:textId="77777777" w:rsidR="0086720D" w:rsidRPr="00D2471D" w:rsidRDefault="0086720D" w:rsidP="00B31029">
            <w:pPr>
              <w:widowControl w:val="0"/>
              <w:autoSpaceDE w:val="0"/>
              <w:autoSpaceDN w:val="0"/>
              <w:adjustRightInd w:val="0"/>
              <w:spacing w:before="36" w:line="360" w:lineRule="auto"/>
              <w:jc w:val="center"/>
              <w:rPr>
                <w:rFonts w:ascii="Times New Roman" w:hAnsi="Times New Roman" w:cs="Times New Roman"/>
                <w:b/>
                <w:bCs/>
                <w:sz w:val="24"/>
                <w:szCs w:val="24"/>
              </w:rPr>
            </w:pPr>
          </w:p>
        </w:tc>
      </w:tr>
    </w:tbl>
    <w:p w14:paraId="20606D8B" w14:textId="77777777" w:rsidR="0086720D" w:rsidRPr="00D2471D" w:rsidRDefault="0086720D" w:rsidP="00B31029">
      <w:pPr>
        <w:widowControl w:val="0"/>
        <w:autoSpaceDE w:val="0"/>
        <w:autoSpaceDN w:val="0"/>
        <w:adjustRightInd w:val="0"/>
        <w:spacing w:before="36" w:line="360" w:lineRule="auto"/>
        <w:rPr>
          <w:rFonts w:ascii="Times New Roman" w:hAnsi="Times New Roman" w:cs="Times New Roman"/>
          <w:sz w:val="24"/>
          <w:szCs w:val="24"/>
        </w:rPr>
      </w:pPr>
    </w:p>
    <w:p w14:paraId="2E573B33" w14:textId="77777777" w:rsidR="0086720D" w:rsidRPr="00D2471D" w:rsidRDefault="0086720D" w:rsidP="00B31029">
      <w:pPr>
        <w:widowControl w:val="0"/>
        <w:autoSpaceDE w:val="0"/>
        <w:autoSpaceDN w:val="0"/>
        <w:adjustRightInd w:val="0"/>
        <w:spacing w:before="36" w:line="360" w:lineRule="auto"/>
        <w:ind w:left="185"/>
        <w:rPr>
          <w:rFonts w:ascii="Times New Roman" w:hAnsi="Times New Roman" w:cs="Times New Roman"/>
          <w:sz w:val="24"/>
          <w:szCs w:val="24"/>
        </w:rPr>
      </w:pPr>
    </w:p>
    <w:p w14:paraId="6386D4DD" w14:textId="77777777" w:rsidR="0086720D" w:rsidRPr="00D2471D" w:rsidRDefault="0086720D" w:rsidP="00B31029">
      <w:pPr>
        <w:widowControl w:val="0"/>
        <w:autoSpaceDE w:val="0"/>
        <w:autoSpaceDN w:val="0"/>
        <w:adjustRightInd w:val="0"/>
        <w:spacing w:before="36" w:line="360" w:lineRule="auto"/>
        <w:ind w:left="185"/>
        <w:rPr>
          <w:rFonts w:ascii="Times New Roman" w:hAnsi="Times New Roman" w:cs="Times New Roman"/>
          <w:sz w:val="24"/>
          <w:szCs w:val="24"/>
        </w:rPr>
      </w:pPr>
    </w:p>
    <w:p w14:paraId="46A10B1C" w14:textId="77777777" w:rsidR="0086720D" w:rsidRPr="00D2471D" w:rsidRDefault="0086720D" w:rsidP="00B31029">
      <w:pPr>
        <w:widowControl w:val="0"/>
        <w:autoSpaceDE w:val="0"/>
        <w:autoSpaceDN w:val="0"/>
        <w:adjustRightInd w:val="0"/>
        <w:spacing w:before="36" w:line="360" w:lineRule="auto"/>
        <w:ind w:left="185"/>
        <w:rPr>
          <w:rFonts w:ascii="Times New Roman" w:hAnsi="Times New Roman" w:cs="Times New Roman"/>
          <w:sz w:val="24"/>
          <w:szCs w:val="24"/>
        </w:rPr>
      </w:pPr>
    </w:p>
    <w:p w14:paraId="2B340F6F" w14:textId="77777777" w:rsidR="0086720D" w:rsidRPr="00D2471D" w:rsidRDefault="0086720D" w:rsidP="00B31029">
      <w:pPr>
        <w:widowControl w:val="0"/>
        <w:autoSpaceDE w:val="0"/>
        <w:autoSpaceDN w:val="0"/>
        <w:adjustRightInd w:val="0"/>
        <w:spacing w:before="36" w:line="360" w:lineRule="auto"/>
        <w:ind w:left="465" w:right="101" w:hanging="607"/>
        <w:rPr>
          <w:rFonts w:ascii="Times New Roman" w:hAnsi="Times New Roman" w:cs="Times New Roman"/>
          <w:b/>
          <w:color w:val="000000"/>
          <w:sz w:val="24"/>
          <w:szCs w:val="24"/>
        </w:rPr>
      </w:pPr>
      <w:r w:rsidRPr="00D2471D">
        <w:rPr>
          <w:rFonts w:ascii="Times New Roman" w:hAnsi="Times New Roman" w:cs="Times New Roman"/>
          <w:b/>
          <w:color w:val="000000"/>
          <w:spacing w:val="-4"/>
          <w:sz w:val="24"/>
          <w:szCs w:val="24"/>
        </w:rPr>
        <w:t>6.</w:t>
      </w:r>
      <w:r w:rsidRPr="00D2471D">
        <w:rPr>
          <w:rFonts w:ascii="Times New Roman" w:hAnsi="Times New Roman" w:cs="Times New Roman"/>
          <w:b/>
          <w:color w:val="000000"/>
          <w:sz w:val="24"/>
          <w:szCs w:val="24"/>
        </w:rPr>
        <w:t xml:space="preserve"> CONCLUSIÓN DE LA PRUEBA DE RECORRIDO </w:t>
      </w:r>
    </w:p>
    <w:p w14:paraId="0740DC23" w14:textId="77777777" w:rsidR="0086720D" w:rsidRPr="00D2471D" w:rsidRDefault="0086720D" w:rsidP="00B31029">
      <w:pPr>
        <w:widowControl w:val="0"/>
        <w:autoSpaceDE w:val="0"/>
        <w:autoSpaceDN w:val="0"/>
        <w:adjustRightInd w:val="0"/>
        <w:spacing w:before="12" w:line="360" w:lineRule="auto"/>
        <w:rPr>
          <w:rFonts w:ascii="Times New Roman" w:hAnsi="Times New Roman" w:cs="Times New Roman"/>
          <w:sz w:val="24"/>
          <w:szCs w:val="24"/>
        </w:rPr>
      </w:pPr>
    </w:p>
    <w:tbl>
      <w:tblPr>
        <w:tblW w:w="921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86720D" w:rsidRPr="00D2471D" w14:paraId="50DB469F" w14:textId="77777777" w:rsidTr="00310DBE">
        <w:trPr>
          <w:trHeight w:val="185"/>
        </w:trPr>
        <w:tc>
          <w:tcPr>
            <w:tcW w:w="9213" w:type="dxa"/>
            <w:shd w:val="clear" w:color="auto" w:fill="BDD6EE"/>
          </w:tcPr>
          <w:p w14:paraId="5E49D0C7" w14:textId="77777777" w:rsidR="0086720D" w:rsidRPr="00D2471D" w:rsidRDefault="0086720D" w:rsidP="00B31029">
            <w:pPr>
              <w:widowControl w:val="0"/>
              <w:autoSpaceDE w:val="0"/>
              <w:autoSpaceDN w:val="0"/>
              <w:adjustRightInd w:val="0"/>
              <w:spacing w:line="360" w:lineRule="auto"/>
              <w:ind w:right="160"/>
              <w:rPr>
                <w:rFonts w:ascii="Times New Roman" w:hAnsi="Times New Roman" w:cs="Times New Roman"/>
                <w:b/>
                <w:bCs/>
                <w:sz w:val="24"/>
                <w:szCs w:val="24"/>
              </w:rPr>
            </w:pPr>
            <w:r w:rsidRPr="00D2471D">
              <w:rPr>
                <w:rFonts w:ascii="Times New Roman" w:hAnsi="Times New Roman" w:cs="Times New Roman"/>
                <w:b/>
                <w:bCs/>
                <w:sz w:val="24"/>
                <w:szCs w:val="24"/>
              </w:rPr>
              <w:t>CONCLUSIÓN</w:t>
            </w:r>
          </w:p>
        </w:tc>
      </w:tr>
      <w:tr w:rsidR="0086720D" w:rsidRPr="00D2471D" w14:paraId="24EAFA45" w14:textId="77777777" w:rsidTr="00310DBE">
        <w:trPr>
          <w:trHeight w:val="1925"/>
        </w:trPr>
        <w:tc>
          <w:tcPr>
            <w:tcW w:w="9213" w:type="dxa"/>
            <w:shd w:val="clear" w:color="auto" w:fill="auto"/>
          </w:tcPr>
          <w:p w14:paraId="15D16AB0" w14:textId="77777777" w:rsidR="00076622" w:rsidRPr="00D2471D" w:rsidRDefault="00076622" w:rsidP="00B31029">
            <w:pPr>
              <w:widowControl w:val="0"/>
              <w:autoSpaceDE w:val="0"/>
              <w:autoSpaceDN w:val="0"/>
              <w:adjustRightInd w:val="0"/>
              <w:spacing w:line="360" w:lineRule="auto"/>
              <w:ind w:right="160" w:firstLine="0"/>
              <w:rPr>
                <w:rFonts w:ascii="Times New Roman" w:hAnsi="Times New Roman" w:cs="Times New Roman"/>
                <w:sz w:val="24"/>
                <w:szCs w:val="24"/>
              </w:rPr>
            </w:pPr>
          </w:p>
          <w:p w14:paraId="2731D4A7" w14:textId="78F4A785" w:rsidR="0086720D" w:rsidRPr="00D2471D" w:rsidRDefault="0086720D" w:rsidP="00B31029">
            <w:pPr>
              <w:widowControl w:val="0"/>
              <w:autoSpaceDE w:val="0"/>
              <w:autoSpaceDN w:val="0"/>
              <w:adjustRightInd w:val="0"/>
              <w:spacing w:line="360" w:lineRule="auto"/>
              <w:ind w:right="160" w:firstLine="0"/>
              <w:rPr>
                <w:rFonts w:ascii="Times New Roman" w:hAnsi="Times New Roman" w:cs="Times New Roman"/>
                <w:sz w:val="24"/>
                <w:szCs w:val="24"/>
              </w:rPr>
            </w:pPr>
            <w:r w:rsidRPr="00D2471D">
              <w:rPr>
                <w:rFonts w:ascii="Times New Roman" w:hAnsi="Times New Roman" w:cs="Times New Roman"/>
                <w:sz w:val="24"/>
                <w:szCs w:val="24"/>
              </w:rPr>
              <w:t xml:space="preserve">Después de la auditoría realizada se evidencia que el control interno de la empresa PREVENIR PLUS S.A.S.  cuentan con una información razonable </w:t>
            </w:r>
            <w:r w:rsidR="00E13AC7" w:rsidRPr="00D2471D">
              <w:rPr>
                <w:rFonts w:ascii="Times New Roman" w:hAnsi="Times New Roman" w:cs="Times New Roman"/>
                <w:sz w:val="24"/>
                <w:szCs w:val="24"/>
              </w:rPr>
              <w:t xml:space="preserve">ya que las principales actividades del proceso de las cuentas por cobrar están </w:t>
            </w:r>
            <w:r w:rsidR="00310DBE" w:rsidRPr="00D2471D">
              <w:rPr>
                <w:rFonts w:ascii="Times New Roman" w:hAnsi="Times New Roman" w:cs="Times New Roman"/>
                <w:sz w:val="24"/>
                <w:szCs w:val="24"/>
              </w:rPr>
              <w:t xml:space="preserve">expuestas de manera </w:t>
            </w:r>
            <w:r w:rsidR="00E13AC7" w:rsidRPr="00D2471D">
              <w:rPr>
                <w:rFonts w:ascii="Times New Roman" w:hAnsi="Times New Roman" w:cs="Times New Roman"/>
                <w:sz w:val="24"/>
                <w:szCs w:val="24"/>
              </w:rPr>
              <w:t xml:space="preserve">detalladas y estructurada, cada riesgo encontrado tiene su respectivo control </w:t>
            </w:r>
            <w:r w:rsidR="00310DBE" w:rsidRPr="00D2471D">
              <w:rPr>
                <w:rFonts w:ascii="Times New Roman" w:hAnsi="Times New Roman" w:cs="Times New Roman"/>
                <w:sz w:val="24"/>
                <w:szCs w:val="24"/>
              </w:rPr>
              <w:t xml:space="preserve">para evitar este suceso. Se presentó fraude el cual la administración respondió de manera profesional y se asignó recomendaciones para el mejorar el sistema de control interno. </w:t>
            </w:r>
          </w:p>
          <w:p w14:paraId="3DB7DC1E" w14:textId="77777777" w:rsidR="0086720D" w:rsidRPr="00D2471D" w:rsidRDefault="0086720D" w:rsidP="00B31029">
            <w:pPr>
              <w:widowControl w:val="0"/>
              <w:autoSpaceDE w:val="0"/>
              <w:autoSpaceDN w:val="0"/>
              <w:adjustRightInd w:val="0"/>
              <w:spacing w:line="360" w:lineRule="auto"/>
              <w:ind w:right="160"/>
              <w:rPr>
                <w:rFonts w:ascii="Times New Roman" w:hAnsi="Times New Roman" w:cs="Times New Roman"/>
                <w:sz w:val="24"/>
                <w:szCs w:val="24"/>
              </w:rPr>
            </w:pPr>
          </w:p>
          <w:p w14:paraId="51844663" w14:textId="77777777" w:rsidR="0086720D" w:rsidRPr="00D2471D" w:rsidRDefault="0086720D" w:rsidP="00B31029">
            <w:pPr>
              <w:widowControl w:val="0"/>
              <w:autoSpaceDE w:val="0"/>
              <w:autoSpaceDN w:val="0"/>
              <w:adjustRightInd w:val="0"/>
              <w:spacing w:line="360" w:lineRule="auto"/>
              <w:ind w:right="160"/>
              <w:rPr>
                <w:rFonts w:ascii="Times New Roman" w:hAnsi="Times New Roman" w:cs="Times New Roman"/>
                <w:sz w:val="24"/>
                <w:szCs w:val="24"/>
              </w:rPr>
            </w:pPr>
          </w:p>
          <w:p w14:paraId="5A8D157C" w14:textId="77777777" w:rsidR="0086720D" w:rsidRPr="00D2471D" w:rsidRDefault="0086720D" w:rsidP="00B31029">
            <w:pPr>
              <w:widowControl w:val="0"/>
              <w:autoSpaceDE w:val="0"/>
              <w:autoSpaceDN w:val="0"/>
              <w:adjustRightInd w:val="0"/>
              <w:spacing w:line="360" w:lineRule="auto"/>
              <w:ind w:right="160"/>
              <w:rPr>
                <w:rFonts w:ascii="Times New Roman" w:hAnsi="Times New Roman" w:cs="Times New Roman"/>
                <w:sz w:val="24"/>
                <w:szCs w:val="24"/>
              </w:rPr>
            </w:pPr>
          </w:p>
          <w:p w14:paraId="717E27DC" w14:textId="77777777" w:rsidR="0086720D" w:rsidRPr="00D2471D" w:rsidRDefault="0086720D" w:rsidP="00B31029">
            <w:pPr>
              <w:widowControl w:val="0"/>
              <w:autoSpaceDE w:val="0"/>
              <w:autoSpaceDN w:val="0"/>
              <w:adjustRightInd w:val="0"/>
              <w:spacing w:line="360" w:lineRule="auto"/>
              <w:ind w:right="160"/>
              <w:rPr>
                <w:rFonts w:ascii="Times New Roman" w:hAnsi="Times New Roman" w:cs="Times New Roman"/>
                <w:sz w:val="24"/>
                <w:szCs w:val="24"/>
              </w:rPr>
            </w:pPr>
          </w:p>
          <w:p w14:paraId="0FCC1FC1" w14:textId="77777777" w:rsidR="0086720D" w:rsidRPr="00D2471D" w:rsidRDefault="0086720D" w:rsidP="00B31029">
            <w:pPr>
              <w:widowControl w:val="0"/>
              <w:autoSpaceDE w:val="0"/>
              <w:autoSpaceDN w:val="0"/>
              <w:adjustRightInd w:val="0"/>
              <w:spacing w:line="360" w:lineRule="auto"/>
              <w:ind w:right="160"/>
              <w:rPr>
                <w:rFonts w:ascii="Times New Roman" w:hAnsi="Times New Roman" w:cs="Times New Roman"/>
                <w:sz w:val="24"/>
                <w:szCs w:val="24"/>
              </w:rPr>
            </w:pPr>
          </w:p>
        </w:tc>
      </w:tr>
    </w:tbl>
    <w:p w14:paraId="658FE3A9" w14:textId="77777777" w:rsidR="0086720D" w:rsidRPr="00D2471D" w:rsidRDefault="0086720D" w:rsidP="00B31029">
      <w:pPr>
        <w:widowControl w:val="0"/>
        <w:autoSpaceDE w:val="0"/>
        <w:autoSpaceDN w:val="0"/>
        <w:adjustRightInd w:val="0"/>
        <w:spacing w:before="5" w:line="360" w:lineRule="auto"/>
        <w:rPr>
          <w:rFonts w:ascii="Times New Roman" w:hAnsi="Times New Roman" w:cs="Times New Roman"/>
          <w:sz w:val="24"/>
          <w:szCs w:val="24"/>
        </w:rPr>
      </w:pPr>
    </w:p>
    <w:p w14:paraId="5C1DA5E1" w14:textId="77777777" w:rsidR="0086720D" w:rsidRPr="00D2471D" w:rsidRDefault="0086720D" w:rsidP="00B31029">
      <w:pPr>
        <w:widowControl w:val="0"/>
        <w:autoSpaceDE w:val="0"/>
        <w:autoSpaceDN w:val="0"/>
        <w:adjustRightInd w:val="0"/>
        <w:spacing w:before="36" w:line="360" w:lineRule="auto"/>
        <w:ind w:left="465" w:right="101" w:hanging="607"/>
        <w:rPr>
          <w:rFonts w:ascii="Times New Roman" w:hAnsi="Times New Roman" w:cs="Times New Roman"/>
          <w:b/>
          <w:color w:val="000000"/>
          <w:spacing w:val="-4"/>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4780"/>
      </w:tblGrid>
      <w:tr w:rsidR="0086720D" w:rsidRPr="00D2471D" w14:paraId="0F456CE9" w14:textId="77777777" w:rsidTr="00100800">
        <w:tc>
          <w:tcPr>
            <w:tcW w:w="4400" w:type="dxa"/>
            <w:shd w:val="clear" w:color="auto" w:fill="auto"/>
          </w:tcPr>
          <w:p w14:paraId="7871A09F" w14:textId="77777777" w:rsidR="0086720D" w:rsidRPr="00D2471D" w:rsidRDefault="0086720D" w:rsidP="00B31029">
            <w:pPr>
              <w:widowControl w:val="0"/>
              <w:autoSpaceDE w:val="0"/>
              <w:autoSpaceDN w:val="0"/>
              <w:adjustRightInd w:val="0"/>
              <w:spacing w:before="36" w:line="360" w:lineRule="auto"/>
              <w:ind w:right="101"/>
              <w:rPr>
                <w:rFonts w:ascii="Times New Roman" w:hAnsi="Times New Roman" w:cs="Times New Roman"/>
                <w:b/>
                <w:color w:val="000000"/>
                <w:spacing w:val="-4"/>
                <w:sz w:val="24"/>
                <w:szCs w:val="24"/>
              </w:rPr>
            </w:pPr>
            <w:r w:rsidRPr="00D2471D">
              <w:rPr>
                <w:rFonts w:ascii="Times New Roman" w:hAnsi="Times New Roman" w:cs="Times New Roman"/>
                <w:b/>
                <w:color w:val="000000"/>
                <w:spacing w:val="-4"/>
                <w:sz w:val="24"/>
                <w:szCs w:val="24"/>
              </w:rPr>
              <w:t xml:space="preserve">NOMBRE DEL REVISOR FISCAL: </w:t>
            </w:r>
          </w:p>
          <w:p w14:paraId="3A2BE594" w14:textId="77777777" w:rsidR="0086720D" w:rsidRPr="00D2471D" w:rsidRDefault="0086720D" w:rsidP="00B31029">
            <w:pPr>
              <w:widowControl w:val="0"/>
              <w:autoSpaceDE w:val="0"/>
              <w:autoSpaceDN w:val="0"/>
              <w:adjustRightInd w:val="0"/>
              <w:spacing w:line="360" w:lineRule="auto"/>
              <w:rPr>
                <w:rFonts w:ascii="Times New Roman" w:hAnsi="Times New Roman" w:cs="Times New Roman"/>
                <w:b/>
                <w:sz w:val="24"/>
                <w:szCs w:val="24"/>
              </w:rPr>
            </w:pPr>
          </w:p>
          <w:p w14:paraId="4113354F" w14:textId="77777777" w:rsidR="0086720D" w:rsidRPr="00D2471D" w:rsidRDefault="0086720D" w:rsidP="00B31029">
            <w:pPr>
              <w:widowControl w:val="0"/>
              <w:autoSpaceDE w:val="0"/>
              <w:autoSpaceDN w:val="0"/>
              <w:adjustRightInd w:val="0"/>
              <w:spacing w:line="360" w:lineRule="auto"/>
              <w:jc w:val="center"/>
              <w:rPr>
                <w:rFonts w:ascii="Times New Roman" w:hAnsi="Times New Roman" w:cs="Times New Roman"/>
                <w:b/>
                <w:sz w:val="24"/>
                <w:szCs w:val="24"/>
              </w:rPr>
            </w:pPr>
          </w:p>
          <w:p w14:paraId="18F0E9AC" w14:textId="77777777" w:rsidR="0086720D" w:rsidRPr="00D2471D" w:rsidRDefault="0086720D" w:rsidP="00B31029">
            <w:pPr>
              <w:widowControl w:val="0"/>
              <w:autoSpaceDE w:val="0"/>
              <w:autoSpaceDN w:val="0"/>
              <w:adjustRightInd w:val="0"/>
              <w:spacing w:line="360" w:lineRule="auto"/>
              <w:jc w:val="center"/>
              <w:rPr>
                <w:rFonts w:ascii="Times New Roman" w:hAnsi="Times New Roman" w:cs="Times New Roman"/>
                <w:b/>
                <w:sz w:val="24"/>
                <w:szCs w:val="24"/>
              </w:rPr>
            </w:pPr>
          </w:p>
          <w:p w14:paraId="6D413A62" w14:textId="77777777" w:rsidR="0086720D" w:rsidRPr="00D2471D" w:rsidRDefault="0086720D" w:rsidP="00B31029">
            <w:pPr>
              <w:widowControl w:val="0"/>
              <w:autoSpaceDE w:val="0"/>
              <w:autoSpaceDN w:val="0"/>
              <w:adjustRightInd w:val="0"/>
              <w:spacing w:line="360" w:lineRule="auto"/>
              <w:jc w:val="center"/>
              <w:rPr>
                <w:rFonts w:ascii="Times New Roman" w:hAnsi="Times New Roman" w:cs="Times New Roman"/>
                <w:b/>
                <w:sz w:val="24"/>
                <w:szCs w:val="24"/>
              </w:rPr>
            </w:pPr>
          </w:p>
          <w:p w14:paraId="7A69A5B4" w14:textId="2CAEB0D7" w:rsidR="0086720D" w:rsidRPr="00D2471D" w:rsidRDefault="00310DBE" w:rsidP="00B31029">
            <w:pPr>
              <w:widowControl w:val="0"/>
              <w:tabs>
                <w:tab w:val="left" w:pos="1605"/>
              </w:tabs>
              <w:autoSpaceDE w:val="0"/>
              <w:autoSpaceDN w:val="0"/>
              <w:adjustRightInd w:val="0"/>
              <w:spacing w:line="360" w:lineRule="auto"/>
              <w:jc w:val="center"/>
              <w:rPr>
                <w:rFonts w:ascii="Times New Roman" w:hAnsi="Times New Roman" w:cs="Times New Roman"/>
                <w:b/>
                <w:sz w:val="24"/>
                <w:szCs w:val="24"/>
              </w:rPr>
            </w:pPr>
            <w:r w:rsidRPr="00D2471D">
              <w:rPr>
                <w:rFonts w:ascii="Times New Roman" w:hAnsi="Times New Roman" w:cs="Times New Roman"/>
                <w:b/>
                <w:sz w:val="24"/>
                <w:szCs w:val="24"/>
              </w:rPr>
              <w:t>Gilbert Esteban Valencia</w:t>
            </w:r>
          </w:p>
          <w:p w14:paraId="789B0B8E" w14:textId="038663BE" w:rsidR="00310DBE" w:rsidRPr="00D2471D" w:rsidRDefault="00310DBE" w:rsidP="00B31029">
            <w:pPr>
              <w:widowControl w:val="0"/>
              <w:tabs>
                <w:tab w:val="left" w:pos="1605"/>
              </w:tabs>
              <w:autoSpaceDE w:val="0"/>
              <w:autoSpaceDN w:val="0"/>
              <w:adjustRightInd w:val="0"/>
              <w:spacing w:line="360" w:lineRule="auto"/>
              <w:jc w:val="center"/>
              <w:rPr>
                <w:rFonts w:ascii="Times New Roman" w:hAnsi="Times New Roman" w:cs="Times New Roman"/>
                <w:b/>
                <w:sz w:val="24"/>
                <w:szCs w:val="24"/>
              </w:rPr>
            </w:pPr>
          </w:p>
          <w:p w14:paraId="55AD2A9E" w14:textId="44C2E9AB" w:rsidR="00310DBE" w:rsidRPr="00D2471D" w:rsidRDefault="00310DBE" w:rsidP="00B31029">
            <w:pPr>
              <w:widowControl w:val="0"/>
              <w:tabs>
                <w:tab w:val="left" w:pos="1605"/>
              </w:tabs>
              <w:autoSpaceDE w:val="0"/>
              <w:autoSpaceDN w:val="0"/>
              <w:adjustRightInd w:val="0"/>
              <w:spacing w:line="360" w:lineRule="auto"/>
              <w:jc w:val="center"/>
              <w:rPr>
                <w:rFonts w:ascii="Times New Roman" w:hAnsi="Times New Roman" w:cs="Times New Roman"/>
                <w:b/>
                <w:sz w:val="24"/>
                <w:szCs w:val="24"/>
              </w:rPr>
            </w:pPr>
            <w:r w:rsidRPr="00D2471D">
              <w:rPr>
                <w:rFonts w:ascii="Times New Roman" w:hAnsi="Times New Roman" w:cs="Times New Roman"/>
                <w:b/>
                <w:sz w:val="24"/>
                <w:szCs w:val="24"/>
              </w:rPr>
              <w:t>Camila Arroyo</w:t>
            </w:r>
          </w:p>
          <w:p w14:paraId="4206DE01" w14:textId="77777777" w:rsidR="0086720D" w:rsidRPr="00D2471D" w:rsidRDefault="0086720D" w:rsidP="00B31029">
            <w:pPr>
              <w:widowControl w:val="0"/>
              <w:autoSpaceDE w:val="0"/>
              <w:autoSpaceDN w:val="0"/>
              <w:adjustRightInd w:val="0"/>
              <w:spacing w:line="360" w:lineRule="auto"/>
              <w:rPr>
                <w:rFonts w:ascii="Times New Roman" w:hAnsi="Times New Roman" w:cs="Times New Roman"/>
                <w:b/>
                <w:sz w:val="24"/>
                <w:szCs w:val="24"/>
              </w:rPr>
            </w:pPr>
          </w:p>
          <w:p w14:paraId="1C7FB0B2" w14:textId="77777777" w:rsidR="0086720D" w:rsidRPr="00D2471D" w:rsidRDefault="0086720D" w:rsidP="00B31029">
            <w:pPr>
              <w:widowControl w:val="0"/>
              <w:autoSpaceDE w:val="0"/>
              <w:autoSpaceDN w:val="0"/>
              <w:adjustRightInd w:val="0"/>
              <w:spacing w:line="360" w:lineRule="auto"/>
              <w:rPr>
                <w:rFonts w:ascii="Times New Roman" w:hAnsi="Times New Roman" w:cs="Times New Roman"/>
                <w:b/>
                <w:sz w:val="24"/>
                <w:szCs w:val="24"/>
              </w:rPr>
            </w:pPr>
          </w:p>
        </w:tc>
        <w:tc>
          <w:tcPr>
            <w:tcW w:w="4780" w:type="dxa"/>
          </w:tcPr>
          <w:p w14:paraId="69AA5874" w14:textId="77777777" w:rsidR="0086720D" w:rsidRPr="00D2471D" w:rsidRDefault="0086720D" w:rsidP="00B31029">
            <w:pPr>
              <w:widowControl w:val="0"/>
              <w:autoSpaceDE w:val="0"/>
              <w:autoSpaceDN w:val="0"/>
              <w:adjustRightInd w:val="0"/>
              <w:spacing w:before="36" w:line="360" w:lineRule="auto"/>
              <w:ind w:right="101"/>
              <w:rPr>
                <w:rFonts w:ascii="Times New Roman" w:hAnsi="Times New Roman" w:cs="Times New Roman"/>
                <w:b/>
                <w:sz w:val="24"/>
                <w:szCs w:val="24"/>
              </w:rPr>
            </w:pPr>
            <w:r w:rsidRPr="00D2471D">
              <w:rPr>
                <w:rFonts w:ascii="Times New Roman" w:hAnsi="Times New Roman" w:cs="Times New Roman"/>
                <w:b/>
                <w:color w:val="000000"/>
                <w:spacing w:val="-4"/>
                <w:sz w:val="24"/>
                <w:szCs w:val="24"/>
              </w:rPr>
              <w:t>NOMBRE INSPECTOR DE SEGUIMIENTO:</w:t>
            </w:r>
          </w:p>
          <w:p w14:paraId="47105865" w14:textId="77777777" w:rsidR="0086720D" w:rsidRPr="00D2471D" w:rsidRDefault="0086720D" w:rsidP="00B31029">
            <w:pPr>
              <w:widowControl w:val="0"/>
              <w:autoSpaceDE w:val="0"/>
              <w:autoSpaceDN w:val="0"/>
              <w:adjustRightInd w:val="0"/>
              <w:spacing w:line="360" w:lineRule="auto"/>
              <w:rPr>
                <w:rFonts w:ascii="Times New Roman" w:hAnsi="Times New Roman" w:cs="Times New Roman"/>
                <w:b/>
                <w:sz w:val="24"/>
                <w:szCs w:val="24"/>
              </w:rPr>
            </w:pPr>
          </w:p>
          <w:p w14:paraId="591BF700" w14:textId="77777777" w:rsidR="0086720D" w:rsidRPr="00D2471D" w:rsidRDefault="0086720D" w:rsidP="00B31029">
            <w:pPr>
              <w:widowControl w:val="0"/>
              <w:autoSpaceDE w:val="0"/>
              <w:autoSpaceDN w:val="0"/>
              <w:adjustRightInd w:val="0"/>
              <w:spacing w:line="360" w:lineRule="auto"/>
              <w:rPr>
                <w:rFonts w:ascii="Times New Roman" w:hAnsi="Times New Roman" w:cs="Times New Roman"/>
                <w:b/>
                <w:sz w:val="24"/>
                <w:szCs w:val="24"/>
              </w:rPr>
            </w:pPr>
          </w:p>
          <w:p w14:paraId="20DFB2D0" w14:textId="77777777" w:rsidR="0086720D" w:rsidRPr="00D2471D" w:rsidRDefault="0086720D" w:rsidP="00B31029">
            <w:pPr>
              <w:widowControl w:val="0"/>
              <w:autoSpaceDE w:val="0"/>
              <w:autoSpaceDN w:val="0"/>
              <w:adjustRightInd w:val="0"/>
              <w:spacing w:line="360" w:lineRule="auto"/>
              <w:rPr>
                <w:rFonts w:ascii="Times New Roman" w:hAnsi="Times New Roman" w:cs="Times New Roman"/>
                <w:b/>
                <w:sz w:val="24"/>
                <w:szCs w:val="24"/>
              </w:rPr>
            </w:pPr>
          </w:p>
          <w:p w14:paraId="40DB9A0C" w14:textId="77777777" w:rsidR="0086720D" w:rsidRPr="00D2471D" w:rsidRDefault="0086720D" w:rsidP="00B31029">
            <w:pPr>
              <w:widowControl w:val="0"/>
              <w:autoSpaceDE w:val="0"/>
              <w:autoSpaceDN w:val="0"/>
              <w:adjustRightInd w:val="0"/>
              <w:spacing w:line="360" w:lineRule="auto"/>
              <w:rPr>
                <w:rFonts w:ascii="Times New Roman" w:hAnsi="Times New Roman" w:cs="Times New Roman"/>
                <w:b/>
                <w:sz w:val="24"/>
                <w:szCs w:val="24"/>
              </w:rPr>
            </w:pPr>
          </w:p>
          <w:p w14:paraId="43B198F3" w14:textId="2714D9EA" w:rsidR="0086720D" w:rsidRPr="00D2471D" w:rsidRDefault="00310DBE" w:rsidP="00B31029">
            <w:pPr>
              <w:widowControl w:val="0"/>
              <w:autoSpaceDE w:val="0"/>
              <w:autoSpaceDN w:val="0"/>
              <w:adjustRightInd w:val="0"/>
              <w:spacing w:line="360" w:lineRule="auto"/>
              <w:ind w:firstLine="0"/>
              <w:jc w:val="center"/>
              <w:rPr>
                <w:rFonts w:ascii="Times New Roman" w:hAnsi="Times New Roman" w:cs="Times New Roman"/>
                <w:b/>
                <w:sz w:val="24"/>
                <w:szCs w:val="24"/>
              </w:rPr>
            </w:pPr>
            <w:r w:rsidRPr="00D2471D">
              <w:rPr>
                <w:rFonts w:ascii="Times New Roman" w:hAnsi="Times New Roman" w:cs="Times New Roman"/>
                <w:b/>
                <w:sz w:val="24"/>
                <w:szCs w:val="24"/>
              </w:rPr>
              <w:t>Carlos Chamorro</w:t>
            </w:r>
          </w:p>
        </w:tc>
      </w:tr>
    </w:tbl>
    <w:p w14:paraId="63151BC4" w14:textId="3633C8EF" w:rsidR="0086720D" w:rsidRPr="00D2471D" w:rsidRDefault="0086720D">
      <w:pPr>
        <w:pStyle w:val="TableHeader"/>
        <w:rPr>
          <w:rFonts w:ascii="Times New Roman" w:hAnsi="Times New Roman"/>
          <w:noProof/>
          <w:sz w:val="24"/>
          <w:lang w:val="es-MX" w:eastAsia="en-US"/>
        </w:rPr>
      </w:pPr>
    </w:p>
    <w:p w14:paraId="7E9E4FE0" w14:textId="77777777" w:rsidR="00AF135D" w:rsidRDefault="00AF135D">
      <w:pPr>
        <w:pStyle w:val="TableHeader"/>
        <w:rPr>
          <w:rFonts w:ascii="Times New Roman" w:hAnsi="Times New Roman"/>
          <w:sz w:val="24"/>
        </w:rPr>
      </w:pPr>
    </w:p>
    <w:p w14:paraId="30828D9F" w14:textId="77777777" w:rsidR="00B31029" w:rsidRDefault="00B31029">
      <w:pPr>
        <w:pStyle w:val="TableHeader"/>
        <w:rPr>
          <w:rFonts w:ascii="Times New Roman" w:hAnsi="Times New Roman"/>
          <w:sz w:val="24"/>
        </w:rPr>
      </w:pPr>
    </w:p>
    <w:p w14:paraId="132EE599" w14:textId="77777777" w:rsidR="00B31029" w:rsidRDefault="00B31029">
      <w:pPr>
        <w:pStyle w:val="TableHeader"/>
        <w:rPr>
          <w:rFonts w:ascii="Times New Roman" w:hAnsi="Times New Roman"/>
          <w:sz w:val="24"/>
        </w:rPr>
      </w:pPr>
    </w:p>
    <w:p w14:paraId="4A53806C" w14:textId="77777777" w:rsidR="00B31029" w:rsidRDefault="00B31029">
      <w:pPr>
        <w:pStyle w:val="TableHeader"/>
        <w:rPr>
          <w:rFonts w:ascii="Times New Roman" w:hAnsi="Times New Roman"/>
          <w:sz w:val="24"/>
        </w:rPr>
      </w:pPr>
    </w:p>
    <w:p w14:paraId="47433594" w14:textId="77777777" w:rsidR="00B31029" w:rsidRDefault="00B31029">
      <w:pPr>
        <w:pStyle w:val="TableHeader"/>
        <w:rPr>
          <w:rFonts w:ascii="Times New Roman" w:hAnsi="Times New Roman"/>
          <w:sz w:val="24"/>
        </w:rPr>
      </w:pPr>
    </w:p>
    <w:p w14:paraId="4914C531" w14:textId="77777777" w:rsidR="00B31029" w:rsidRDefault="00B31029">
      <w:pPr>
        <w:pStyle w:val="TableHeader"/>
        <w:rPr>
          <w:rFonts w:ascii="Times New Roman" w:hAnsi="Times New Roman"/>
          <w:sz w:val="24"/>
        </w:rPr>
      </w:pPr>
    </w:p>
    <w:p w14:paraId="225E60CE" w14:textId="77777777" w:rsidR="00B31029" w:rsidRPr="00D2471D" w:rsidRDefault="00B31029">
      <w:pPr>
        <w:pStyle w:val="TableHeader"/>
        <w:rPr>
          <w:rFonts w:ascii="Times New Roman" w:hAnsi="Times New Roman"/>
          <w:sz w:val="24"/>
        </w:rPr>
      </w:pPr>
    </w:p>
    <w:tbl>
      <w:tblPr>
        <w:tblW w:w="9467" w:type="dxa"/>
        <w:tblInd w:w="8" w:type="dxa"/>
        <w:tblLayout w:type="fixed"/>
        <w:tblCellMar>
          <w:left w:w="0" w:type="dxa"/>
          <w:right w:w="0" w:type="dxa"/>
        </w:tblCellMar>
        <w:tblLook w:val="0000" w:firstRow="0" w:lastRow="0" w:firstColumn="0" w:lastColumn="0" w:noHBand="0" w:noVBand="0"/>
      </w:tblPr>
      <w:tblGrid>
        <w:gridCol w:w="1835"/>
        <w:gridCol w:w="7632"/>
      </w:tblGrid>
      <w:tr w:rsidR="00F6118E" w:rsidRPr="00D2471D" w14:paraId="04E5C9F3" w14:textId="77777777" w:rsidTr="00A352BA">
        <w:trPr>
          <w:cantSplit/>
          <w:trHeight w:val="472"/>
        </w:trPr>
        <w:tc>
          <w:tcPr>
            <w:tcW w:w="1835" w:type="dxa"/>
          </w:tcPr>
          <w:p w14:paraId="20328354" w14:textId="77777777" w:rsidR="00F6118E" w:rsidRPr="00D2471D" w:rsidRDefault="00F6118E" w:rsidP="00B31029">
            <w:pPr>
              <w:pStyle w:val="MemoLabel"/>
              <w:spacing w:line="360" w:lineRule="auto"/>
              <w:rPr>
                <w:rFonts w:ascii="Times New Roman" w:hAnsi="Times New Roman" w:cs="Times New Roman"/>
                <w:b/>
                <w:sz w:val="24"/>
                <w:szCs w:val="24"/>
              </w:rPr>
            </w:pPr>
            <w:r w:rsidRPr="00D2471D">
              <w:rPr>
                <w:rFonts w:ascii="Times New Roman" w:hAnsi="Times New Roman" w:cs="Times New Roman"/>
                <w:b/>
                <w:sz w:val="24"/>
                <w:szCs w:val="24"/>
              </w:rPr>
              <w:t>Date:</w:t>
            </w:r>
          </w:p>
        </w:tc>
        <w:tc>
          <w:tcPr>
            <w:tcW w:w="7632" w:type="dxa"/>
          </w:tcPr>
          <w:p w14:paraId="4CE4E9AF" w14:textId="7DA18906" w:rsidR="00F6118E" w:rsidRPr="00D2471D" w:rsidRDefault="00C30D33" w:rsidP="00B31029">
            <w:pPr>
              <w:pStyle w:val="MemoDate"/>
              <w:spacing w:line="360" w:lineRule="auto"/>
              <w:ind w:firstLine="0"/>
              <w:rPr>
                <w:rFonts w:ascii="Times New Roman" w:hAnsi="Times New Roman" w:cs="Times New Roman"/>
                <w:sz w:val="24"/>
                <w:szCs w:val="24"/>
              </w:rPr>
            </w:pPr>
            <w:r w:rsidRPr="00D2471D">
              <w:rPr>
                <w:rFonts w:ascii="Times New Roman" w:hAnsi="Times New Roman" w:cs="Times New Roman"/>
                <w:sz w:val="24"/>
                <w:szCs w:val="24"/>
              </w:rPr>
              <w:t>Abril</w:t>
            </w:r>
            <w:r w:rsidR="007D13C7" w:rsidRPr="00D2471D">
              <w:rPr>
                <w:rFonts w:ascii="Times New Roman" w:hAnsi="Times New Roman" w:cs="Times New Roman"/>
                <w:sz w:val="24"/>
                <w:szCs w:val="24"/>
              </w:rPr>
              <w:t xml:space="preserve"> de 20</w:t>
            </w:r>
            <w:r w:rsidRPr="00D2471D">
              <w:rPr>
                <w:rFonts w:ascii="Times New Roman" w:hAnsi="Times New Roman" w:cs="Times New Roman"/>
                <w:sz w:val="24"/>
                <w:szCs w:val="24"/>
              </w:rPr>
              <w:t>2</w:t>
            </w:r>
            <w:r w:rsidR="00460907" w:rsidRPr="00D2471D">
              <w:rPr>
                <w:rFonts w:ascii="Times New Roman" w:hAnsi="Times New Roman" w:cs="Times New Roman"/>
                <w:sz w:val="24"/>
                <w:szCs w:val="24"/>
              </w:rPr>
              <w:t>2</w:t>
            </w:r>
          </w:p>
        </w:tc>
      </w:tr>
      <w:tr w:rsidR="00F6118E" w:rsidRPr="00D2471D" w14:paraId="61DBF531" w14:textId="77777777" w:rsidTr="00A352BA">
        <w:trPr>
          <w:trHeight w:val="473"/>
        </w:trPr>
        <w:tc>
          <w:tcPr>
            <w:tcW w:w="1835" w:type="dxa"/>
          </w:tcPr>
          <w:p w14:paraId="7E812DEA" w14:textId="77777777" w:rsidR="00F6118E" w:rsidRPr="00D2471D" w:rsidRDefault="00F6118E" w:rsidP="00B31029">
            <w:pPr>
              <w:pStyle w:val="MemoLabel"/>
              <w:spacing w:line="360" w:lineRule="auto"/>
              <w:rPr>
                <w:rFonts w:ascii="Times New Roman" w:hAnsi="Times New Roman" w:cs="Times New Roman"/>
                <w:b/>
                <w:sz w:val="24"/>
                <w:szCs w:val="24"/>
              </w:rPr>
            </w:pPr>
            <w:proofErr w:type="spellStart"/>
            <w:r w:rsidRPr="00D2471D">
              <w:rPr>
                <w:rFonts w:ascii="Times New Roman" w:hAnsi="Times New Roman" w:cs="Times New Roman"/>
                <w:b/>
                <w:sz w:val="24"/>
                <w:szCs w:val="24"/>
              </w:rPr>
              <w:t>To</w:t>
            </w:r>
            <w:proofErr w:type="spellEnd"/>
            <w:r w:rsidRPr="00D2471D">
              <w:rPr>
                <w:rFonts w:ascii="Times New Roman" w:hAnsi="Times New Roman" w:cs="Times New Roman"/>
                <w:b/>
                <w:sz w:val="24"/>
                <w:szCs w:val="24"/>
              </w:rPr>
              <w:t>:</w:t>
            </w:r>
          </w:p>
        </w:tc>
        <w:tc>
          <w:tcPr>
            <w:tcW w:w="7632" w:type="dxa"/>
          </w:tcPr>
          <w:p w14:paraId="3CCB6484" w14:textId="0B3C58B1" w:rsidR="00F6118E" w:rsidRPr="00D2471D" w:rsidRDefault="007D13C7" w:rsidP="00B31029">
            <w:pPr>
              <w:pStyle w:val="MemoTo"/>
              <w:spacing w:line="360" w:lineRule="auto"/>
              <w:ind w:firstLine="0"/>
              <w:rPr>
                <w:rFonts w:ascii="Times New Roman" w:hAnsi="Times New Roman" w:cs="Times New Roman"/>
                <w:sz w:val="24"/>
                <w:szCs w:val="24"/>
              </w:rPr>
            </w:pPr>
            <w:r w:rsidRPr="00D2471D">
              <w:rPr>
                <w:rFonts w:ascii="Times New Roman" w:hAnsi="Times New Roman" w:cs="Times New Roman"/>
                <w:sz w:val="24"/>
                <w:szCs w:val="24"/>
              </w:rPr>
              <w:t>Archivo</w:t>
            </w:r>
            <w:r w:rsidR="000B1D52" w:rsidRPr="00D2471D">
              <w:rPr>
                <w:rFonts w:ascii="Times New Roman" w:hAnsi="Times New Roman" w:cs="Times New Roman"/>
                <w:sz w:val="24"/>
                <w:szCs w:val="24"/>
              </w:rPr>
              <w:t>.</w:t>
            </w:r>
          </w:p>
        </w:tc>
      </w:tr>
      <w:tr w:rsidR="00F6118E" w:rsidRPr="00D2471D" w14:paraId="176E1EF2" w14:textId="77777777" w:rsidTr="00FA79ED">
        <w:trPr>
          <w:trHeight w:val="503"/>
        </w:trPr>
        <w:tc>
          <w:tcPr>
            <w:tcW w:w="1835" w:type="dxa"/>
          </w:tcPr>
          <w:p w14:paraId="4E5A3F74" w14:textId="77777777" w:rsidR="00F6118E" w:rsidRPr="00D2471D" w:rsidRDefault="00F6118E" w:rsidP="00B31029">
            <w:pPr>
              <w:pStyle w:val="MemoLabel"/>
              <w:spacing w:line="360" w:lineRule="auto"/>
              <w:rPr>
                <w:rFonts w:ascii="Times New Roman" w:hAnsi="Times New Roman" w:cs="Times New Roman"/>
                <w:b/>
                <w:sz w:val="24"/>
                <w:szCs w:val="24"/>
              </w:rPr>
            </w:pPr>
            <w:proofErr w:type="spellStart"/>
            <w:r w:rsidRPr="00D2471D">
              <w:rPr>
                <w:rFonts w:ascii="Times New Roman" w:hAnsi="Times New Roman" w:cs="Times New Roman"/>
                <w:b/>
                <w:sz w:val="24"/>
                <w:szCs w:val="24"/>
              </w:rPr>
              <w:t>From</w:t>
            </w:r>
            <w:proofErr w:type="spellEnd"/>
            <w:r w:rsidRPr="00D2471D">
              <w:rPr>
                <w:rFonts w:ascii="Times New Roman" w:hAnsi="Times New Roman" w:cs="Times New Roman"/>
                <w:b/>
                <w:sz w:val="24"/>
                <w:szCs w:val="24"/>
              </w:rPr>
              <w:t>:</w:t>
            </w:r>
          </w:p>
        </w:tc>
        <w:tc>
          <w:tcPr>
            <w:tcW w:w="7632" w:type="dxa"/>
          </w:tcPr>
          <w:p w14:paraId="77411922" w14:textId="5904C2CC" w:rsidR="00F6118E" w:rsidRPr="00D2471D" w:rsidRDefault="007D13C7" w:rsidP="00B31029">
            <w:pPr>
              <w:pStyle w:val="MemoFrom"/>
              <w:spacing w:line="360" w:lineRule="auto"/>
              <w:ind w:firstLine="0"/>
              <w:rPr>
                <w:rFonts w:ascii="Times New Roman" w:hAnsi="Times New Roman" w:cs="Times New Roman"/>
                <w:sz w:val="24"/>
                <w:szCs w:val="24"/>
              </w:rPr>
            </w:pPr>
            <w:r w:rsidRPr="00D2471D">
              <w:rPr>
                <w:rFonts w:ascii="Times New Roman" w:hAnsi="Times New Roman" w:cs="Times New Roman"/>
                <w:sz w:val="24"/>
                <w:szCs w:val="24"/>
              </w:rPr>
              <w:t>El equipo de compromiso</w:t>
            </w:r>
            <w:r w:rsidR="00A03864" w:rsidRPr="00D2471D">
              <w:rPr>
                <w:rFonts w:ascii="Times New Roman" w:hAnsi="Times New Roman" w:cs="Times New Roman"/>
                <w:sz w:val="24"/>
                <w:szCs w:val="24"/>
              </w:rPr>
              <w:t xml:space="preserve"> de PREVENIR PLUS S.A.S</w:t>
            </w:r>
          </w:p>
        </w:tc>
      </w:tr>
      <w:tr w:rsidR="00F6118E" w:rsidRPr="00D2471D" w14:paraId="51DD546A" w14:textId="77777777" w:rsidTr="00A352BA">
        <w:trPr>
          <w:trHeight w:val="193"/>
        </w:trPr>
        <w:tc>
          <w:tcPr>
            <w:tcW w:w="1835" w:type="dxa"/>
          </w:tcPr>
          <w:p w14:paraId="76A5EB79" w14:textId="77777777" w:rsidR="00F6118E" w:rsidRPr="00D2471D" w:rsidRDefault="00F6118E" w:rsidP="00B31029">
            <w:pPr>
              <w:pStyle w:val="MemoLabel"/>
              <w:spacing w:line="360" w:lineRule="auto"/>
              <w:rPr>
                <w:rFonts w:ascii="Times New Roman" w:hAnsi="Times New Roman" w:cs="Times New Roman"/>
                <w:b/>
                <w:sz w:val="24"/>
                <w:szCs w:val="24"/>
              </w:rPr>
            </w:pPr>
            <w:proofErr w:type="spellStart"/>
            <w:r w:rsidRPr="00D2471D">
              <w:rPr>
                <w:rFonts w:ascii="Times New Roman" w:hAnsi="Times New Roman" w:cs="Times New Roman"/>
                <w:b/>
                <w:sz w:val="24"/>
                <w:szCs w:val="24"/>
              </w:rPr>
              <w:t>Subject</w:t>
            </w:r>
            <w:proofErr w:type="spellEnd"/>
            <w:r w:rsidRPr="00D2471D">
              <w:rPr>
                <w:rFonts w:ascii="Times New Roman" w:hAnsi="Times New Roman" w:cs="Times New Roman"/>
                <w:b/>
                <w:sz w:val="24"/>
                <w:szCs w:val="24"/>
              </w:rPr>
              <w:t>:</w:t>
            </w:r>
          </w:p>
        </w:tc>
        <w:tc>
          <w:tcPr>
            <w:tcW w:w="7632" w:type="dxa"/>
          </w:tcPr>
          <w:p w14:paraId="56477EB0" w14:textId="20CF41C8" w:rsidR="003D3E5A" w:rsidRPr="00D2471D" w:rsidRDefault="004233BE" w:rsidP="00B31029">
            <w:pPr>
              <w:pStyle w:val="MemoSubject"/>
              <w:spacing w:line="360" w:lineRule="auto"/>
              <w:ind w:firstLine="0"/>
              <w:rPr>
                <w:rFonts w:ascii="Times New Roman" w:hAnsi="Times New Roman" w:cs="Times New Roman"/>
                <w:sz w:val="24"/>
                <w:szCs w:val="24"/>
              </w:rPr>
            </w:pPr>
            <w:r w:rsidRPr="00D2471D">
              <w:rPr>
                <w:rFonts w:ascii="Times New Roman" w:hAnsi="Times New Roman" w:cs="Times New Roman"/>
                <w:sz w:val="24"/>
                <w:szCs w:val="24"/>
              </w:rPr>
              <w:t>Revisión de la materialidad seleccionada para</w:t>
            </w:r>
            <w:r w:rsidR="0094589F" w:rsidRPr="00D2471D">
              <w:rPr>
                <w:rFonts w:ascii="Times New Roman" w:hAnsi="Times New Roman" w:cs="Times New Roman"/>
                <w:sz w:val="24"/>
                <w:szCs w:val="24"/>
              </w:rPr>
              <w:t xml:space="preserve"> el encargo.</w:t>
            </w:r>
          </w:p>
          <w:p w14:paraId="0FD3F7FD" w14:textId="264CA4D1" w:rsidR="008452B4" w:rsidRPr="00D2471D" w:rsidRDefault="008452B4" w:rsidP="00B31029">
            <w:pPr>
              <w:pStyle w:val="MemoSubject"/>
              <w:spacing w:line="360" w:lineRule="auto"/>
              <w:ind w:firstLine="0"/>
              <w:rPr>
                <w:rFonts w:ascii="Times New Roman" w:hAnsi="Times New Roman" w:cs="Times New Roman"/>
                <w:sz w:val="24"/>
                <w:szCs w:val="24"/>
              </w:rPr>
            </w:pPr>
            <w:r w:rsidRPr="00D2471D">
              <w:rPr>
                <w:rFonts w:ascii="Times New Roman" w:hAnsi="Times New Roman" w:cs="Times New Roman"/>
                <w:sz w:val="24"/>
                <w:szCs w:val="24"/>
              </w:rPr>
              <w:t>Cifras en</w:t>
            </w:r>
            <w:r w:rsidR="0094589F" w:rsidRPr="00D2471D">
              <w:rPr>
                <w:rFonts w:ascii="Times New Roman" w:hAnsi="Times New Roman" w:cs="Times New Roman"/>
                <w:sz w:val="24"/>
                <w:szCs w:val="24"/>
              </w:rPr>
              <w:t xml:space="preserve"> </w:t>
            </w:r>
            <w:r w:rsidRPr="00D2471D">
              <w:rPr>
                <w:rFonts w:ascii="Times New Roman" w:hAnsi="Times New Roman" w:cs="Times New Roman"/>
                <w:sz w:val="24"/>
                <w:szCs w:val="24"/>
              </w:rPr>
              <w:t>pesos</w:t>
            </w:r>
          </w:p>
        </w:tc>
      </w:tr>
    </w:tbl>
    <w:p w14:paraId="32FC467E" w14:textId="77777777" w:rsidR="00F6118E" w:rsidRPr="00D2471D" w:rsidRDefault="00F6118E">
      <w:pPr>
        <w:pStyle w:val="TableHeader"/>
        <w:rPr>
          <w:rFonts w:ascii="Times New Roman" w:hAnsi="Times New Roman"/>
          <w:sz w:val="24"/>
        </w:rPr>
      </w:pPr>
    </w:p>
    <w:p w14:paraId="13291D67" w14:textId="77777777" w:rsidR="00A352BA" w:rsidRPr="00D2471D" w:rsidRDefault="00A352BA" w:rsidP="00FD1853">
      <w:pPr>
        <w:ind w:firstLine="0"/>
        <w:rPr>
          <w:rFonts w:ascii="Times New Roman" w:hAnsi="Times New Roman" w:cs="Times New Roman"/>
          <w:b/>
          <w:color w:val="FF0000"/>
          <w:sz w:val="24"/>
          <w:szCs w:val="24"/>
          <w:lang w:val="pt-BR"/>
        </w:rPr>
      </w:pPr>
      <w:bookmarkStart w:id="1" w:name="InitialPlace"/>
      <w:bookmarkStart w:id="2" w:name="AS2AutoTemplateProcessed"/>
      <w:bookmarkStart w:id="3" w:name="bk5"/>
      <w:bookmarkEnd w:id="1"/>
      <w:bookmarkEnd w:id="2"/>
    </w:p>
    <w:p w14:paraId="2B59B2CA" w14:textId="77777777" w:rsidR="001F20EE" w:rsidRPr="00D2471D" w:rsidRDefault="000C5095" w:rsidP="00B31029">
      <w:pPr>
        <w:spacing w:line="360" w:lineRule="auto"/>
        <w:ind w:firstLine="0"/>
        <w:rPr>
          <w:rFonts w:ascii="Times New Roman" w:hAnsi="Times New Roman" w:cs="Times New Roman"/>
          <w:b/>
          <w:sz w:val="24"/>
          <w:szCs w:val="24"/>
          <w:lang w:val="pt-BR"/>
        </w:rPr>
      </w:pPr>
      <w:r w:rsidRPr="00D2471D">
        <w:rPr>
          <w:rFonts w:ascii="Times New Roman" w:hAnsi="Times New Roman" w:cs="Times New Roman"/>
          <w:b/>
          <w:sz w:val="24"/>
          <w:szCs w:val="24"/>
          <w:lang w:val="pt-BR"/>
        </w:rPr>
        <w:t>OBJETIVO</w:t>
      </w:r>
    </w:p>
    <w:p w14:paraId="2B2CB5F8" w14:textId="77777777" w:rsidR="001F20EE" w:rsidRPr="00D2471D" w:rsidRDefault="001F20EE" w:rsidP="00B31029">
      <w:pPr>
        <w:spacing w:line="360" w:lineRule="auto"/>
        <w:rPr>
          <w:rFonts w:ascii="Times New Roman" w:hAnsi="Times New Roman" w:cs="Times New Roman"/>
          <w:sz w:val="24"/>
          <w:szCs w:val="24"/>
        </w:rPr>
      </w:pPr>
    </w:p>
    <w:p w14:paraId="6D4DA29D" w14:textId="7EE85D88" w:rsidR="00FD1853" w:rsidRPr="00D2471D" w:rsidRDefault="004233BE" w:rsidP="00B31029">
      <w:pPr>
        <w:spacing w:line="360" w:lineRule="auto"/>
        <w:ind w:firstLine="0"/>
        <w:rPr>
          <w:rFonts w:ascii="Times New Roman" w:hAnsi="Times New Roman" w:cs="Times New Roman"/>
          <w:sz w:val="24"/>
          <w:szCs w:val="24"/>
        </w:rPr>
      </w:pPr>
      <w:r w:rsidRPr="00D2471D">
        <w:rPr>
          <w:rFonts w:ascii="Times New Roman" w:hAnsi="Times New Roman" w:cs="Times New Roman"/>
          <w:sz w:val="24"/>
          <w:szCs w:val="24"/>
        </w:rPr>
        <w:t xml:space="preserve">Documentar los juicios utilizados en la determinación de la materialidad de </w:t>
      </w:r>
      <w:r w:rsidR="00460907" w:rsidRPr="00D2471D">
        <w:rPr>
          <w:rFonts w:ascii="Times New Roman" w:hAnsi="Times New Roman" w:cs="Times New Roman"/>
          <w:sz w:val="24"/>
          <w:szCs w:val="24"/>
        </w:rPr>
        <w:t xml:space="preserve">la compañía </w:t>
      </w:r>
      <w:r w:rsidR="00A03864" w:rsidRPr="00D2471D">
        <w:rPr>
          <w:rFonts w:ascii="Times New Roman" w:hAnsi="Times New Roman" w:cs="Times New Roman"/>
          <w:sz w:val="24"/>
          <w:szCs w:val="24"/>
        </w:rPr>
        <w:t>PREVENIR PLUS S.A.S</w:t>
      </w:r>
    </w:p>
    <w:p w14:paraId="566451BA" w14:textId="77777777" w:rsidR="00C33628" w:rsidRPr="00D2471D" w:rsidRDefault="00C33628" w:rsidP="00B31029">
      <w:pPr>
        <w:spacing w:line="360" w:lineRule="auto"/>
        <w:rPr>
          <w:rFonts w:ascii="Times New Roman" w:hAnsi="Times New Roman" w:cs="Times New Roman"/>
          <w:sz w:val="24"/>
          <w:szCs w:val="24"/>
        </w:rPr>
      </w:pPr>
    </w:p>
    <w:bookmarkEnd w:id="3"/>
    <w:p w14:paraId="61A02D9A" w14:textId="77777777" w:rsidR="001E0B36" w:rsidRPr="00D2471D" w:rsidRDefault="00FD1853" w:rsidP="00B31029">
      <w:pPr>
        <w:spacing w:line="360" w:lineRule="auto"/>
        <w:ind w:firstLine="0"/>
        <w:rPr>
          <w:rFonts w:ascii="Times New Roman" w:hAnsi="Times New Roman" w:cs="Times New Roman"/>
          <w:b/>
          <w:sz w:val="24"/>
          <w:szCs w:val="24"/>
        </w:rPr>
      </w:pPr>
      <w:r w:rsidRPr="00D2471D">
        <w:rPr>
          <w:rFonts w:ascii="Times New Roman" w:hAnsi="Times New Roman" w:cs="Times New Roman"/>
          <w:b/>
          <w:sz w:val="24"/>
          <w:szCs w:val="24"/>
        </w:rPr>
        <w:t>DESARROLLO</w:t>
      </w:r>
    </w:p>
    <w:p w14:paraId="59024F66" w14:textId="77777777" w:rsidR="00C47B28" w:rsidRPr="00D2471D" w:rsidRDefault="00C47B28" w:rsidP="00B31029">
      <w:pPr>
        <w:pStyle w:val="Sub4"/>
      </w:pPr>
    </w:p>
    <w:p w14:paraId="48ACEFD2" w14:textId="23B5A912" w:rsidR="00EB058D" w:rsidRPr="00D2471D" w:rsidRDefault="0025493F" w:rsidP="00B31029">
      <w:pPr>
        <w:pStyle w:val="Sub4"/>
      </w:pPr>
      <w:r w:rsidRPr="00D2471D">
        <w:t xml:space="preserve">Teniendo en cuenta la </w:t>
      </w:r>
      <w:r w:rsidR="00460907" w:rsidRPr="00D2471D">
        <w:t>N</w:t>
      </w:r>
      <w:r w:rsidRPr="00D2471D">
        <w:t xml:space="preserve">orma </w:t>
      </w:r>
      <w:r w:rsidR="00460907" w:rsidRPr="00D2471D">
        <w:t>I</w:t>
      </w:r>
      <w:r w:rsidRPr="00D2471D">
        <w:t xml:space="preserve">nternacional de </w:t>
      </w:r>
      <w:r w:rsidR="00460907" w:rsidRPr="00D2471D">
        <w:t>A</w:t>
      </w:r>
      <w:r w:rsidRPr="00D2471D">
        <w:t xml:space="preserve">uditoria </w:t>
      </w:r>
      <w:r w:rsidR="00EB058D" w:rsidRPr="00D2471D">
        <w:t>320 y la responsabilidad del auditor para aplicar el concepto de importancia relativa; determinando la naturaleza, oportunidad y alcance de los procedimientos de evaluación de</w:t>
      </w:r>
      <w:r w:rsidR="00357AA0" w:rsidRPr="00D2471D">
        <w:t xml:space="preserve"> </w:t>
      </w:r>
      <w:r w:rsidR="00EB058D" w:rsidRPr="00D2471D">
        <w:t>riesgos y riesgos de error material, el equipo de auditoria ha aplicado una serie de pasos para determinar la importancia relativa más adecuada para la entidad, usando su juicio</w:t>
      </w:r>
      <w:r w:rsidR="00E74723" w:rsidRPr="00D2471D">
        <w:t xml:space="preserve"> profesional y el conocimiento</w:t>
      </w:r>
      <w:r w:rsidR="00EB058D" w:rsidRPr="00D2471D">
        <w:t xml:space="preserve"> de las actividades de negocios y económicas de la entidad. </w:t>
      </w:r>
    </w:p>
    <w:p w14:paraId="2D79171E" w14:textId="77777777" w:rsidR="00BC3302" w:rsidRPr="00D2471D" w:rsidRDefault="00BC3302" w:rsidP="00B31029">
      <w:pPr>
        <w:pStyle w:val="Sub4"/>
      </w:pPr>
    </w:p>
    <w:p w14:paraId="1978ACD9" w14:textId="77777777" w:rsidR="00BC3302" w:rsidRPr="00D2471D" w:rsidRDefault="00BC3302" w:rsidP="00B31029">
      <w:pPr>
        <w:pStyle w:val="Sub4"/>
      </w:pPr>
      <w:r w:rsidRPr="00D2471D">
        <w:t xml:space="preserve">La materialidad es utilizada para determinar </w:t>
      </w:r>
      <w:r w:rsidR="001B1FCF" w:rsidRPr="00D2471D">
        <w:t>l</w:t>
      </w:r>
      <w:r w:rsidRPr="00D2471D">
        <w:t xml:space="preserve">a importancia de los errores individuales </w:t>
      </w:r>
      <w:r w:rsidR="001B1FCF" w:rsidRPr="00D2471D">
        <w:t>y agregado</w:t>
      </w:r>
      <w:r w:rsidRPr="00D2471D">
        <w:t xml:space="preserve">s, </w:t>
      </w:r>
      <w:r w:rsidR="001B1FCF" w:rsidRPr="00D2471D">
        <w:t xml:space="preserve">y </w:t>
      </w:r>
      <w:r w:rsidRPr="00D2471D">
        <w:t xml:space="preserve">al concluir sobre la auditoria comparamos los errores no corregidos con la materialidad para determinar si el alcance de la auditoria era suficiente en el contexto de los errores identificados. </w:t>
      </w:r>
    </w:p>
    <w:p w14:paraId="458BB73B" w14:textId="77777777" w:rsidR="0025493F" w:rsidRPr="00D2471D" w:rsidRDefault="0025493F" w:rsidP="00B31029">
      <w:pPr>
        <w:pStyle w:val="Sub4"/>
      </w:pPr>
    </w:p>
    <w:p w14:paraId="1C012754" w14:textId="6CED25BE" w:rsidR="0025493F" w:rsidRPr="00D2471D" w:rsidRDefault="0002059B" w:rsidP="00B31029">
      <w:pPr>
        <w:pStyle w:val="Sub4"/>
      </w:pPr>
      <w:r w:rsidRPr="00D2471D">
        <w:rPr>
          <w:noProof/>
          <w:lang w:val="en-US" w:eastAsia="en-US"/>
        </w:rPr>
        <w:lastRenderedPageBreak/>
        <mc:AlternateContent>
          <mc:Choice Requires="wps">
            <w:drawing>
              <wp:anchor distT="45720" distB="45720" distL="114300" distR="114300" simplePos="0" relativeHeight="251659264" behindDoc="0" locked="0" layoutInCell="1" allowOverlap="1" wp14:anchorId="525898D5" wp14:editId="016D742D">
                <wp:simplePos x="0" y="0"/>
                <wp:positionH relativeFrom="column">
                  <wp:posOffset>-31750</wp:posOffset>
                </wp:positionH>
                <wp:positionV relativeFrom="paragraph">
                  <wp:posOffset>278130</wp:posOffset>
                </wp:positionV>
                <wp:extent cx="5657850" cy="784800"/>
                <wp:effectExtent l="0" t="0" r="1905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784800"/>
                        </a:xfrm>
                        <a:prstGeom prst="rect">
                          <a:avLst/>
                        </a:prstGeom>
                        <a:solidFill>
                          <a:srgbClr val="FFFFFF"/>
                        </a:solidFill>
                        <a:ln w="9525">
                          <a:solidFill>
                            <a:srgbClr val="000000"/>
                          </a:solidFill>
                          <a:miter lim="800000"/>
                          <a:headEnd/>
                          <a:tailEnd/>
                        </a:ln>
                      </wps:spPr>
                      <wps:txbx>
                        <w:txbxContent>
                          <w:p w14:paraId="55641D12" w14:textId="424F632D" w:rsidR="006E2B87" w:rsidRPr="00B31029" w:rsidRDefault="00A179BE" w:rsidP="00B31029">
                            <w:pPr>
                              <w:spacing w:line="360" w:lineRule="auto"/>
                              <w:ind w:firstLine="0"/>
                              <w:rPr>
                                <w:rFonts w:ascii="Times New Roman" w:hAnsi="Times New Roman" w:cs="Times New Roman"/>
                                <w:sz w:val="24"/>
                                <w:szCs w:val="24"/>
                              </w:rPr>
                            </w:pPr>
                            <w:r w:rsidRPr="00B31029">
                              <w:rPr>
                                <w:rFonts w:ascii="Times New Roman" w:hAnsi="Times New Roman" w:cs="Times New Roman"/>
                                <w:sz w:val="24"/>
                                <w:szCs w:val="24"/>
                              </w:rPr>
                              <w:t xml:space="preserve">PREVENIR </w:t>
                            </w:r>
                            <w:r w:rsidR="00534D8B" w:rsidRPr="00B31029">
                              <w:rPr>
                                <w:rFonts w:ascii="Times New Roman" w:hAnsi="Times New Roman" w:cs="Times New Roman"/>
                                <w:sz w:val="24"/>
                                <w:szCs w:val="24"/>
                              </w:rPr>
                              <w:t>PLUS S.A.S.</w:t>
                            </w:r>
                            <w:r w:rsidR="006E2B87" w:rsidRPr="00B31029">
                              <w:rPr>
                                <w:rFonts w:ascii="Times New Roman" w:hAnsi="Times New Roman" w:cs="Times New Roman"/>
                                <w:sz w:val="24"/>
                                <w:szCs w:val="24"/>
                              </w:rPr>
                              <w:t xml:space="preserve"> es una empresa constituida hace más de </w:t>
                            </w:r>
                            <w:r w:rsidR="00CC77A4" w:rsidRPr="00B31029">
                              <w:rPr>
                                <w:rFonts w:ascii="Times New Roman" w:hAnsi="Times New Roman" w:cs="Times New Roman"/>
                                <w:sz w:val="24"/>
                                <w:szCs w:val="24"/>
                              </w:rPr>
                              <w:t>27</w:t>
                            </w:r>
                            <w:r w:rsidR="001A6801" w:rsidRPr="00B31029">
                              <w:rPr>
                                <w:rFonts w:ascii="Times New Roman" w:hAnsi="Times New Roman" w:cs="Times New Roman"/>
                                <w:sz w:val="24"/>
                                <w:szCs w:val="24"/>
                              </w:rPr>
                              <w:t xml:space="preserve"> </w:t>
                            </w:r>
                            <w:r w:rsidR="006E2B87" w:rsidRPr="00B31029">
                              <w:rPr>
                                <w:rFonts w:ascii="Times New Roman" w:hAnsi="Times New Roman" w:cs="Times New Roman"/>
                                <w:sz w:val="24"/>
                                <w:szCs w:val="24"/>
                              </w:rPr>
                              <w:t>años,</w:t>
                            </w:r>
                            <w:r w:rsidR="00CC77A4" w:rsidRPr="00B31029">
                              <w:rPr>
                                <w:rFonts w:ascii="Times New Roman" w:hAnsi="Times New Roman" w:cs="Times New Roman"/>
                                <w:sz w:val="24"/>
                                <w:szCs w:val="24"/>
                              </w:rPr>
                              <w:t xml:space="preserve"> la cual tiene en la actualidad dos (2) cedes asistenciales</w:t>
                            </w:r>
                            <w:r w:rsidR="006E2B87" w:rsidRPr="00B31029">
                              <w:rPr>
                                <w:rFonts w:ascii="Times New Roman" w:hAnsi="Times New Roman" w:cs="Times New Roman"/>
                                <w:sz w:val="24"/>
                                <w:szCs w:val="24"/>
                              </w:rPr>
                              <w:t xml:space="preserve"> </w:t>
                            </w:r>
                            <w:r w:rsidR="00CC77A4" w:rsidRPr="00B31029">
                              <w:rPr>
                                <w:rFonts w:ascii="Times New Roman" w:hAnsi="Times New Roman" w:cs="Times New Roman"/>
                                <w:sz w:val="24"/>
                                <w:szCs w:val="24"/>
                              </w:rPr>
                              <w:t xml:space="preserve">y una (1) cede administrativa </w:t>
                            </w:r>
                            <w:r w:rsidR="006E2B87" w:rsidRPr="00B31029">
                              <w:rPr>
                                <w:rFonts w:ascii="Times New Roman" w:hAnsi="Times New Roman" w:cs="Times New Roman"/>
                                <w:sz w:val="24"/>
                                <w:szCs w:val="24"/>
                              </w:rPr>
                              <w:t>su domi</w:t>
                            </w:r>
                            <w:r w:rsidR="00050DE9" w:rsidRPr="00B31029">
                              <w:rPr>
                                <w:rFonts w:ascii="Times New Roman" w:hAnsi="Times New Roman" w:cs="Times New Roman"/>
                                <w:sz w:val="24"/>
                                <w:szCs w:val="24"/>
                              </w:rPr>
                              <w:t>cilio principal se e</w:t>
                            </w:r>
                            <w:r w:rsidR="00953464" w:rsidRPr="00B31029">
                              <w:rPr>
                                <w:rFonts w:ascii="Times New Roman" w:hAnsi="Times New Roman" w:cs="Times New Roman"/>
                                <w:sz w:val="24"/>
                                <w:szCs w:val="24"/>
                              </w:rPr>
                              <w:t>ncuentra en</w:t>
                            </w:r>
                            <w:r w:rsidR="00460907" w:rsidRPr="00B31029">
                              <w:rPr>
                                <w:rFonts w:ascii="Times New Roman" w:hAnsi="Times New Roman" w:cs="Times New Roman"/>
                                <w:sz w:val="24"/>
                                <w:szCs w:val="24"/>
                              </w:rPr>
                              <w:t xml:space="preserve"> </w:t>
                            </w:r>
                            <w:r w:rsidR="00953464" w:rsidRPr="00B31029">
                              <w:rPr>
                                <w:rFonts w:ascii="Times New Roman" w:hAnsi="Times New Roman" w:cs="Times New Roman"/>
                                <w:sz w:val="24"/>
                                <w:szCs w:val="24"/>
                              </w:rPr>
                              <w:t xml:space="preserve">Cali (Valle del Cauca) </w:t>
                            </w:r>
                            <w:r w:rsidR="006E2B87" w:rsidRPr="00B31029">
                              <w:rPr>
                                <w:rFonts w:ascii="Times New Roman" w:hAnsi="Times New Roman" w:cs="Times New Roman"/>
                                <w:sz w:val="24"/>
                                <w:szCs w:val="24"/>
                              </w:rPr>
                              <w:t xml:space="preserve">y su principal actividad </w:t>
                            </w:r>
                            <w:r w:rsidR="00460907" w:rsidRPr="00B31029">
                              <w:rPr>
                                <w:rFonts w:ascii="Times New Roman" w:hAnsi="Times New Roman" w:cs="Times New Roman"/>
                                <w:sz w:val="24"/>
                                <w:szCs w:val="24"/>
                              </w:rPr>
                              <w:t>es</w:t>
                            </w:r>
                            <w:r w:rsidR="00CC77A4" w:rsidRPr="00B31029">
                              <w:rPr>
                                <w:rFonts w:ascii="Times New Roman" w:hAnsi="Times New Roman" w:cs="Times New Roman"/>
                                <w:sz w:val="24"/>
                                <w:szCs w:val="24"/>
                              </w:rPr>
                              <w:t xml:space="preserve"> la prestación de servicios y salud ocupacional</w:t>
                            </w:r>
                            <w:r w:rsidR="00E45AF9" w:rsidRPr="00B31029">
                              <w:rPr>
                                <w:rFonts w:ascii="Times New Roman" w:hAnsi="Times New Roman" w:cs="Times New Roman"/>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5898D5" id="_x0000_t202" coordsize="21600,21600" o:spt="202" path="m,l,21600r21600,l21600,xe">
                <v:stroke joinstyle="miter"/>
                <v:path gradientshapeok="t" o:connecttype="rect"/>
              </v:shapetype>
              <v:shape id="Text Box 2" o:spid="_x0000_s1026" type="#_x0000_t202" style="position:absolute;left:0;text-align:left;margin-left:-2.5pt;margin-top:21.9pt;width:445.5pt;height:61.8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">
                <v:textbox style="mso-fit-shape-to-text:t">
                  <w:txbxContent>
                    <w:p w14:paraId="55641D12" w14:textId="424F632D" w:rsidR="006E2B87" w:rsidRPr="00B31029" w:rsidRDefault="00A179BE" w:rsidP="00B31029">
                      <w:pPr>
                        <w:spacing w:line="360" w:lineRule="auto"/>
                        <w:ind w:firstLine="0"/>
                        <w:rPr>
                          <w:rFonts w:ascii="Times New Roman" w:hAnsi="Times New Roman" w:cs="Times New Roman"/>
                          <w:sz w:val="24"/>
                          <w:szCs w:val="24"/>
                        </w:rPr>
                      </w:pPr>
                      <w:r w:rsidRPr="00B31029">
                        <w:rPr>
                          <w:rFonts w:ascii="Times New Roman" w:hAnsi="Times New Roman" w:cs="Times New Roman"/>
                          <w:sz w:val="24"/>
                          <w:szCs w:val="24"/>
                        </w:rPr>
                        <w:t xml:space="preserve">PREVENIR </w:t>
                      </w:r>
                      <w:r w:rsidR="00534D8B" w:rsidRPr="00B31029">
                        <w:rPr>
                          <w:rFonts w:ascii="Times New Roman" w:hAnsi="Times New Roman" w:cs="Times New Roman"/>
                          <w:sz w:val="24"/>
                          <w:szCs w:val="24"/>
                        </w:rPr>
                        <w:t>PLUS S.A.S.</w:t>
                      </w:r>
                      <w:r w:rsidR="006E2B87" w:rsidRPr="00B31029">
                        <w:rPr>
                          <w:rFonts w:ascii="Times New Roman" w:hAnsi="Times New Roman" w:cs="Times New Roman"/>
                          <w:sz w:val="24"/>
                          <w:szCs w:val="24"/>
                        </w:rPr>
                        <w:t xml:space="preserve"> es una empresa constituida hace más de </w:t>
                      </w:r>
                      <w:r w:rsidR="00CC77A4" w:rsidRPr="00B31029">
                        <w:rPr>
                          <w:rFonts w:ascii="Times New Roman" w:hAnsi="Times New Roman" w:cs="Times New Roman"/>
                          <w:sz w:val="24"/>
                          <w:szCs w:val="24"/>
                        </w:rPr>
                        <w:t>27</w:t>
                      </w:r>
                      <w:r w:rsidR="001A6801" w:rsidRPr="00B31029">
                        <w:rPr>
                          <w:rFonts w:ascii="Times New Roman" w:hAnsi="Times New Roman" w:cs="Times New Roman"/>
                          <w:sz w:val="24"/>
                          <w:szCs w:val="24"/>
                        </w:rPr>
                        <w:t xml:space="preserve"> </w:t>
                      </w:r>
                      <w:r w:rsidR="006E2B87" w:rsidRPr="00B31029">
                        <w:rPr>
                          <w:rFonts w:ascii="Times New Roman" w:hAnsi="Times New Roman" w:cs="Times New Roman"/>
                          <w:sz w:val="24"/>
                          <w:szCs w:val="24"/>
                        </w:rPr>
                        <w:t>años,</w:t>
                      </w:r>
                      <w:r w:rsidR="00CC77A4" w:rsidRPr="00B31029">
                        <w:rPr>
                          <w:rFonts w:ascii="Times New Roman" w:hAnsi="Times New Roman" w:cs="Times New Roman"/>
                          <w:sz w:val="24"/>
                          <w:szCs w:val="24"/>
                        </w:rPr>
                        <w:t xml:space="preserve"> la cual tiene en la actualidad dos (2) cedes asistenciales</w:t>
                      </w:r>
                      <w:r w:rsidR="006E2B87" w:rsidRPr="00B31029">
                        <w:rPr>
                          <w:rFonts w:ascii="Times New Roman" w:hAnsi="Times New Roman" w:cs="Times New Roman"/>
                          <w:sz w:val="24"/>
                          <w:szCs w:val="24"/>
                        </w:rPr>
                        <w:t xml:space="preserve"> </w:t>
                      </w:r>
                      <w:r w:rsidR="00CC77A4" w:rsidRPr="00B31029">
                        <w:rPr>
                          <w:rFonts w:ascii="Times New Roman" w:hAnsi="Times New Roman" w:cs="Times New Roman"/>
                          <w:sz w:val="24"/>
                          <w:szCs w:val="24"/>
                        </w:rPr>
                        <w:t xml:space="preserve">y una (1) cede administrativa </w:t>
                      </w:r>
                      <w:r w:rsidR="006E2B87" w:rsidRPr="00B31029">
                        <w:rPr>
                          <w:rFonts w:ascii="Times New Roman" w:hAnsi="Times New Roman" w:cs="Times New Roman"/>
                          <w:sz w:val="24"/>
                          <w:szCs w:val="24"/>
                        </w:rPr>
                        <w:t>su domi</w:t>
                      </w:r>
                      <w:r w:rsidR="00050DE9" w:rsidRPr="00B31029">
                        <w:rPr>
                          <w:rFonts w:ascii="Times New Roman" w:hAnsi="Times New Roman" w:cs="Times New Roman"/>
                          <w:sz w:val="24"/>
                          <w:szCs w:val="24"/>
                        </w:rPr>
                        <w:t>cilio principal se e</w:t>
                      </w:r>
                      <w:r w:rsidR="00953464" w:rsidRPr="00B31029">
                        <w:rPr>
                          <w:rFonts w:ascii="Times New Roman" w:hAnsi="Times New Roman" w:cs="Times New Roman"/>
                          <w:sz w:val="24"/>
                          <w:szCs w:val="24"/>
                        </w:rPr>
                        <w:t>ncuentra en</w:t>
                      </w:r>
                      <w:r w:rsidR="00460907" w:rsidRPr="00B31029">
                        <w:rPr>
                          <w:rFonts w:ascii="Times New Roman" w:hAnsi="Times New Roman" w:cs="Times New Roman"/>
                          <w:sz w:val="24"/>
                          <w:szCs w:val="24"/>
                        </w:rPr>
                        <w:t xml:space="preserve"> </w:t>
                      </w:r>
                      <w:r w:rsidR="00953464" w:rsidRPr="00B31029">
                        <w:rPr>
                          <w:rFonts w:ascii="Times New Roman" w:hAnsi="Times New Roman" w:cs="Times New Roman"/>
                          <w:sz w:val="24"/>
                          <w:szCs w:val="24"/>
                        </w:rPr>
                        <w:t xml:space="preserve">Cali (Valle del Cauca) </w:t>
                      </w:r>
                      <w:r w:rsidR="006E2B87" w:rsidRPr="00B31029">
                        <w:rPr>
                          <w:rFonts w:ascii="Times New Roman" w:hAnsi="Times New Roman" w:cs="Times New Roman"/>
                          <w:sz w:val="24"/>
                          <w:szCs w:val="24"/>
                        </w:rPr>
                        <w:t xml:space="preserve">y su principal actividad </w:t>
                      </w:r>
                      <w:r w:rsidR="00460907" w:rsidRPr="00B31029">
                        <w:rPr>
                          <w:rFonts w:ascii="Times New Roman" w:hAnsi="Times New Roman" w:cs="Times New Roman"/>
                          <w:sz w:val="24"/>
                          <w:szCs w:val="24"/>
                        </w:rPr>
                        <w:t>es</w:t>
                      </w:r>
                      <w:r w:rsidR="00CC77A4" w:rsidRPr="00B31029">
                        <w:rPr>
                          <w:rFonts w:ascii="Times New Roman" w:hAnsi="Times New Roman" w:cs="Times New Roman"/>
                          <w:sz w:val="24"/>
                          <w:szCs w:val="24"/>
                        </w:rPr>
                        <w:t xml:space="preserve"> la prestación de servicios y salud ocupacional</w:t>
                      </w:r>
                      <w:r w:rsidR="00E45AF9" w:rsidRPr="00B31029">
                        <w:rPr>
                          <w:rFonts w:ascii="Times New Roman" w:hAnsi="Times New Roman" w:cs="Times New Roman"/>
                          <w:sz w:val="24"/>
                          <w:szCs w:val="24"/>
                        </w:rPr>
                        <w:t xml:space="preserve">. </w:t>
                      </w:r>
                    </w:p>
                  </w:txbxContent>
                </v:textbox>
                <w10:wrap type="square"/>
              </v:shape>
            </w:pict>
          </mc:Fallback>
        </mc:AlternateContent>
      </w:r>
      <w:r w:rsidR="0094589F" w:rsidRPr="00D2471D">
        <w:t>An</w:t>
      </w:r>
      <w:r w:rsidRPr="00D2471D">
        <w:t>tecedentes</w:t>
      </w:r>
    </w:p>
    <w:p w14:paraId="6C3A012A" w14:textId="77777777" w:rsidR="0002059B" w:rsidRPr="00D2471D" w:rsidRDefault="0002059B" w:rsidP="00B31029">
      <w:pPr>
        <w:pStyle w:val="Sub4"/>
      </w:pPr>
    </w:p>
    <w:p w14:paraId="084B8B77" w14:textId="77777777" w:rsidR="0002059B" w:rsidRPr="00D2471D" w:rsidRDefault="0002059B" w:rsidP="00B31029">
      <w:pPr>
        <w:pStyle w:val="Sub4"/>
      </w:pPr>
    </w:p>
    <w:p w14:paraId="55321A96" w14:textId="77777777" w:rsidR="00EB058D" w:rsidRPr="00D2471D" w:rsidRDefault="00EB058D" w:rsidP="00AF135D">
      <w:pPr>
        <w:pStyle w:val="Sinespaciado"/>
        <w:rPr>
          <w:rFonts w:ascii="Times New Roman" w:hAnsi="Times New Roman" w:cs="Times New Roman"/>
          <w:b/>
          <w:bCs/>
          <w:sz w:val="24"/>
          <w:szCs w:val="24"/>
        </w:rPr>
      </w:pPr>
      <w:r w:rsidRPr="00D2471D">
        <w:rPr>
          <w:rFonts w:ascii="Times New Roman" w:hAnsi="Times New Roman" w:cs="Times New Roman"/>
          <w:b/>
          <w:bCs/>
          <w:sz w:val="24"/>
          <w:szCs w:val="24"/>
        </w:rPr>
        <w:t>Comprender la estructura de propiedad y los usuarios de los estados financieros</w:t>
      </w:r>
    </w:p>
    <w:p w14:paraId="2B7ABD4F" w14:textId="4978D3E5" w:rsidR="00AB28BB" w:rsidRPr="00D2471D" w:rsidRDefault="0002059B" w:rsidP="00B31029">
      <w:pPr>
        <w:pStyle w:val="Sub4"/>
      </w:pPr>
      <w:r w:rsidRPr="00D2471D">
        <w:rPr>
          <w:noProof/>
          <w:lang w:val="en-US" w:eastAsia="en-US"/>
        </w:rPr>
        <mc:AlternateContent>
          <mc:Choice Requires="wps">
            <w:drawing>
              <wp:anchor distT="45720" distB="45720" distL="114300" distR="114300" simplePos="0" relativeHeight="251661312" behindDoc="0" locked="0" layoutInCell="1" allowOverlap="1" wp14:anchorId="199185AC" wp14:editId="6A39F821">
                <wp:simplePos x="0" y="0"/>
                <wp:positionH relativeFrom="column">
                  <wp:posOffset>0</wp:posOffset>
                </wp:positionH>
                <wp:positionV relativeFrom="paragraph">
                  <wp:posOffset>235585</wp:posOffset>
                </wp:positionV>
                <wp:extent cx="5657850" cy="1064260"/>
                <wp:effectExtent l="0" t="0" r="19050"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064260"/>
                        </a:xfrm>
                        <a:prstGeom prst="rect">
                          <a:avLst/>
                        </a:prstGeom>
                        <a:solidFill>
                          <a:srgbClr val="FFFFFF"/>
                        </a:solidFill>
                        <a:ln w="9525">
                          <a:solidFill>
                            <a:srgbClr val="000000"/>
                          </a:solidFill>
                          <a:miter lim="800000"/>
                          <a:headEnd/>
                          <a:tailEnd/>
                        </a:ln>
                      </wps:spPr>
                      <wps:txbx>
                        <w:txbxContent>
                          <w:p w14:paraId="555C499E" w14:textId="5A06F264" w:rsidR="006E2B87" w:rsidRPr="00B31029" w:rsidRDefault="006E2B87" w:rsidP="00B31029">
                            <w:pPr>
                              <w:pStyle w:val="Sub4"/>
                            </w:pPr>
                            <w:r w:rsidRPr="00B31029">
                              <w:t xml:space="preserve">La Compañía es una sociedad privada y cerrada, constituida bajo la figura jurídica de sociedad </w:t>
                            </w:r>
                            <w:r w:rsidR="00953464" w:rsidRPr="00B31029">
                              <w:t xml:space="preserve">por acciones simplificadas </w:t>
                            </w:r>
                            <w:r w:rsidRPr="00B31029">
                              <w:t>que pertenece</w:t>
                            </w:r>
                            <w:r w:rsidR="00CC77A4" w:rsidRPr="00B31029">
                              <w:t xml:space="preserve"> a los socios</w:t>
                            </w:r>
                            <w:r w:rsidRPr="00B31029">
                              <w:t xml:space="preserve"> quienes tienen acciones por partes iguales. A la fecha, la sociedad no se encuentra inscrita como emisor ante la</w:t>
                            </w:r>
                            <w:r w:rsidR="00460907" w:rsidRPr="00B31029">
                              <w:t xml:space="preserve"> S</w:t>
                            </w:r>
                            <w:r w:rsidRPr="00B31029">
                              <w:t xml:space="preserve">uperintendencia </w:t>
                            </w:r>
                            <w:r w:rsidR="00460907" w:rsidRPr="00B31029">
                              <w:t>F</w:t>
                            </w:r>
                            <w:r w:rsidRPr="00B31029">
                              <w:t xml:space="preserve">inanciera de Colombia y durante su duración no ha emitido ningún tipo de instrumento financiero de deuda o patrimonio al público.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9185AC" id="_x0000_s1027" type="#_x0000_t202" style="position:absolute;left:0;text-align:left;margin-left:0;margin-top:18.55pt;width:445.5pt;height:83.8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">
                <v:textbox style="mso-fit-shape-to-text:t">
                  <w:txbxContent>
                    <w:p w14:paraId="555C499E" w14:textId="5A06F264" w:rsidR="006E2B87" w:rsidRPr="00B31029" w:rsidRDefault="006E2B87" w:rsidP="00B31029">
                      <w:pPr>
                        <w:pStyle w:val="Sub4"/>
                      </w:pPr>
                      <w:r w:rsidRPr="00B31029">
                        <w:t xml:space="preserve">La Compañía es una sociedad privada y cerrada, constituida bajo la figura jurídica de sociedad </w:t>
                      </w:r>
                      <w:r w:rsidR="00953464" w:rsidRPr="00B31029">
                        <w:t xml:space="preserve">por acciones simplificadas </w:t>
                      </w:r>
                      <w:r w:rsidRPr="00B31029">
                        <w:t>que pertenece</w:t>
                      </w:r>
                      <w:r w:rsidR="00CC77A4" w:rsidRPr="00B31029">
                        <w:t xml:space="preserve"> a los socios</w:t>
                      </w:r>
                      <w:r w:rsidRPr="00B31029">
                        <w:t xml:space="preserve"> quienes tienen acciones por partes iguales. A la fecha, la sociedad no se encuentra inscrita como emisor ante la</w:t>
                      </w:r>
                      <w:r w:rsidR="00460907" w:rsidRPr="00B31029">
                        <w:t xml:space="preserve"> S</w:t>
                      </w:r>
                      <w:r w:rsidRPr="00B31029">
                        <w:t xml:space="preserve">uperintendencia </w:t>
                      </w:r>
                      <w:r w:rsidR="00460907" w:rsidRPr="00B31029">
                        <w:t>F</w:t>
                      </w:r>
                      <w:r w:rsidRPr="00B31029">
                        <w:t xml:space="preserve">inanciera de Colombia y durante su duración no ha emitido ningún tipo de instrumento financiero de deuda o patrimonio al público. </w:t>
                      </w:r>
                    </w:p>
                  </w:txbxContent>
                </v:textbox>
                <w10:wrap type="square"/>
              </v:shape>
            </w:pict>
          </mc:Fallback>
        </mc:AlternateContent>
      </w:r>
      <w:r w:rsidR="00697E18" w:rsidRPr="00D2471D">
        <w:tab/>
      </w:r>
    </w:p>
    <w:p w14:paraId="3CDE0CB5" w14:textId="77777777" w:rsidR="00AF135D" w:rsidRPr="00D2471D" w:rsidRDefault="00AF135D" w:rsidP="00B31029">
      <w:pPr>
        <w:pStyle w:val="Sub4"/>
      </w:pPr>
    </w:p>
    <w:p w14:paraId="2D9A402A" w14:textId="77777777" w:rsidR="00AF135D" w:rsidRPr="00D2471D" w:rsidRDefault="00AF135D" w:rsidP="00B31029">
      <w:pPr>
        <w:pStyle w:val="Sub4"/>
      </w:pPr>
    </w:p>
    <w:p w14:paraId="119C5EE2" w14:textId="77777777" w:rsidR="00AF135D" w:rsidRPr="00D2471D" w:rsidRDefault="00AF135D" w:rsidP="00B31029">
      <w:pPr>
        <w:pStyle w:val="Sub4"/>
      </w:pPr>
    </w:p>
    <w:p w14:paraId="36F0AC7D" w14:textId="77777777" w:rsidR="00AF135D" w:rsidRPr="00D2471D" w:rsidRDefault="00AF135D" w:rsidP="00B31029">
      <w:pPr>
        <w:pStyle w:val="Sub4"/>
      </w:pPr>
    </w:p>
    <w:p w14:paraId="4A160D94" w14:textId="77777777" w:rsidR="00AF135D" w:rsidRPr="00D2471D" w:rsidRDefault="00AF135D" w:rsidP="00B31029">
      <w:pPr>
        <w:pStyle w:val="Sub4"/>
      </w:pPr>
    </w:p>
    <w:p w14:paraId="6F33D068" w14:textId="77777777" w:rsidR="00AF135D" w:rsidRPr="00D2471D" w:rsidRDefault="00AF135D" w:rsidP="00B31029">
      <w:pPr>
        <w:pStyle w:val="Sub4"/>
      </w:pPr>
    </w:p>
    <w:p w14:paraId="31CF0B76" w14:textId="77777777" w:rsidR="00AF135D" w:rsidRPr="00D2471D" w:rsidRDefault="00AF135D" w:rsidP="00B31029">
      <w:pPr>
        <w:pStyle w:val="Sub4"/>
      </w:pPr>
    </w:p>
    <w:p w14:paraId="3DCA2541" w14:textId="628875FF" w:rsidR="00697E18" w:rsidRPr="00D2471D" w:rsidRDefault="006E2B87" w:rsidP="00B31029">
      <w:pPr>
        <w:pStyle w:val="Sub4"/>
      </w:pPr>
      <w:r w:rsidRPr="00D2471D">
        <w:rPr>
          <w:noProof/>
          <w:lang w:val="en-US" w:eastAsia="en-US"/>
        </w:rPr>
        <w:lastRenderedPageBreak/>
        <mc:AlternateContent>
          <mc:Choice Requires="wps">
            <w:drawing>
              <wp:anchor distT="45720" distB="45720" distL="114300" distR="114300" simplePos="0" relativeHeight="251663360" behindDoc="0" locked="0" layoutInCell="1" allowOverlap="1" wp14:anchorId="6B32556F" wp14:editId="3E2F4FF8">
                <wp:simplePos x="0" y="0"/>
                <wp:positionH relativeFrom="column">
                  <wp:posOffset>0</wp:posOffset>
                </wp:positionH>
                <wp:positionV relativeFrom="paragraph">
                  <wp:posOffset>509270</wp:posOffset>
                </wp:positionV>
                <wp:extent cx="5657850" cy="2545715"/>
                <wp:effectExtent l="0" t="0" r="31750" b="1968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545715"/>
                        </a:xfrm>
                        <a:prstGeom prst="rect">
                          <a:avLst/>
                        </a:prstGeom>
                        <a:solidFill>
                          <a:srgbClr val="FFFFFF"/>
                        </a:solidFill>
                        <a:ln w="9525">
                          <a:solidFill>
                            <a:srgbClr val="000000"/>
                          </a:solidFill>
                          <a:miter lim="800000"/>
                          <a:headEnd/>
                          <a:tailEnd/>
                        </a:ln>
                      </wps:spPr>
                      <wps:txbx>
                        <w:txbxContent>
                          <w:p w14:paraId="03E73901" w14:textId="4EE00863" w:rsidR="006E2B87" w:rsidRDefault="006E2B87" w:rsidP="00B31029">
                            <w:pPr>
                              <w:pStyle w:val="Sub4"/>
                            </w:pPr>
                            <w:r>
                              <w:t xml:space="preserve">Los usuarios primarios de los estados financieros corresponden a los accionistas y la Junta Directiva, quienes toman decisiones de largo plazo basados en </w:t>
                            </w:r>
                            <w:r w:rsidR="00050DE9">
                              <w:t>el crecimiento de la compañía generando nuevas estrategias financieras</w:t>
                            </w:r>
                            <w:r>
                              <w:t xml:space="preserve">. La Junta Directiva tiene acceso a </w:t>
                            </w:r>
                            <w:r w:rsidR="00460907">
                              <w:t xml:space="preserve">la </w:t>
                            </w:r>
                            <w:r>
                              <w:t>información financiera mensual (No auditada)</w:t>
                            </w:r>
                            <w:r w:rsidR="00C25DE5">
                              <w:t xml:space="preserve"> </w:t>
                            </w:r>
                            <w:r>
                              <w:t xml:space="preserve">para el análisis de la Compañía y los Accionistas reciben los estados financieros auditados una vez al año, al cierre del ejercicio. </w:t>
                            </w:r>
                          </w:p>
                          <w:p w14:paraId="58829CC6" w14:textId="5BCE7306" w:rsidR="006E2B87" w:rsidRDefault="006E2B87" w:rsidP="00B31029">
                            <w:pPr>
                              <w:pStyle w:val="Sub4"/>
                            </w:pPr>
                            <w:r>
                              <w:t xml:space="preserve">Otros usuarios de los estados </w:t>
                            </w:r>
                            <w:r w:rsidR="00460907">
                              <w:t>financieros</w:t>
                            </w:r>
                            <w:r>
                              <w:t xml:space="preserve"> corresponden a las entidades financieras y los proveedores quienes les dan cupo de crédito a la compañía y utilizan la información de los estados financieros para calificar a</w:t>
                            </w:r>
                            <w:r w:rsidR="00A179BE">
                              <w:t xml:space="preserve"> PREVENIR PLUS S.A.S</w:t>
                            </w:r>
                            <w:r>
                              <w:t xml:space="preserve"> y administrar el riesgo de crédito asociada a la misma. Las entidades financieras y los proveedores reciben los estados financieros auditados anuales; cuando los solicitan. </w:t>
                            </w:r>
                          </w:p>
                          <w:p w14:paraId="25C547BA" w14:textId="77777777" w:rsidR="006E2B87" w:rsidRDefault="006E2B87" w:rsidP="00B31029">
                            <w:pPr>
                              <w:pStyle w:val="Sub4"/>
                            </w:pPr>
                          </w:p>
                          <w:p w14:paraId="1C5D5E59" w14:textId="77777777" w:rsidR="006E2B87" w:rsidRPr="007D13C7" w:rsidRDefault="006E2B87" w:rsidP="0002059B">
                            <w:pPr>
                              <w:rPr>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32556F" id="_x0000_s1028" type="#_x0000_t202" style="position:absolute;left:0;text-align:left;margin-left:0;margin-top:40.1pt;width:445.5pt;height:200.4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">
                <v:textbox style="mso-fit-shape-to-text:t">
                  <w:txbxContent>
                    <w:p w14:paraId="03E73901" w14:textId="4EE00863" w:rsidR="006E2B87" w:rsidRDefault="006E2B87" w:rsidP="00B31029">
                      <w:pPr>
                        <w:pStyle w:val="Sub4"/>
                      </w:pPr>
                      <w:r>
                        <w:t xml:space="preserve">Los usuarios primarios de los estados financieros corresponden a los accionistas y la Junta Directiva, quienes toman decisiones de largo plazo basados en </w:t>
                      </w:r>
                      <w:r w:rsidR="00050DE9">
                        <w:t>el crecimiento de la compañía generando nuevas estrategias financieras</w:t>
                      </w:r>
                      <w:r>
                        <w:t xml:space="preserve">. La Junta Directiva tiene acceso a </w:t>
                      </w:r>
                      <w:r w:rsidR="00460907">
                        <w:t xml:space="preserve">la </w:t>
                      </w:r>
                      <w:r>
                        <w:t>información financiera mensual (No auditada)</w:t>
                      </w:r>
                      <w:r w:rsidR="00C25DE5">
                        <w:t xml:space="preserve"> </w:t>
                      </w:r>
                      <w:r>
                        <w:t xml:space="preserve">para el análisis de la Compañía y los Accionistas reciben los estados financieros auditados una vez al año, al cierre del ejercicio. </w:t>
                      </w:r>
                    </w:p>
                    <w:p w14:paraId="58829CC6" w14:textId="5BCE7306" w:rsidR="006E2B87" w:rsidRDefault="006E2B87" w:rsidP="00B31029">
                      <w:pPr>
                        <w:pStyle w:val="Sub4"/>
                      </w:pPr>
                      <w:r>
                        <w:t xml:space="preserve">Otros usuarios de los estados </w:t>
                      </w:r>
                      <w:r w:rsidR="00460907">
                        <w:t>financieros</w:t>
                      </w:r>
                      <w:r>
                        <w:t xml:space="preserve"> corresponden a las entidades financieras y los proveedores quienes les dan cupo de crédito a la compañía y utilizan la información de los estados financieros para calificar a</w:t>
                      </w:r>
                      <w:r w:rsidR="00A179BE">
                        <w:t xml:space="preserve"> PREVENIR PLUS S.A.S</w:t>
                      </w:r>
                      <w:r>
                        <w:t xml:space="preserve"> y administrar el riesgo de crédito asociada a la misma. Las entidades financieras y los proveedores reciben los estados financieros auditados anuales; cuando los solicitan. </w:t>
                      </w:r>
                    </w:p>
                    <w:p w14:paraId="25C547BA" w14:textId="77777777" w:rsidR="006E2B87" w:rsidRDefault="006E2B87" w:rsidP="00B31029">
                      <w:pPr>
                        <w:pStyle w:val="Sub4"/>
                      </w:pPr>
                    </w:p>
                    <w:p w14:paraId="1C5D5E59" w14:textId="77777777" w:rsidR="006E2B87" w:rsidRPr="007D13C7" w:rsidRDefault="006E2B87" w:rsidP="0002059B">
                      <w:pPr>
                        <w:rPr>
                          <w:lang w:val="es-ES"/>
                        </w:rPr>
                      </w:pPr>
                    </w:p>
                  </w:txbxContent>
                </v:textbox>
                <w10:wrap type="square"/>
              </v:shape>
            </w:pict>
          </mc:Fallback>
        </mc:AlternateContent>
      </w:r>
      <w:r w:rsidR="0094589F" w:rsidRPr="00D2471D">
        <w:t>En</w:t>
      </w:r>
      <w:r w:rsidR="00EB058D" w:rsidRPr="00D2471D">
        <w:t>tender el foco de los usu</w:t>
      </w:r>
      <w:r w:rsidR="00AF135D" w:rsidRPr="00D2471D">
        <w:t>arios de los estados financieros</w:t>
      </w:r>
    </w:p>
    <w:p w14:paraId="6DE5E6E6" w14:textId="77777777" w:rsidR="00AF135D" w:rsidRPr="00D2471D" w:rsidRDefault="00AF135D" w:rsidP="00B31029">
      <w:pPr>
        <w:pStyle w:val="Sub4"/>
      </w:pPr>
    </w:p>
    <w:p w14:paraId="7D6A60BB" w14:textId="77777777" w:rsidR="0094589F" w:rsidRPr="00D2471D" w:rsidRDefault="0094589F" w:rsidP="00B31029">
      <w:pPr>
        <w:pStyle w:val="Sub4"/>
      </w:pPr>
    </w:p>
    <w:p w14:paraId="0F03F426" w14:textId="3D0ED767" w:rsidR="0068548F" w:rsidRPr="00D2471D" w:rsidRDefault="00742477" w:rsidP="00B31029">
      <w:pPr>
        <w:pStyle w:val="Sub4"/>
      </w:pPr>
      <w:r w:rsidRPr="00D2471D">
        <w:t xml:space="preserve">Identificar el </w:t>
      </w:r>
      <w:proofErr w:type="spellStart"/>
      <w:r w:rsidRPr="00D2471D">
        <w:t>benchmark</w:t>
      </w:r>
      <w:proofErr w:type="spellEnd"/>
      <w:r w:rsidRPr="00D2471D">
        <w:t xml:space="preserve"> de mayor importancia para los usuarios</w:t>
      </w:r>
    </w:p>
    <w:p w14:paraId="25BA1EDD" w14:textId="77777777" w:rsidR="0002059B" w:rsidRPr="00D2471D" w:rsidRDefault="0002059B" w:rsidP="00B31029">
      <w:pPr>
        <w:pStyle w:val="Sub4"/>
      </w:pPr>
      <w:r w:rsidRPr="00D2471D">
        <w:rPr>
          <w:noProof/>
          <w:lang w:eastAsia="en-US"/>
        </w:rPr>
        <mc:AlternateContent>
          <mc:Choice Requires="wps">
            <w:drawing>
              <wp:anchor distT="45720" distB="45720" distL="114300" distR="114300" simplePos="0" relativeHeight="251665408" behindDoc="0" locked="0" layoutInCell="1" allowOverlap="1" wp14:anchorId="1725BB97" wp14:editId="1D9A40DC">
                <wp:simplePos x="0" y="0"/>
                <wp:positionH relativeFrom="column">
                  <wp:posOffset>0</wp:posOffset>
                </wp:positionH>
                <wp:positionV relativeFrom="paragraph">
                  <wp:posOffset>236220</wp:posOffset>
                </wp:positionV>
                <wp:extent cx="5657850" cy="2545715"/>
                <wp:effectExtent l="0" t="0" r="19050" b="158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545715"/>
                        </a:xfrm>
                        <a:prstGeom prst="rect">
                          <a:avLst/>
                        </a:prstGeom>
                        <a:solidFill>
                          <a:srgbClr val="FFFFFF"/>
                        </a:solidFill>
                        <a:ln w="9525">
                          <a:solidFill>
                            <a:srgbClr val="000000"/>
                          </a:solidFill>
                          <a:miter lim="800000"/>
                          <a:headEnd/>
                          <a:tailEnd/>
                        </a:ln>
                      </wps:spPr>
                      <wps:txbx>
                        <w:txbxContent>
                          <w:p w14:paraId="299FE7DC" w14:textId="74F5AFDC" w:rsidR="006E2B87" w:rsidRPr="009A68EB" w:rsidRDefault="00E45AF9" w:rsidP="00B31029">
                            <w:pPr>
                              <w:pStyle w:val="Sub4"/>
                            </w:pPr>
                            <w:r>
                              <w:t xml:space="preserve">CUENTAS POR COBRAR E INGRESOS </w:t>
                            </w:r>
                            <w:proofErr w:type="spellStart"/>
                            <w:r w:rsidR="00460907">
                              <w:t>benchmark</w:t>
                            </w:r>
                            <w:proofErr w:type="spellEnd"/>
                          </w:p>
                          <w:p w14:paraId="5C30F6B6" w14:textId="2AFD61B3" w:rsidR="00460907" w:rsidRDefault="00460907" w:rsidP="00B31029">
                            <w:pPr>
                              <w:pStyle w:val="Sub4"/>
                            </w:pPr>
                          </w:p>
                          <w:p w14:paraId="73914232" w14:textId="01DB0E86" w:rsidR="00E45AF9" w:rsidRPr="00E45AF9" w:rsidRDefault="00E45AF9" w:rsidP="00B31029">
                            <w:pPr>
                              <w:pStyle w:val="Sub4"/>
                            </w:pPr>
                            <w:r>
                              <w:t xml:space="preserve">Este proceso del </w:t>
                            </w:r>
                            <w:proofErr w:type="spellStart"/>
                            <w:r>
                              <w:rPr>
                                <w:b/>
                              </w:rPr>
                              <w:t>benchmark</w:t>
                            </w:r>
                            <w:proofErr w:type="spellEnd"/>
                            <w:r>
                              <w:rPr>
                                <w:b/>
                              </w:rPr>
                              <w:t xml:space="preserve"> </w:t>
                            </w:r>
                            <w:r>
                              <w:t xml:space="preserve">se realizó con el fin de saber </w:t>
                            </w:r>
                            <w:r w:rsidR="00076622">
                              <w:t>cuál</w:t>
                            </w:r>
                            <w:r>
                              <w:t xml:space="preserve"> es la materialidad de la empresa, que errores triviales presenta y su importancia relativa</w:t>
                            </w:r>
                          </w:p>
                          <w:p w14:paraId="7FFDAB35" w14:textId="77777777" w:rsidR="00460907" w:rsidRDefault="00460907" w:rsidP="00B31029">
                            <w:pPr>
                              <w:pStyle w:val="Sub4"/>
                            </w:pPr>
                          </w:p>
                          <w:p w14:paraId="65B6C399" w14:textId="77777777" w:rsidR="00460907" w:rsidRPr="00742477" w:rsidRDefault="00460907" w:rsidP="00B31029">
                            <w:pPr>
                              <w:pStyle w:val="Sub4"/>
                            </w:pPr>
                          </w:p>
                          <w:p w14:paraId="5B6847F8" w14:textId="33A0D23D" w:rsidR="006E2B87" w:rsidRDefault="006E2B87" w:rsidP="00B31029">
                            <w:pPr>
                              <w:pStyle w:val="Sub4"/>
                            </w:pPr>
                            <w:r>
                              <w:t>Por</w:t>
                            </w:r>
                            <w:r w:rsidRPr="00742477">
                              <w:t xml:space="preserve"> lo anterior, consideramos que </w:t>
                            </w:r>
                            <w:r w:rsidR="00050DE9">
                              <w:t xml:space="preserve">las cuentas por </w:t>
                            </w:r>
                            <w:r w:rsidR="00E45AF9">
                              <w:t>cobrar es</w:t>
                            </w:r>
                            <w:r>
                              <w:t xml:space="preserve"> un elemento de alto interés para los accionistas y se considera es el principal foco de los usuarios de los estados financieros</w:t>
                            </w:r>
                            <w:r w:rsidRPr="00763F19">
                              <w:t xml:space="preserve">.  </w:t>
                            </w:r>
                          </w:p>
                          <w:p w14:paraId="4A9DE1D0" w14:textId="77777777" w:rsidR="006E2B87" w:rsidRPr="007D13C7" w:rsidRDefault="006E2B87" w:rsidP="0002059B">
                            <w:pPr>
                              <w:rPr>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25BB97" id="_x0000_s1029" type="#_x0000_t202" style="position:absolute;left:0;text-align:left;margin-left:0;margin-top:18.6pt;width:445.5pt;height:200.4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">
                <v:textbox style="mso-fit-shape-to-text:t">
                  <w:txbxContent>
                    <w:p w14:paraId="299FE7DC" w14:textId="74F5AFDC" w:rsidR="006E2B87" w:rsidRPr="009A68EB" w:rsidRDefault="00E45AF9" w:rsidP="00B31029">
                      <w:pPr>
                        <w:pStyle w:val="Sub4"/>
                      </w:pPr>
                      <w:r>
                        <w:t xml:space="preserve">CUENTAS POR COBRAR E INGRESOS </w:t>
                      </w:r>
                      <w:proofErr w:type="spellStart"/>
                      <w:r w:rsidR="00460907">
                        <w:t>benchmark</w:t>
                      </w:r>
                      <w:proofErr w:type="spellEnd"/>
                    </w:p>
                    <w:p w14:paraId="5C30F6B6" w14:textId="2AFD61B3" w:rsidR="00460907" w:rsidRDefault="00460907" w:rsidP="00B31029">
                      <w:pPr>
                        <w:pStyle w:val="Sub4"/>
                      </w:pPr>
                    </w:p>
                    <w:p w14:paraId="73914232" w14:textId="01DB0E86" w:rsidR="00E45AF9" w:rsidRPr="00E45AF9" w:rsidRDefault="00E45AF9" w:rsidP="00B31029">
                      <w:pPr>
                        <w:pStyle w:val="Sub4"/>
                      </w:pPr>
                      <w:r>
                        <w:t xml:space="preserve">Este proceso del </w:t>
                      </w:r>
                      <w:proofErr w:type="spellStart"/>
                      <w:r>
                        <w:rPr>
                          <w:b/>
                        </w:rPr>
                        <w:t>benchmark</w:t>
                      </w:r>
                      <w:proofErr w:type="spellEnd"/>
                      <w:r>
                        <w:rPr>
                          <w:b/>
                        </w:rPr>
                        <w:t xml:space="preserve"> </w:t>
                      </w:r>
                      <w:r>
                        <w:t xml:space="preserve">se realizó con el fin de saber </w:t>
                      </w:r>
                      <w:r w:rsidR="00076622">
                        <w:t>cuál</w:t>
                      </w:r>
                      <w:r>
                        <w:t xml:space="preserve"> es la materialidad de la empresa, que errores triviales presenta y su importancia relativa</w:t>
                      </w:r>
                    </w:p>
                    <w:p w14:paraId="7FFDAB35" w14:textId="77777777" w:rsidR="00460907" w:rsidRDefault="00460907" w:rsidP="00B31029">
                      <w:pPr>
                        <w:pStyle w:val="Sub4"/>
                      </w:pPr>
                    </w:p>
                    <w:p w14:paraId="65B6C399" w14:textId="77777777" w:rsidR="00460907" w:rsidRPr="00742477" w:rsidRDefault="00460907" w:rsidP="00B31029">
                      <w:pPr>
                        <w:pStyle w:val="Sub4"/>
                      </w:pPr>
                    </w:p>
                    <w:p w14:paraId="5B6847F8" w14:textId="33A0D23D" w:rsidR="006E2B87" w:rsidRDefault="006E2B87" w:rsidP="00B31029">
                      <w:pPr>
                        <w:pStyle w:val="Sub4"/>
                      </w:pPr>
                      <w:r>
                        <w:t>Por</w:t>
                      </w:r>
                      <w:r w:rsidRPr="00742477">
                        <w:t xml:space="preserve"> lo anterior, consideramos que </w:t>
                      </w:r>
                      <w:r w:rsidR="00050DE9">
                        <w:t xml:space="preserve">las cuentas por </w:t>
                      </w:r>
                      <w:r w:rsidR="00E45AF9">
                        <w:t>cobrar es</w:t>
                      </w:r>
                      <w:r>
                        <w:t xml:space="preserve"> un elemento de alto interés para los accionistas y se considera es el principal foco de los usuarios de los estados financieros</w:t>
                      </w:r>
                      <w:r w:rsidRPr="00763F19">
                        <w:t xml:space="preserve">.  </w:t>
                      </w:r>
                    </w:p>
                    <w:p w14:paraId="4A9DE1D0" w14:textId="77777777" w:rsidR="006E2B87" w:rsidRPr="007D13C7" w:rsidRDefault="006E2B87" w:rsidP="0002059B">
                      <w:pPr>
                        <w:rPr>
                          <w:lang w:val="es-ES"/>
                        </w:rPr>
                      </w:pPr>
                    </w:p>
                  </w:txbxContent>
                </v:textbox>
                <w10:wrap type="square"/>
              </v:shape>
            </w:pict>
          </mc:Fallback>
        </mc:AlternateContent>
      </w:r>
    </w:p>
    <w:p w14:paraId="6EF77413" w14:textId="0D8BF8C6" w:rsidR="00AF135D" w:rsidRPr="00D2471D" w:rsidRDefault="00AF135D" w:rsidP="00B31029">
      <w:pPr>
        <w:pStyle w:val="Sub4"/>
      </w:pPr>
    </w:p>
    <w:p w14:paraId="31AF1EEB" w14:textId="77777777" w:rsidR="00EC5060" w:rsidRPr="00D2471D" w:rsidRDefault="00EC5060" w:rsidP="00B31029">
      <w:pPr>
        <w:pStyle w:val="Sub4"/>
      </w:pPr>
      <w:r w:rsidRPr="00D2471D">
        <w:t xml:space="preserve">Determinar el porcentaje apropiado para aplicar en el </w:t>
      </w:r>
      <w:proofErr w:type="spellStart"/>
      <w:r w:rsidRPr="00D2471D">
        <w:t>benchmark</w:t>
      </w:r>
      <w:proofErr w:type="spellEnd"/>
      <w:r w:rsidRPr="00D2471D">
        <w:t xml:space="preserve"> seleccionado</w:t>
      </w:r>
    </w:p>
    <w:p w14:paraId="2641E47B" w14:textId="77777777" w:rsidR="00912736" w:rsidRPr="00D2471D" w:rsidRDefault="0002059B" w:rsidP="00B31029">
      <w:pPr>
        <w:pStyle w:val="Sub4"/>
      </w:pPr>
      <w:r w:rsidRPr="00D2471D">
        <w:rPr>
          <w:noProof/>
          <w:lang w:eastAsia="en-US"/>
        </w:rPr>
        <w:lastRenderedPageBreak/>
        <mc:AlternateContent>
          <mc:Choice Requires="wps">
            <w:drawing>
              <wp:anchor distT="45720" distB="45720" distL="114300" distR="114300" simplePos="0" relativeHeight="251667456" behindDoc="0" locked="0" layoutInCell="1" allowOverlap="1" wp14:anchorId="41B709D2" wp14:editId="26008539">
                <wp:simplePos x="0" y="0"/>
                <wp:positionH relativeFrom="column">
                  <wp:posOffset>0</wp:posOffset>
                </wp:positionH>
                <wp:positionV relativeFrom="paragraph">
                  <wp:posOffset>235585</wp:posOffset>
                </wp:positionV>
                <wp:extent cx="5657850" cy="1635125"/>
                <wp:effectExtent l="0" t="0" r="19050" b="158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635125"/>
                        </a:xfrm>
                        <a:prstGeom prst="rect">
                          <a:avLst/>
                        </a:prstGeom>
                        <a:solidFill>
                          <a:srgbClr val="FFFFFF"/>
                        </a:solidFill>
                        <a:ln w="9525">
                          <a:solidFill>
                            <a:srgbClr val="000000"/>
                          </a:solidFill>
                          <a:miter lim="800000"/>
                          <a:headEnd/>
                          <a:tailEnd/>
                        </a:ln>
                      </wps:spPr>
                      <wps:txbx>
                        <w:txbxContent>
                          <w:p w14:paraId="0A23B5FA" w14:textId="663BBEB4" w:rsidR="006E2B87" w:rsidRPr="00B31029" w:rsidRDefault="006E2B87" w:rsidP="00B31029">
                            <w:pPr>
                              <w:spacing w:line="360" w:lineRule="auto"/>
                              <w:ind w:firstLine="0"/>
                              <w:rPr>
                                <w:rFonts w:ascii="Times New Roman" w:hAnsi="Times New Roman" w:cs="Times New Roman"/>
                                <w:sz w:val="24"/>
                                <w:szCs w:val="24"/>
                              </w:rPr>
                            </w:pPr>
                            <w:r w:rsidRPr="00B31029">
                              <w:rPr>
                                <w:rFonts w:ascii="Times New Roman" w:hAnsi="Times New Roman" w:cs="Times New Roman"/>
                                <w:sz w:val="24"/>
                                <w:szCs w:val="24"/>
                              </w:rPr>
                              <w:t xml:space="preserve">Usando el juicio profesional, con base en el conocimiento de los usuarios de los estados financieros de la entidad, </w:t>
                            </w:r>
                            <w:r w:rsidR="00460907" w:rsidRPr="00B31029">
                              <w:rPr>
                                <w:rFonts w:ascii="Times New Roman" w:hAnsi="Times New Roman" w:cs="Times New Roman"/>
                                <w:sz w:val="24"/>
                                <w:szCs w:val="24"/>
                              </w:rPr>
                              <w:t xml:space="preserve">se </w:t>
                            </w:r>
                            <w:r w:rsidRPr="00B31029">
                              <w:rPr>
                                <w:rFonts w:ascii="Times New Roman" w:hAnsi="Times New Roman" w:cs="Times New Roman"/>
                                <w:sz w:val="24"/>
                                <w:szCs w:val="24"/>
                              </w:rPr>
                              <w:t xml:space="preserve">ha elegido que se aplique el </w:t>
                            </w:r>
                            <w:r w:rsidR="00076622" w:rsidRPr="00B31029">
                              <w:rPr>
                                <w:rFonts w:ascii="Times New Roman" w:hAnsi="Times New Roman" w:cs="Times New Roman"/>
                                <w:sz w:val="24"/>
                                <w:szCs w:val="24"/>
                              </w:rPr>
                              <w:t>5</w:t>
                            </w:r>
                            <w:r w:rsidRPr="00B31029">
                              <w:rPr>
                                <w:rFonts w:ascii="Times New Roman" w:hAnsi="Times New Roman" w:cs="Times New Roman"/>
                                <w:sz w:val="24"/>
                                <w:szCs w:val="24"/>
                              </w:rPr>
                              <w:t xml:space="preserve">% sobre el </w:t>
                            </w:r>
                            <w:proofErr w:type="spellStart"/>
                            <w:r w:rsidRPr="00B31029">
                              <w:rPr>
                                <w:rFonts w:ascii="Times New Roman" w:hAnsi="Times New Roman" w:cs="Times New Roman"/>
                                <w:sz w:val="24"/>
                                <w:szCs w:val="24"/>
                              </w:rPr>
                              <w:t>Benchmark</w:t>
                            </w:r>
                            <w:proofErr w:type="spellEnd"/>
                            <w:r w:rsidRPr="00B31029">
                              <w:rPr>
                                <w:rFonts w:ascii="Times New Roman" w:hAnsi="Times New Roman" w:cs="Times New Roman"/>
                                <w:sz w:val="24"/>
                                <w:szCs w:val="24"/>
                              </w:rPr>
                              <w:t xml:space="preserve"> seleccionado.</w:t>
                            </w:r>
                          </w:p>
                          <w:p w14:paraId="1708F15E" w14:textId="77777777" w:rsidR="006E2B87" w:rsidRPr="00B31029" w:rsidRDefault="006E2B87" w:rsidP="00B31029">
                            <w:pPr>
                              <w:spacing w:line="360" w:lineRule="auto"/>
                              <w:rPr>
                                <w:rFonts w:ascii="Times New Roman" w:hAnsi="Times New Roman" w:cs="Times New Roman"/>
                                <w:sz w:val="24"/>
                                <w:szCs w:val="24"/>
                              </w:rPr>
                            </w:pPr>
                          </w:p>
                          <w:p w14:paraId="4D2069CE" w14:textId="09C9B3AC" w:rsidR="006E2B87" w:rsidRPr="00B31029" w:rsidRDefault="006E2B87" w:rsidP="00B31029">
                            <w:pPr>
                              <w:spacing w:line="360" w:lineRule="auto"/>
                              <w:ind w:firstLine="0"/>
                              <w:rPr>
                                <w:rFonts w:ascii="Times New Roman" w:hAnsi="Times New Roman" w:cs="Times New Roman"/>
                                <w:sz w:val="24"/>
                                <w:szCs w:val="24"/>
                              </w:rPr>
                            </w:pPr>
                            <w:r w:rsidRPr="00B31029">
                              <w:rPr>
                                <w:rFonts w:ascii="Times New Roman" w:hAnsi="Times New Roman" w:cs="Times New Roman"/>
                                <w:sz w:val="24"/>
                                <w:szCs w:val="24"/>
                              </w:rPr>
                              <w:t>Para la proyección de</w:t>
                            </w:r>
                            <w:r w:rsidR="00460907" w:rsidRPr="00B31029">
                              <w:rPr>
                                <w:rFonts w:ascii="Times New Roman" w:hAnsi="Times New Roman" w:cs="Times New Roman"/>
                                <w:sz w:val="24"/>
                                <w:szCs w:val="24"/>
                              </w:rPr>
                              <w:t>l</w:t>
                            </w:r>
                            <w:r w:rsidRPr="00B31029">
                              <w:rPr>
                                <w:rFonts w:ascii="Times New Roman" w:hAnsi="Times New Roman" w:cs="Times New Roman"/>
                                <w:sz w:val="24"/>
                                <w:szCs w:val="24"/>
                              </w:rPr>
                              <w:t xml:space="preserve"> </w:t>
                            </w:r>
                            <w:proofErr w:type="spellStart"/>
                            <w:r w:rsidRPr="00B31029">
                              <w:rPr>
                                <w:rFonts w:ascii="Times New Roman" w:hAnsi="Times New Roman" w:cs="Times New Roman"/>
                                <w:sz w:val="24"/>
                                <w:szCs w:val="24"/>
                              </w:rPr>
                              <w:t>Benchmarks</w:t>
                            </w:r>
                            <w:proofErr w:type="spellEnd"/>
                            <w:r w:rsidRPr="00B31029">
                              <w:rPr>
                                <w:rFonts w:ascii="Times New Roman" w:hAnsi="Times New Roman" w:cs="Times New Roman"/>
                                <w:sz w:val="24"/>
                                <w:szCs w:val="24"/>
                              </w:rPr>
                              <w:t xml:space="preserve">, se utilizó como información financiera </w:t>
                            </w:r>
                            <w:r w:rsidR="00460907" w:rsidRPr="00B31029">
                              <w:rPr>
                                <w:rFonts w:ascii="Times New Roman" w:hAnsi="Times New Roman" w:cs="Times New Roman"/>
                                <w:sz w:val="24"/>
                                <w:szCs w:val="24"/>
                              </w:rPr>
                              <w:t xml:space="preserve">la proyectada </w:t>
                            </w:r>
                            <w:r w:rsidRPr="00B31029">
                              <w:rPr>
                                <w:rFonts w:ascii="Times New Roman" w:hAnsi="Times New Roman" w:cs="Times New Roman"/>
                                <w:sz w:val="24"/>
                                <w:szCs w:val="24"/>
                              </w:rPr>
                              <w:t xml:space="preserve">al </w:t>
                            </w:r>
                            <w:r w:rsidR="00460907" w:rsidRPr="00B31029">
                              <w:rPr>
                                <w:rFonts w:ascii="Times New Roman" w:hAnsi="Times New Roman" w:cs="Times New Roman"/>
                                <w:sz w:val="24"/>
                                <w:szCs w:val="24"/>
                              </w:rPr>
                              <w:t xml:space="preserve">cierre del año </w:t>
                            </w:r>
                            <w:r w:rsidRPr="00B31029">
                              <w:rPr>
                                <w:rFonts w:ascii="Times New Roman" w:hAnsi="Times New Roman" w:cs="Times New Roman"/>
                                <w:sz w:val="24"/>
                                <w:szCs w:val="24"/>
                              </w:rPr>
                              <w:t>20</w:t>
                            </w:r>
                            <w:r w:rsidR="00460907" w:rsidRPr="00B31029">
                              <w:rPr>
                                <w:rFonts w:ascii="Times New Roman" w:hAnsi="Times New Roman" w:cs="Times New Roman"/>
                                <w:sz w:val="24"/>
                                <w:szCs w:val="24"/>
                              </w:rPr>
                              <w:t xml:space="preserve">22 </w:t>
                            </w:r>
                            <w:r w:rsidRPr="00B31029">
                              <w:rPr>
                                <w:rFonts w:ascii="Times New Roman" w:hAnsi="Times New Roman" w:cs="Times New Roman"/>
                                <w:sz w:val="24"/>
                                <w:szCs w:val="24"/>
                              </w:rPr>
                              <w:t xml:space="preserve">y se tuvo en cuenta el presupuesto; con base en lo anterior se decidió tomar </w:t>
                            </w:r>
                            <w:r w:rsidR="009A431E" w:rsidRPr="00B31029">
                              <w:rPr>
                                <w:rFonts w:ascii="Times New Roman" w:hAnsi="Times New Roman" w:cs="Times New Roman"/>
                                <w:sz w:val="24"/>
                                <w:szCs w:val="24"/>
                              </w:rPr>
                              <w:t>los estados financieros</w:t>
                            </w:r>
                            <w:r w:rsidR="00460907" w:rsidRPr="00B31029">
                              <w:rPr>
                                <w:rFonts w:ascii="Times New Roman" w:hAnsi="Times New Roman" w:cs="Times New Roman"/>
                                <w:sz w:val="24"/>
                                <w:szCs w:val="24"/>
                              </w:rPr>
                              <w:t xml:space="preserve"> </w:t>
                            </w:r>
                            <w:r w:rsidRPr="00B31029">
                              <w:rPr>
                                <w:rFonts w:ascii="Times New Roman" w:hAnsi="Times New Roman" w:cs="Times New Roman"/>
                                <w:sz w:val="24"/>
                                <w:szCs w:val="24"/>
                              </w:rPr>
                              <w:t xml:space="preserve">a </w:t>
                            </w:r>
                            <w:r w:rsidR="00460907" w:rsidRPr="00B31029">
                              <w:rPr>
                                <w:rFonts w:ascii="Times New Roman" w:hAnsi="Times New Roman" w:cs="Times New Roman"/>
                                <w:sz w:val="24"/>
                                <w:szCs w:val="24"/>
                              </w:rPr>
                              <w:t xml:space="preserve">diciembre 31 de </w:t>
                            </w:r>
                            <w:r w:rsidRPr="00B31029">
                              <w:rPr>
                                <w:rFonts w:ascii="Times New Roman" w:hAnsi="Times New Roman" w:cs="Times New Roman"/>
                                <w:sz w:val="24"/>
                                <w:szCs w:val="24"/>
                              </w:rPr>
                              <w:t>20</w:t>
                            </w:r>
                            <w:r w:rsidR="00460907" w:rsidRPr="00B31029">
                              <w:rPr>
                                <w:rFonts w:ascii="Times New Roman" w:hAnsi="Times New Roman" w:cs="Times New Roman"/>
                                <w:sz w:val="24"/>
                                <w:szCs w:val="24"/>
                              </w:rPr>
                              <w:t>22</w:t>
                            </w:r>
                            <w:r w:rsidRPr="00B31029">
                              <w:rPr>
                                <w:rFonts w:ascii="Times New Roman" w:hAnsi="Times New Roman" w:cs="Times New Roman"/>
                                <w:sz w:val="24"/>
                                <w:szCs w:val="24"/>
                              </w:rPr>
                              <w:t xml:space="preserve"> como mejor estimado. También se efectúo reunión con la Gerencia Financiera y Contador para identificar operaciones o transacci</w:t>
                            </w:r>
                            <w:r w:rsidR="00E45AF9" w:rsidRPr="00B31029">
                              <w:rPr>
                                <w:rFonts w:ascii="Times New Roman" w:hAnsi="Times New Roman" w:cs="Times New Roman"/>
                                <w:sz w:val="24"/>
                                <w:szCs w:val="24"/>
                              </w:rPr>
                              <w:t>ones que puedan generar cambios.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B709D2" id="_x0000_s1030" type="#_x0000_t202" style="position:absolute;left:0;text-align:left;margin-left:0;margin-top:18.55pt;width:445.5pt;height:128.7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">
                <v:textbox style="mso-fit-shape-to-text:t">
                  <w:txbxContent>
                    <w:p w14:paraId="0A23B5FA" w14:textId="663BBEB4" w:rsidR="006E2B87" w:rsidRPr="00B31029" w:rsidRDefault="006E2B87" w:rsidP="00B31029">
                      <w:pPr>
                        <w:spacing w:line="360" w:lineRule="auto"/>
                        <w:ind w:firstLine="0"/>
                        <w:rPr>
                          <w:rFonts w:ascii="Times New Roman" w:hAnsi="Times New Roman" w:cs="Times New Roman"/>
                          <w:sz w:val="24"/>
                          <w:szCs w:val="24"/>
                        </w:rPr>
                      </w:pPr>
                      <w:r w:rsidRPr="00B31029">
                        <w:rPr>
                          <w:rFonts w:ascii="Times New Roman" w:hAnsi="Times New Roman" w:cs="Times New Roman"/>
                          <w:sz w:val="24"/>
                          <w:szCs w:val="24"/>
                        </w:rPr>
                        <w:t xml:space="preserve">Usando el juicio profesional, con base en el conocimiento de los usuarios de los estados financieros de la entidad, </w:t>
                      </w:r>
                      <w:r w:rsidR="00460907" w:rsidRPr="00B31029">
                        <w:rPr>
                          <w:rFonts w:ascii="Times New Roman" w:hAnsi="Times New Roman" w:cs="Times New Roman"/>
                          <w:sz w:val="24"/>
                          <w:szCs w:val="24"/>
                        </w:rPr>
                        <w:t xml:space="preserve">se </w:t>
                      </w:r>
                      <w:r w:rsidRPr="00B31029">
                        <w:rPr>
                          <w:rFonts w:ascii="Times New Roman" w:hAnsi="Times New Roman" w:cs="Times New Roman"/>
                          <w:sz w:val="24"/>
                          <w:szCs w:val="24"/>
                        </w:rPr>
                        <w:t xml:space="preserve">ha elegido que se aplique el </w:t>
                      </w:r>
                      <w:r w:rsidR="00076622" w:rsidRPr="00B31029">
                        <w:rPr>
                          <w:rFonts w:ascii="Times New Roman" w:hAnsi="Times New Roman" w:cs="Times New Roman"/>
                          <w:sz w:val="24"/>
                          <w:szCs w:val="24"/>
                        </w:rPr>
                        <w:t>5</w:t>
                      </w:r>
                      <w:r w:rsidRPr="00B31029">
                        <w:rPr>
                          <w:rFonts w:ascii="Times New Roman" w:hAnsi="Times New Roman" w:cs="Times New Roman"/>
                          <w:sz w:val="24"/>
                          <w:szCs w:val="24"/>
                        </w:rPr>
                        <w:t xml:space="preserve">% sobre el </w:t>
                      </w:r>
                      <w:proofErr w:type="spellStart"/>
                      <w:r w:rsidRPr="00B31029">
                        <w:rPr>
                          <w:rFonts w:ascii="Times New Roman" w:hAnsi="Times New Roman" w:cs="Times New Roman"/>
                          <w:sz w:val="24"/>
                          <w:szCs w:val="24"/>
                        </w:rPr>
                        <w:t>Benchmark</w:t>
                      </w:r>
                      <w:proofErr w:type="spellEnd"/>
                      <w:r w:rsidRPr="00B31029">
                        <w:rPr>
                          <w:rFonts w:ascii="Times New Roman" w:hAnsi="Times New Roman" w:cs="Times New Roman"/>
                          <w:sz w:val="24"/>
                          <w:szCs w:val="24"/>
                        </w:rPr>
                        <w:t xml:space="preserve"> seleccionado.</w:t>
                      </w:r>
                    </w:p>
                    <w:p w14:paraId="1708F15E" w14:textId="77777777" w:rsidR="006E2B87" w:rsidRPr="00B31029" w:rsidRDefault="006E2B87" w:rsidP="00B31029">
                      <w:pPr>
                        <w:spacing w:line="360" w:lineRule="auto"/>
                        <w:rPr>
                          <w:rFonts w:ascii="Times New Roman" w:hAnsi="Times New Roman" w:cs="Times New Roman"/>
                          <w:sz w:val="24"/>
                          <w:szCs w:val="24"/>
                        </w:rPr>
                      </w:pPr>
                    </w:p>
                    <w:p w14:paraId="4D2069CE" w14:textId="09C9B3AC" w:rsidR="006E2B87" w:rsidRPr="00B31029" w:rsidRDefault="006E2B87" w:rsidP="00B31029">
                      <w:pPr>
                        <w:spacing w:line="360" w:lineRule="auto"/>
                        <w:ind w:firstLine="0"/>
                        <w:rPr>
                          <w:rFonts w:ascii="Times New Roman" w:hAnsi="Times New Roman" w:cs="Times New Roman"/>
                          <w:sz w:val="24"/>
                          <w:szCs w:val="24"/>
                        </w:rPr>
                      </w:pPr>
                      <w:r w:rsidRPr="00B31029">
                        <w:rPr>
                          <w:rFonts w:ascii="Times New Roman" w:hAnsi="Times New Roman" w:cs="Times New Roman"/>
                          <w:sz w:val="24"/>
                          <w:szCs w:val="24"/>
                        </w:rPr>
                        <w:t>Para la proyección de</w:t>
                      </w:r>
                      <w:r w:rsidR="00460907" w:rsidRPr="00B31029">
                        <w:rPr>
                          <w:rFonts w:ascii="Times New Roman" w:hAnsi="Times New Roman" w:cs="Times New Roman"/>
                          <w:sz w:val="24"/>
                          <w:szCs w:val="24"/>
                        </w:rPr>
                        <w:t>l</w:t>
                      </w:r>
                      <w:r w:rsidRPr="00B31029">
                        <w:rPr>
                          <w:rFonts w:ascii="Times New Roman" w:hAnsi="Times New Roman" w:cs="Times New Roman"/>
                          <w:sz w:val="24"/>
                          <w:szCs w:val="24"/>
                        </w:rPr>
                        <w:t xml:space="preserve"> </w:t>
                      </w:r>
                      <w:proofErr w:type="spellStart"/>
                      <w:r w:rsidRPr="00B31029">
                        <w:rPr>
                          <w:rFonts w:ascii="Times New Roman" w:hAnsi="Times New Roman" w:cs="Times New Roman"/>
                          <w:sz w:val="24"/>
                          <w:szCs w:val="24"/>
                        </w:rPr>
                        <w:t>Benchmarks</w:t>
                      </w:r>
                      <w:proofErr w:type="spellEnd"/>
                      <w:r w:rsidRPr="00B31029">
                        <w:rPr>
                          <w:rFonts w:ascii="Times New Roman" w:hAnsi="Times New Roman" w:cs="Times New Roman"/>
                          <w:sz w:val="24"/>
                          <w:szCs w:val="24"/>
                        </w:rPr>
                        <w:t xml:space="preserve">, se utilizó como información financiera </w:t>
                      </w:r>
                      <w:r w:rsidR="00460907" w:rsidRPr="00B31029">
                        <w:rPr>
                          <w:rFonts w:ascii="Times New Roman" w:hAnsi="Times New Roman" w:cs="Times New Roman"/>
                          <w:sz w:val="24"/>
                          <w:szCs w:val="24"/>
                        </w:rPr>
                        <w:t xml:space="preserve">la proyectada </w:t>
                      </w:r>
                      <w:r w:rsidRPr="00B31029">
                        <w:rPr>
                          <w:rFonts w:ascii="Times New Roman" w:hAnsi="Times New Roman" w:cs="Times New Roman"/>
                          <w:sz w:val="24"/>
                          <w:szCs w:val="24"/>
                        </w:rPr>
                        <w:t xml:space="preserve">al </w:t>
                      </w:r>
                      <w:r w:rsidR="00460907" w:rsidRPr="00B31029">
                        <w:rPr>
                          <w:rFonts w:ascii="Times New Roman" w:hAnsi="Times New Roman" w:cs="Times New Roman"/>
                          <w:sz w:val="24"/>
                          <w:szCs w:val="24"/>
                        </w:rPr>
                        <w:t xml:space="preserve">cierre del año </w:t>
                      </w:r>
                      <w:r w:rsidRPr="00B31029">
                        <w:rPr>
                          <w:rFonts w:ascii="Times New Roman" w:hAnsi="Times New Roman" w:cs="Times New Roman"/>
                          <w:sz w:val="24"/>
                          <w:szCs w:val="24"/>
                        </w:rPr>
                        <w:t>20</w:t>
                      </w:r>
                      <w:r w:rsidR="00460907" w:rsidRPr="00B31029">
                        <w:rPr>
                          <w:rFonts w:ascii="Times New Roman" w:hAnsi="Times New Roman" w:cs="Times New Roman"/>
                          <w:sz w:val="24"/>
                          <w:szCs w:val="24"/>
                        </w:rPr>
                        <w:t xml:space="preserve">22 </w:t>
                      </w:r>
                      <w:r w:rsidRPr="00B31029">
                        <w:rPr>
                          <w:rFonts w:ascii="Times New Roman" w:hAnsi="Times New Roman" w:cs="Times New Roman"/>
                          <w:sz w:val="24"/>
                          <w:szCs w:val="24"/>
                        </w:rPr>
                        <w:t xml:space="preserve">y se tuvo en cuenta el presupuesto; con base en lo anterior se decidió tomar </w:t>
                      </w:r>
                      <w:r w:rsidR="009A431E" w:rsidRPr="00B31029">
                        <w:rPr>
                          <w:rFonts w:ascii="Times New Roman" w:hAnsi="Times New Roman" w:cs="Times New Roman"/>
                          <w:sz w:val="24"/>
                          <w:szCs w:val="24"/>
                        </w:rPr>
                        <w:t>los estados financieros</w:t>
                      </w:r>
                      <w:r w:rsidR="00460907" w:rsidRPr="00B31029">
                        <w:rPr>
                          <w:rFonts w:ascii="Times New Roman" w:hAnsi="Times New Roman" w:cs="Times New Roman"/>
                          <w:sz w:val="24"/>
                          <w:szCs w:val="24"/>
                        </w:rPr>
                        <w:t xml:space="preserve"> </w:t>
                      </w:r>
                      <w:r w:rsidRPr="00B31029">
                        <w:rPr>
                          <w:rFonts w:ascii="Times New Roman" w:hAnsi="Times New Roman" w:cs="Times New Roman"/>
                          <w:sz w:val="24"/>
                          <w:szCs w:val="24"/>
                        </w:rPr>
                        <w:t xml:space="preserve">a </w:t>
                      </w:r>
                      <w:r w:rsidR="00460907" w:rsidRPr="00B31029">
                        <w:rPr>
                          <w:rFonts w:ascii="Times New Roman" w:hAnsi="Times New Roman" w:cs="Times New Roman"/>
                          <w:sz w:val="24"/>
                          <w:szCs w:val="24"/>
                        </w:rPr>
                        <w:t xml:space="preserve">diciembre 31 de </w:t>
                      </w:r>
                      <w:r w:rsidRPr="00B31029">
                        <w:rPr>
                          <w:rFonts w:ascii="Times New Roman" w:hAnsi="Times New Roman" w:cs="Times New Roman"/>
                          <w:sz w:val="24"/>
                          <w:szCs w:val="24"/>
                        </w:rPr>
                        <w:t>20</w:t>
                      </w:r>
                      <w:r w:rsidR="00460907" w:rsidRPr="00B31029">
                        <w:rPr>
                          <w:rFonts w:ascii="Times New Roman" w:hAnsi="Times New Roman" w:cs="Times New Roman"/>
                          <w:sz w:val="24"/>
                          <w:szCs w:val="24"/>
                        </w:rPr>
                        <w:t>22</w:t>
                      </w:r>
                      <w:r w:rsidRPr="00B31029">
                        <w:rPr>
                          <w:rFonts w:ascii="Times New Roman" w:hAnsi="Times New Roman" w:cs="Times New Roman"/>
                          <w:sz w:val="24"/>
                          <w:szCs w:val="24"/>
                        </w:rPr>
                        <w:t xml:space="preserve"> como mejor estimado. También se efectúo reunión con la Gerencia Financiera y Contador para identificar operaciones o transacci</w:t>
                      </w:r>
                      <w:r w:rsidR="00E45AF9" w:rsidRPr="00B31029">
                        <w:rPr>
                          <w:rFonts w:ascii="Times New Roman" w:hAnsi="Times New Roman" w:cs="Times New Roman"/>
                          <w:sz w:val="24"/>
                          <w:szCs w:val="24"/>
                        </w:rPr>
                        <w:t>ones que puedan generar cambios.</w:t>
                      </w:r>
                    </w:p>
                  </w:txbxContent>
                </v:textbox>
                <w10:wrap type="square"/>
              </v:shape>
            </w:pict>
          </mc:Fallback>
        </mc:AlternateContent>
      </w:r>
    </w:p>
    <w:p w14:paraId="48E7049F" w14:textId="77777777" w:rsidR="008452B4" w:rsidRPr="00D2471D" w:rsidRDefault="008452B4" w:rsidP="00B31029">
      <w:pPr>
        <w:pStyle w:val="Sub4"/>
      </w:pPr>
    </w:p>
    <w:tbl>
      <w:tblPr>
        <w:tblStyle w:val="Tablaconcuadrcula"/>
        <w:tblpPr w:leftFromText="180" w:rightFromText="180" w:vertAnchor="text" w:tblpY="1"/>
        <w:tblOverlap w:val="never"/>
        <w:tblW w:w="0" w:type="auto"/>
        <w:tblLook w:val="04A0" w:firstRow="1" w:lastRow="0" w:firstColumn="1" w:lastColumn="0" w:noHBand="0" w:noVBand="1"/>
      </w:tblPr>
      <w:tblGrid>
        <w:gridCol w:w="5940"/>
        <w:gridCol w:w="3016"/>
      </w:tblGrid>
      <w:tr w:rsidR="008452B4" w:rsidRPr="00D2471D" w14:paraId="7F538988" w14:textId="77777777" w:rsidTr="00076622">
        <w:trPr>
          <w:trHeight w:val="410"/>
        </w:trPr>
        <w:tc>
          <w:tcPr>
            <w:tcW w:w="5940" w:type="dxa"/>
          </w:tcPr>
          <w:p w14:paraId="61A91B9B" w14:textId="77777777" w:rsidR="008452B4" w:rsidRPr="00D2471D" w:rsidRDefault="008452B4" w:rsidP="00B31029">
            <w:pPr>
              <w:pStyle w:val="Sub4"/>
            </w:pPr>
            <w:proofErr w:type="spellStart"/>
            <w:r w:rsidRPr="00D2471D">
              <w:t>Benchmark</w:t>
            </w:r>
            <w:proofErr w:type="spellEnd"/>
          </w:p>
        </w:tc>
        <w:tc>
          <w:tcPr>
            <w:tcW w:w="3016" w:type="dxa"/>
          </w:tcPr>
          <w:p w14:paraId="2F94ECF7" w14:textId="3C3049C1" w:rsidR="008452B4" w:rsidRPr="00D2471D" w:rsidRDefault="009E2B93" w:rsidP="00B31029">
            <w:pPr>
              <w:pStyle w:val="Sub4"/>
            </w:pPr>
            <w:r w:rsidRPr="00D2471D">
              <w:t>Cuentas por cobrar e ingresos</w:t>
            </w:r>
          </w:p>
        </w:tc>
      </w:tr>
      <w:tr w:rsidR="008452B4" w:rsidRPr="00D2471D" w14:paraId="4C54400F" w14:textId="77777777" w:rsidTr="00076622">
        <w:trPr>
          <w:trHeight w:val="220"/>
        </w:trPr>
        <w:tc>
          <w:tcPr>
            <w:tcW w:w="5940" w:type="dxa"/>
          </w:tcPr>
          <w:p w14:paraId="42D02363" w14:textId="352B095A" w:rsidR="008452B4" w:rsidRPr="00D2471D" w:rsidRDefault="0002059B" w:rsidP="00B31029">
            <w:pPr>
              <w:pStyle w:val="Sub4"/>
            </w:pPr>
            <w:r w:rsidRPr="00D2471D">
              <w:t xml:space="preserve">Monto </w:t>
            </w:r>
            <w:r w:rsidR="00460907" w:rsidRPr="00D2471D">
              <w:t>en pesos</w:t>
            </w:r>
          </w:p>
        </w:tc>
        <w:tc>
          <w:tcPr>
            <w:tcW w:w="3016" w:type="dxa"/>
          </w:tcPr>
          <w:p w14:paraId="45EA65E8" w14:textId="239C4B9A" w:rsidR="008452B4" w:rsidRPr="00D2471D" w:rsidRDefault="00076622" w:rsidP="00076622">
            <w:pPr>
              <w:jc w:val="center"/>
              <w:rPr>
                <w:rFonts w:ascii="Times New Roman" w:hAnsi="Times New Roman" w:cs="Times New Roman"/>
                <w:color w:val="000000"/>
                <w:sz w:val="24"/>
                <w:szCs w:val="24"/>
              </w:rPr>
            </w:pPr>
            <w:r w:rsidRPr="00D2471D">
              <w:rPr>
                <w:rFonts w:ascii="Times New Roman" w:hAnsi="Times New Roman" w:cs="Times New Roman"/>
                <w:color w:val="000000"/>
                <w:sz w:val="24"/>
                <w:szCs w:val="24"/>
              </w:rPr>
              <w:t>$     3.472.040.441</w:t>
            </w:r>
          </w:p>
        </w:tc>
      </w:tr>
      <w:tr w:rsidR="008452B4" w:rsidRPr="00D2471D" w14:paraId="45450673" w14:textId="77777777" w:rsidTr="00076622">
        <w:trPr>
          <w:trHeight w:val="230"/>
        </w:trPr>
        <w:tc>
          <w:tcPr>
            <w:tcW w:w="5940" w:type="dxa"/>
          </w:tcPr>
          <w:p w14:paraId="572A63ED" w14:textId="77777777" w:rsidR="008452B4" w:rsidRPr="00D2471D" w:rsidRDefault="008452B4" w:rsidP="00B31029">
            <w:pPr>
              <w:pStyle w:val="Sub4"/>
            </w:pPr>
            <w:r w:rsidRPr="00D2471D">
              <w:t xml:space="preserve">% </w:t>
            </w:r>
            <w:proofErr w:type="spellStart"/>
            <w:r w:rsidRPr="00D2471D">
              <w:t>Benchmark</w:t>
            </w:r>
            <w:proofErr w:type="spellEnd"/>
          </w:p>
        </w:tc>
        <w:tc>
          <w:tcPr>
            <w:tcW w:w="3016" w:type="dxa"/>
          </w:tcPr>
          <w:p w14:paraId="10486B32" w14:textId="1D6874CF" w:rsidR="008452B4" w:rsidRPr="00D2471D" w:rsidRDefault="00076622" w:rsidP="00B31029">
            <w:pPr>
              <w:pStyle w:val="Sub4"/>
            </w:pPr>
            <w:r w:rsidRPr="00D2471D">
              <w:t>5</w:t>
            </w:r>
            <w:r w:rsidR="00C14287" w:rsidRPr="00D2471D">
              <w:t>%</w:t>
            </w:r>
          </w:p>
        </w:tc>
      </w:tr>
      <w:tr w:rsidR="008452B4" w:rsidRPr="00D2471D" w14:paraId="4C28133A" w14:textId="77777777" w:rsidTr="00076622">
        <w:trPr>
          <w:trHeight w:val="391"/>
        </w:trPr>
        <w:tc>
          <w:tcPr>
            <w:tcW w:w="5940" w:type="dxa"/>
          </w:tcPr>
          <w:p w14:paraId="041546D8" w14:textId="77777777" w:rsidR="008452B4" w:rsidRPr="00D2471D" w:rsidRDefault="008452B4" w:rsidP="00B31029">
            <w:pPr>
              <w:pStyle w:val="Sub4"/>
            </w:pPr>
            <w:r w:rsidRPr="00D2471D">
              <w:t>Materialidad</w:t>
            </w:r>
          </w:p>
        </w:tc>
        <w:tc>
          <w:tcPr>
            <w:tcW w:w="3016" w:type="dxa"/>
          </w:tcPr>
          <w:p w14:paraId="07E98F79" w14:textId="77777777" w:rsidR="00076622" w:rsidRPr="00D2471D" w:rsidRDefault="00076622" w:rsidP="00076622">
            <w:pPr>
              <w:jc w:val="right"/>
              <w:rPr>
                <w:rFonts w:ascii="Times New Roman" w:hAnsi="Times New Roman" w:cs="Times New Roman"/>
                <w:color w:val="000000"/>
                <w:sz w:val="24"/>
                <w:szCs w:val="24"/>
              </w:rPr>
            </w:pPr>
            <w:r w:rsidRPr="00D2471D">
              <w:rPr>
                <w:rFonts w:ascii="Times New Roman" w:hAnsi="Times New Roman" w:cs="Times New Roman"/>
                <w:color w:val="000000"/>
                <w:sz w:val="24"/>
                <w:szCs w:val="24"/>
              </w:rPr>
              <w:t>$ 173.602.022</w:t>
            </w:r>
          </w:p>
          <w:p w14:paraId="3F4B7082" w14:textId="67095FBA" w:rsidR="008452B4" w:rsidRPr="00D2471D" w:rsidRDefault="008452B4" w:rsidP="00076622">
            <w:pPr>
              <w:jc w:val="right"/>
              <w:rPr>
                <w:rFonts w:ascii="Times New Roman" w:hAnsi="Times New Roman" w:cs="Times New Roman"/>
                <w:color w:val="000000"/>
                <w:sz w:val="24"/>
                <w:szCs w:val="24"/>
              </w:rPr>
            </w:pPr>
          </w:p>
        </w:tc>
      </w:tr>
    </w:tbl>
    <w:p w14:paraId="0E694952" w14:textId="52A7E109" w:rsidR="008452B4" w:rsidRPr="00D2471D" w:rsidRDefault="00076622" w:rsidP="00B31029">
      <w:pPr>
        <w:pStyle w:val="Sub4"/>
      </w:pPr>
      <w:r w:rsidRPr="00D2471D">
        <w:br w:type="textWrapping" w:clear="all"/>
      </w:r>
    </w:p>
    <w:p w14:paraId="782E870F" w14:textId="77777777" w:rsidR="00931B97" w:rsidRPr="00D2471D" w:rsidRDefault="00931B97" w:rsidP="009116FE">
      <w:pPr>
        <w:spacing w:line="360" w:lineRule="auto"/>
        <w:ind w:firstLine="0"/>
        <w:rPr>
          <w:rFonts w:ascii="Times New Roman" w:hAnsi="Times New Roman" w:cs="Times New Roman"/>
          <w:b/>
          <w:bCs/>
          <w:sz w:val="24"/>
          <w:szCs w:val="24"/>
          <w:lang w:val="es-ES"/>
        </w:rPr>
      </w:pPr>
      <w:r w:rsidRPr="00D2471D">
        <w:rPr>
          <w:rFonts w:ascii="Times New Roman" w:hAnsi="Times New Roman" w:cs="Times New Roman"/>
          <w:b/>
          <w:bCs/>
          <w:sz w:val="24"/>
          <w:szCs w:val="24"/>
          <w:lang w:val="es-ES"/>
        </w:rPr>
        <w:t>Determinación de la importancia relativa de desempeño para un saldo de cuenta, transacciones o revelación en particular</w:t>
      </w:r>
    </w:p>
    <w:p w14:paraId="2C00341A" w14:textId="77777777" w:rsidR="00931B97" w:rsidRPr="00D2471D" w:rsidRDefault="00931B97" w:rsidP="00B31029">
      <w:pPr>
        <w:pStyle w:val="Sub4"/>
      </w:pPr>
    </w:p>
    <w:p w14:paraId="1EDB816B" w14:textId="08F42C5C" w:rsidR="00931B97" w:rsidRPr="00D2471D" w:rsidRDefault="00931B97" w:rsidP="00B31029">
      <w:pPr>
        <w:pStyle w:val="Sub4"/>
      </w:pPr>
      <w:r w:rsidRPr="00D2471D">
        <w:t xml:space="preserve">De acuerdo a lo establecido </w:t>
      </w:r>
      <w:r w:rsidR="00460907" w:rsidRPr="00D2471D">
        <w:t xml:space="preserve">en la </w:t>
      </w:r>
      <w:r w:rsidR="0002059B" w:rsidRPr="00D2471D">
        <w:t>NIA 320</w:t>
      </w:r>
      <w:r w:rsidRPr="00D2471D">
        <w:t>,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p w14:paraId="6600B3A5" w14:textId="77777777" w:rsidR="00194E33" w:rsidRPr="00D2471D" w:rsidRDefault="0002059B" w:rsidP="00B31029">
      <w:pPr>
        <w:pStyle w:val="Sub4"/>
      </w:pPr>
      <w:r w:rsidRPr="00D2471D">
        <w:rPr>
          <w:noProof/>
          <w:lang w:eastAsia="en-US"/>
        </w:rPr>
        <mc:AlternateContent>
          <mc:Choice Requires="wps">
            <w:drawing>
              <wp:anchor distT="45720" distB="45720" distL="114300" distR="114300" simplePos="0" relativeHeight="251669504" behindDoc="0" locked="0" layoutInCell="1" allowOverlap="1" wp14:anchorId="7D039D91" wp14:editId="0EC0B6EB">
                <wp:simplePos x="0" y="0"/>
                <wp:positionH relativeFrom="column">
                  <wp:posOffset>0</wp:posOffset>
                </wp:positionH>
                <wp:positionV relativeFrom="paragraph">
                  <wp:posOffset>241935</wp:posOffset>
                </wp:positionV>
                <wp:extent cx="5657850" cy="421640"/>
                <wp:effectExtent l="0" t="0" r="19050" b="158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21640"/>
                        </a:xfrm>
                        <a:prstGeom prst="rect">
                          <a:avLst/>
                        </a:prstGeom>
                        <a:solidFill>
                          <a:srgbClr val="FFFFFF"/>
                        </a:solidFill>
                        <a:ln w="9525">
                          <a:solidFill>
                            <a:srgbClr val="000000"/>
                          </a:solidFill>
                          <a:miter lim="800000"/>
                          <a:headEnd/>
                          <a:tailEnd/>
                        </a:ln>
                      </wps:spPr>
                      <wps:txbx>
                        <w:txbxContent>
                          <w:p w14:paraId="4BF69482" w14:textId="1A567CCC" w:rsidR="006E2B87" w:rsidRPr="00B31029" w:rsidRDefault="006E2B87" w:rsidP="00B31029">
                            <w:pPr>
                              <w:spacing w:line="360" w:lineRule="auto"/>
                              <w:ind w:firstLine="0"/>
                              <w:rPr>
                                <w:rFonts w:ascii="Times New Roman" w:hAnsi="Times New Roman" w:cs="Times New Roman"/>
                                <w:sz w:val="24"/>
                                <w:szCs w:val="24"/>
                              </w:rPr>
                            </w:pPr>
                            <w:r w:rsidRPr="00B31029">
                              <w:rPr>
                                <w:rFonts w:ascii="Times New Roman" w:hAnsi="Times New Roman" w:cs="Times New Roman"/>
                                <w:sz w:val="24"/>
                                <w:szCs w:val="24"/>
                              </w:rPr>
                              <w:t>No se identifican materialidades para las clases de transacciones, cuentas de balance o revelaciones</w:t>
                            </w:r>
                            <w:r w:rsidR="00460907" w:rsidRPr="00B31029">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039D91" id="_x0000_s1031" type="#_x0000_t202" style="position:absolute;left:0;text-align:left;margin-left:0;margin-top:19.05pt;width:445.5pt;height:33.2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">
                <v:textbox style="mso-fit-shape-to-text:t">
                  <w:txbxContent>
                    <w:p w14:paraId="4BF69482" w14:textId="1A567CCC" w:rsidR="006E2B87" w:rsidRPr="00B31029" w:rsidRDefault="006E2B87" w:rsidP="00B31029">
                      <w:pPr>
                        <w:spacing w:line="360" w:lineRule="auto"/>
                        <w:ind w:firstLine="0"/>
                        <w:rPr>
                          <w:rFonts w:ascii="Times New Roman" w:hAnsi="Times New Roman" w:cs="Times New Roman"/>
                          <w:sz w:val="24"/>
                          <w:szCs w:val="24"/>
                        </w:rPr>
                      </w:pPr>
                      <w:r w:rsidRPr="00B31029">
                        <w:rPr>
                          <w:rFonts w:ascii="Times New Roman" w:hAnsi="Times New Roman" w:cs="Times New Roman"/>
                          <w:sz w:val="24"/>
                          <w:szCs w:val="24"/>
                        </w:rPr>
                        <w:t>No se identifican materialidades para las clases de transacciones, cuentas de balance o revelaciones</w:t>
                      </w:r>
                      <w:r w:rsidR="00460907" w:rsidRPr="00B31029">
                        <w:rPr>
                          <w:rFonts w:ascii="Times New Roman" w:hAnsi="Times New Roman" w:cs="Times New Roman"/>
                          <w:sz w:val="24"/>
                          <w:szCs w:val="24"/>
                        </w:rPr>
                        <w:t>.</w:t>
                      </w:r>
                    </w:p>
                  </w:txbxContent>
                </v:textbox>
                <w10:wrap type="square"/>
              </v:shape>
            </w:pict>
          </mc:Fallback>
        </mc:AlternateContent>
      </w:r>
    </w:p>
    <w:p w14:paraId="3675D860" w14:textId="77777777" w:rsidR="0002059B" w:rsidRPr="00D2471D" w:rsidRDefault="0002059B" w:rsidP="00B31029">
      <w:pPr>
        <w:pStyle w:val="Sub4"/>
      </w:pPr>
    </w:p>
    <w:p w14:paraId="61FAB982" w14:textId="77777777" w:rsidR="00EB058D" w:rsidRPr="00D2471D" w:rsidRDefault="00EB058D" w:rsidP="00B31029">
      <w:pPr>
        <w:pStyle w:val="Sub4"/>
        <w:rPr>
          <w:lang w:val="es-CO"/>
        </w:rPr>
      </w:pPr>
      <w:r w:rsidRPr="00D2471D">
        <w:t xml:space="preserve">Determinar la materialidad relativa </w:t>
      </w:r>
      <w:r w:rsidRPr="00D2471D">
        <w:rPr>
          <w:lang w:val="es-CO"/>
        </w:rPr>
        <w:t xml:space="preserve">y el </w:t>
      </w:r>
      <w:r w:rsidR="00931B97" w:rsidRPr="00D2471D">
        <w:rPr>
          <w:lang w:val="es-CO"/>
        </w:rPr>
        <w:t>límite</w:t>
      </w:r>
      <w:r w:rsidRPr="00D2471D">
        <w:rPr>
          <w:lang w:val="es-CO"/>
        </w:rPr>
        <w:t xml:space="preserve"> claramente trivial</w:t>
      </w:r>
    </w:p>
    <w:p w14:paraId="6AAB99E0" w14:textId="77777777" w:rsidR="008000F6" w:rsidRPr="00D2471D" w:rsidRDefault="008000F6" w:rsidP="00B31029">
      <w:pPr>
        <w:pStyle w:val="Sub4"/>
      </w:pPr>
      <w:r w:rsidRPr="00D2471D">
        <w:t>Materialidad relativa</w:t>
      </w:r>
    </w:p>
    <w:p w14:paraId="543B048F" w14:textId="77777777" w:rsidR="008452B4" w:rsidRPr="00D2471D" w:rsidRDefault="008452B4" w:rsidP="00B31029">
      <w:pPr>
        <w:pStyle w:val="Sub4"/>
      </w:pPr>
    </w:p>
    <w:p w14:paraId="772AC826" w14:textId="77777777" w:rsidR="00931B97" w:rsidRPr="00D2471D" w:rsidRDefault="00931B97" w:rsidP="00B31029">
      <w:pPr>
        <w:pStyle w:val="Sub4"/>
      </w:pPr>
      <w:r w:rsidRPr="00D2471D">
        <w:t xml:space="preserve">Con el fin de identificar adecuadamente la cantidad de errores que anticipamos no sean corregidos por la administración, se han considerado los siguientes factores en la entidad, según lo establece </w:t>
      </w:r>
      <w:r w:rsidR="0002059B" w:rsidRPr="00D2471D">
        <w:t>la NIA 320</w:t>
      </w:r>
      <w:r w:rsidRPr="00D2471D">
        <w:t xml:space="preserve">: </w:t>
      </w:r>
    </w:p>
    <w:p w14:paraId="3F4D50B7" w14:textId="77777777" w:rsidR="00931B97" w:rsidRPr="00D2471D" w:rsidRDefault="00931B97" w:rsidP="00B31029">
      <w:pPr>
        <w:pStyle w:val="Sub4"/>
        <w:numPr>
          <w:ilvl w:val="0"/>
          <w:numId w:val="27"/>
        </w:numPr>
      </w:pPr>
      <w:r w:rsidRPr="00D2471D">
        <w:t xml:space="preserve">La compañía </w:t>
      </w:r>
      <w:r w:rsidR="0002059B" w:rsidRPr="00D2471D">
        <w:t xml:space="preserve">no </w:t>
      </w:r>
      <w:r w:rsidRPr="00D2471D">
        <w:t>ha corregido todos los errores identificados en auditorías pasadas y no se determina que exista una alta probabilidad que los errores no corregidos del periodo anterior se repitan en el periodo actual.</w:t>
      </w:r>
    </w:p>
    <w:p w14:paraId="141E6083" w14:textId="77777777" w:rsidR="00931B97" w:rsidRPr="00D2471D" w:rsidRDefault="00931B97" w:rsidP="00B31029">
      <w:pPr>
        <w:pStyle w:val="Sub4"/>
        <w:numPr>
          <w:ilvl w:val="0"/>
          <w:numId w:val="27"/>
        </w:numPr>
      </w:pPr>
      <w:r w:rsidRPr="00D2471D">
        <w:t xml:space="preserve">En nuestra comprensión de la entidad y su ambiente, se ha determinado que </w:t>
      </w:r>
      <w:r w:rsidR="00443533" w:rsidRPr="00D2471D">
        <w:t>la Compañía ha venido fortaleciendo su</w:t>
      </w:r>
      <w:r w:rsidRPr="00D2471D">
        <w:t xml:space="preserve"> control interno</w:t>
      </w:r>
      <w:r w:rsidR="00443533" w:rsidRPr="00D2471D">
        <w:t>.</w:t>
      </w:r>
    </w:p>
    <w:p w14:paraId="6C6947DF" w14:textId="1F0D4A1D" w:rsidR="00931B97" w:rsidRPr="00D2471D" w:rsidRDefault="00931B97" w:rsidP="00B31029">
      <w:pPr>
        <w:pStyle w:val="Sub4"/>
        <w:numPr>
          <w:ilvl w:val="0"/>
          <w:numId w:val="27"/>
        </w:numPr>
      </w:pPr>
      <w:r w:rsidRPr="00D2471D">
        <w:t xml:space="preserve">La administración, </w:t>
      </w:r>
      <w:r w:rsidR="0002059B" w:rsidRPr="00D2471D">
        <w:t xml:space="preserve">no </w:t>
      </w:r>
      <w:r w:rsidRPr="00D2471D">
        <w:t>tiene una alta disposición para investigar</w:t>
      </w:r>
      <w:r w:rsidR="006B5612" w:rsidRPr="00D2471D">
        <w:t xml:space="preserve"> </w:t>
      </w:r>
      <w:r w:rsidRPr="00D2471D">
        <w:t xml:space="preserve">y corregir los errores identificados durante el periodo de auditoría actual. </w:t>
      </w:r>
    </w:p>
    <w:p w14:paraId="508781CA" w14:textId="3B6A82DF" w:rsidR="00AF135D" w:rsidRPr="00D2471D" w:rsidRDefault="00931B97" w:rsidP="00B31029">
      <w:pPr>
        <w:pStyle w:val="Sub4"/>
        <w:numPr>
          <w:ilvl w:val="0"/>
          <w:numId w:val="27"/>
        </w:numPr>
      </w:pPr>
      <w:r w:rsidRPr="00D2471D">
        <w:t xml:space="preserve">La entidad no está adquiriendo una nueva operación. </w:t>
      </w:r>
    </w:p>
    <w:p w14:paraId="2C5596DB" w14:textId="77777777" w:rsidR="00931B97" w:rsidRPr="00D2471D" w:rsidRDefault="00931B97" w:rsidP="00B31029">
      <w:pPr>
        <w:pStyle w:val="Sub4"/>
        <w:numPr>
          <w:ilvl w:val="0"/>
          <w:numId w:val="27"/>
        </w:numPr>
      </w:pPr>
      <w:r w:rsidRPr="00D2471D">
        <w:t xml:space="preserve">No se contratan derivados financieros complejos; ni se tiene presupuestado realizar operaciones inusuales. </w:t>
      </w:r>
    </w:p>
    <w:p w14:paraId="6A890FB2" w14:textId="77777777" w:rsidR="00931B97" w:rsidRPr="00D2471D" w:rsidRDefault="00931B97" w:rsidP="009116FE">
      <w:pPr>
        <w:spacing w:line="360" w:lineRule="auto"/>
        <w:ind w:left="360" w:firstLine="0"/>
        <w:rPr>
          <w:rFonts w:ascii="Times New Roman" w:hAnsi="Times New Roman" w:cs="Times New Roman"/>
          <w:sz w:val="24"/>
          <w:szCs w:val="24"/>
          <w:lang w:val="es-ES"/>
        </w:rPr>
      </w:pPr>
    </w:p>
    <w:p w14:paraId="268FE541" w14:textId="77777777" w:rsidR="006B5612" w:rsidRPr="00D2471D" w:rsidRDefault="006B5612" w:rsidP="009116FE">
      <w:pPr>
        <w:spacing w:line="360" w:lineRule="auto"/>
        <w:ind w:firstLine="0"/>
        <w:rPr>
          <w:rFonts w:ascii="Times New Roman" w:hAnsi="Times New Roman" w:cs="Times New Roman"/>
          <w:sz w:val="24"/>
          <w:szCs w:val="24"/>
          <w:lang w:val="es-ES"/>
        </w:rPr>
      </w:pPr>
    </w:p>
    <w:p w14:paraId="02B0422A" w14:textId="253D1179" w:rsidR="006B5612" w:rsidRPr="00D2471D" w:rsidRDefault="006B5612" w:rsidP="009116FE">
      <w:pPr>
        <w:spacing w:line="360" w:lineRule="auto"/>
        <w:ind w:firstLine="0"/>
        <w:rPr>
          <w:rFonts w:ascii="Times New Roman" w:hAnsi="Times New Roman" w:cs="Times New Roman"/>
          <w:sz w:val="24"/>
          <w:szCs w:val="24"/>
          <w:lang w:val="es-ES"/>
        </w:rPr>
      </w:pPr>
    </w:p>
    <w:p w14:paraId="272C0C16" w14:textId="3EBB8C25" w:rsidR="00443533" w:rsidRPr="00D2471D" w:rsidRDefault="00931B97" w:rsidP="009116FE">
      <w:pPr>
        <w:spacing w:line="360" w:lineRule="auto"/>
        <w:ind w:firstLine="0"/>
        <w:rPr>
          <w:rFonts w:ascii="Times New Roman" w:hAnsi="Times New Roman" w:cs="Times New Roman"/>
          <w:b/>
          <w:sz w:val="24"/>
          <w:szCs w:val="24"/>
          <w:lang w:val="es-ES"/>
        </w:rPr>
      </w:pPr>
      <w:r w:rsidRPr="00D2471D">
        <w:rPr>
          <w:rFonts w:ascii="Times New Roman" w:hAnsi="Times New Roman" w:cs="Times New Roman"/>
          <w:b/>
          <w:sz w:val="24"/>
          <w:szCs w:val="24"/>
          <w:lang w:val="es-ES"/>
        </w:rPr>
        <w:t xml:space="preserve">Basados en los factores expuestos anteriormente, se ha establecido que </w:t>
      </w:r>
      <w:r w:rsidR="0002059B" w:rsidRPr="00D2471D">
        <w:rPr>
          <w:rFonts w:ascii="Times New Roman" w:hAnsi="Times New Roman" w:cs="Times New Roman"/>
          <w:b/>
          <w:sz w:val="24"/>
          <w:szCs w:val="24"/>
          <w:lang w:val="es-ES"/>
        </w:rPr>
        <w:t>se incluirá</w:t>
      </w:r>
      <w:r w:rsidRPr="00D2471D">
        <w:rPr>
          <w:rFonts w:ascii="Times New Roman" w:hAnsi="Times New Roman" w:cs="Times New Roman"/>
          <w:b/>
          <w:sz w:val="24"/>
          <w:szCs w:val="24"/>
          <w:lang w:val="es-ES"/>
        </w:rPr>
        <w:t xml:space="preserve"> cómo total de errores no corregidos el </w:t>
      </w:r>
      <w:r w:rsidR="006B5612" w:rsidRPr="00D2471D">
        <w:rPr>
          <w:rFonts w:ascii="Times New Roman" w:hAnsi="Times New Roman" w:cs="Times New Roman"/>
          <w:b/>
          <w:sz w:val="24"/>
          <w:szCs w:val="24"/>
          <w:lang w:val="es-ES"/>
        </w:rPr>
        <w:t>1</w:t>
      </w:r>
      <w:r w:rsidR="00C14287" w:rsidRPr="00D2471D">
        <w:rPr>
          <w:rFonts w:ascii="Times New Roman" w:hAnsi="Times New Roman" w:cs="Times New Roman"/>
          <w:b/>
          <w:sz w:val="24"/>
          <w:szCs w:val="24"/>
          <w:lang w:val="es-ES"/>
        </w:rPr>
        <w:t>0</w:t>
      </w:r>
      <w:r w:rsidRPr="00D2471D">
        <w:rPr>
          <w:rFonts w:ascii="Times New Roman" w:hAnsi="Times New Roman" w:cs="Times New Roman"/>
          <w:b/>
          <w:sz w:val="24"/>
          <w:szCs w:val="24"/>
          <w:lang w:val="es-ES"/>
        </w:rPr>
        <w:t>% sobre el monto de la Importancia Relativa.</w:t>
      </w:r>
    </w:p>
    <w:p w14:paraId="5FD87B76" w14:textId="77777777" w:rsidR="008000F6" w:rsidRPr="00D2471D" w:rsidRDefault="00931B97" w:rsidP="00931B97">
      <w:pPr>
        <w:ind w:firstLine="0"/>
        <w:rPr>
          <w:rFonts w:ascii="Times New Roman" w:hAnsi="Times New Roman" w:cs="Times New Roman"/>
          <w:sz w:val="24"/>
          <w:szCs w:val="24"/>
          <w:lang w:val="es-ES"/>
        </w:rPr>
      </w:pPr>
      <w:r w:rsidRPr="00D2471D">
        <w:rPr>
          <w:rFonts w:ascii="Times New Roman" w:hAnsi="Times New Roman" w:cs="Times New Roman"/>
          <w:sz w:val="24"/>
          <w:szCs w:val="24"/>
          <w:lang w:val="es-ES"/>
        </w:rPr>
        <w:t xml:space="preserve"> </w:t>
      </w:r>
    </w:p>
    <w:tbl>
      <w:tblPr>
        <w:tblStyle w:val="Tablaconcuadrcula"/>
        <w:tblW w:w="0" w:type="auto"/>
        <w:tblLook w:val="04A0" w:firstRow="1" w:lastRow="0" w:firstColumn="1" w:lastColumn="0" w:noHBand="0" w:noVBand="1"/>
      </w:tblPr>
      <w:tblGrid>
        <w:gridCol w:w="4509"/>
        <w:gridCol w:w="2574"/>
      </w:tblGrid>
      <w:tr w:rsidR="00C14287" w:rsidRPr="00D2471D" w14:paraId="410E8B87" w14:textId="77777777" w:rsidTr="00076622">
        <w:tc>
          <w:tcPr>
            <w:tcW w:w="4509" w:type="dxa"/>
          </w:tcPr>
          <w:p w14:paraId="0F05450C" w14:textId="77777777" w:rsidR="00C14287" w:rsidRPr="00D2471D" w:rsidRDefault="00C14287" w:rsidP="00B31029">
            <w:pPr>
              <w:pStyle w:val="Sub4"/>
            </w:pPr>
            <w:r w:rsidRPr="00D2471D">
              <w:br w:type="page"/>
            </w:r>
            <w:proofErr w:type="spellStart"/>
            <w:r w:rsidRPr="00D2471D">
              <w:t>Benchmark</w:t>
            </w:r>
            <w:proofErr w:type="spellEnd"/>
          </w:p>
        </w:tc>
        <w:tc>
          <w:tcPr>
            <w:tcW w:w="2574" w:type="dxa"/>
          </w:tcPr>
          <w:p w14:paraId="58369568" w14:textId="095917BC" w:rsidR="00C14287" w:rsidRPr="00D2471D" w:rsidRDefault="009E2B93" w:rsidP="00B31029">
            <w:pPr>
              <w:pStyle w:val="Sub4"/>
            </w:pPr>
            <w:r w:rsidRPr="00D2471D">
              <w:t>Cuentas por Cobrar e Ingresos</w:t>
            </w:r>
          </w:p>
        </w:tc>
      </w:tr>
      <w:tr w:rsidR="00076622" w:rsidRPr="00D2471D" w14:paraId="4339F8EB" w14:textId="77777777" w:rsidTr="00076622">
        <w:tc>
          <w:tcPr>
            <w:tcW w:w="4509" w:type="dxa"/>
          </w:tcPr>
          <w:p w14:paraId="660B7E3A" w14:textId="6172A1D8" w:rsidR="00076622" w:rsidRPr="00D2471D" w:rsidRDefault="00076622" w:rsidP="00B31029">
            <w:pPr>
              <w:pStyle w:val="Sub4"/>
            </w:pPr>
            <w:r w:rsidRPr="00D2471D">
              <w:t xml:space="preserve">Monto estimado en pesos </w:t>
            </w:r>
          </w:p>
        </w:tc>
        <w:tc>
          <w:tcPr>
            <w:tcW w:w="2574" w:type="dxa"/>
          </w:tcPr>
          <w:p w14:paraId="61F65C26" w14:textId="19716A05" w:rsidR="00076622" w:rsidRPr="00D2471D" w:rsidRDefault="00076622" w:rsidP="00B31029">
            <w:pPr>
              <w:pStyle w:val="Sub4"/>
            </w:pPr>
            <w:r w:rsidRPr="00D2471D">
              <w:t>$     3.472.040.441</w:t>
            </w:r>
          </w:p>
        </w:tc>
      </w:tr>
      <w:tr w:rsidR="00C14287" w:rsidRPr="00D2471D" w14:paraId="00D84D46" w14:textId="77777777" w:rsidTr="00076622">
        <w:tc>
          <w:tcPr>
            <w:tcW w:w="4509" w:type="dxa"/>
          </w:tcPr>
          <w:p w14:paraId="220F246B" w14:textId="77777777" w:rsidR="00C14287" w:rsidRPr="00D2471D" w:rsidRDefault="00C14287" w:rsidP="00B31029">
            <w:pPr>
              <w:pStyle w:val="Sub4"/>
            </w:pPr>
            <w:r w:rsidRPr="00D2471D">
              <w:t xml:space="preserve">% </w:t>
            </w:r>
            <w:proofErr w:type="spellStart"/>
            <w:r w:rsidRPr="00D2471D">
              <w:t>Benchmark</w:t>
            </w:r>
            <w:proofErr w:type="spellEnd"/>
          </w:p>
        </w:tc>
        <w:tc>
          <w:tcPr>
            <w:tcW w:w="2574" w:type="dxa"/>
          </w:tcPr>
          <w:p w14:paraId="39F4D691" w14:textId="5A55D0C0" w:rsidR="00C14287" w:rsidRPr="00D2471D" w:rsidRDefault="00076622" w:rsidP="00B31029">
            <w:pPr>
              <w:pStyle w:val="Sub4"/>
            </w:pPr>
            <w:r w:rsidRPr="00D2471D">
              <w:t>5</w:t>
            </w:r>
            <w:r w:rsidR="00C14287" w:rsidRPr="00D2471D">
              <w:t>%</w:t>
            </w:r>
          </w:p>
        </w:tc>
      </w:tr>
      <w:tr w:rsidR="00076622" w:rsidRPr="00D2471D" w14:paraId="26CC157C" w14:textId="77777777" w:rsidTr="00076622">
        <w:tc>
          <w:tcPr>
            <w:tcW w:w="4509" w:type="dxa"/>
          </w:tcPr>
          <w:p w14:paraId="05192CAF" w14:textId="77777777" w:rsidR="00076622" w:rsidRPr="00D2471D" w:rsidRDefault="00076622" w:rsidP="00B31029">
            <w:pPr>
              <w:pStyle w:val="Sub4"/>
            </w:pPr>
            <w:r w:rsidRPr="00D2471D">
              <w:t>Materialidad</w:t>
            </w:r>
          </w:p>
        </w:tc>
        <w:tc>
          <w:tcPr>
            <w:tcW w:w="2574" w:type="dxa"/>
          </w:tcPr>
          <w:p w14:paraId="32B24201" w14:textId="77777777" w:rsidR="00076622" w:rsidRPr="00D2471D" w:rsidRDefault="00076622" w:rsidP="00076622">
            <w:pPr>
              <w:jc w:val="right"/>
              <w:rPr>
                <w:rFonts w:ascii="Times New Roman" w:hAnsi="Times New Roman" w:cs="Times New Roman"/>
                <w:color w:val="000000"/>
                <w:sz w:val="24"/>
                <w:szCs w:val="24"/>
              </w:rPr>
            </w:pPr>
            <w:r w:rsidRPr="00D2471D">
              <w:rPr>
                <w:rFonts w:ascii="Times New Roman" w:hAnsi="Times New Roman" w:cs="Times New Roman"/>
                <w:color w:val="000000"/>
                <w:sz w:val="24"/>
                <w:szCs w:val="24"/>
              </w:rPr>
              <w:t>$ 173.602.022</w:t>
            </w:r>
          </w:p>
          <w:p w14:paraId="31D3D62C" w14:textId="31CD7946" w:rsidR="00076622" w:rsidRPr="00D2471D" w:rsidRDefault="00076622" w:rsidP="00B31029">
            <w:pPr>
              <w:pStyle w:val="Sub4"/>
            </w:pPr>
          </w:p>
        </w:tc>
      </w:tr>
      <w:tr w:rsidR="006B5612" w:rsidRPr="00D2471D" w14:paraId="1995C391" w14:textId="77777777" w:rsidTr="00076622">
        <w:tc>
          <w:tcPr>
            <w:tcW w:w="4509" w:type="dxa"/>
          </w:tcPr>
          <w:p w14:paraId="49383590" w14:textId="77777777" w:rsidR="006B5612" w:rsidRPr="00D2471D" w:rsidRDefault="006B5612" w:rsidP="00B31029">
            <w:pPr>
              <w:pStyle w:val="Sub4"/>
            </w:pPr>
          </w:p>
        </w:tc>
        <w:tc>
          <w:tcPr>
            <w:tcW w:w="2574" w:type="dxa"/>
          </w:tcPr>
          <w:p w14:paraId="0C6BAB42" w14:textId="77777777" w:rsidR="006B5612" w:rsidRPr="00D2471D" w:rsidRDefault="006B5612" w:rsidP="00B31029">
            <w:pPr>
              <w:pStyle w:val="Sub4"/>
            </w:pPr>
          </w:p>
        </w:tc>
      </w:tr>
      <w:tr w:rsidR="00E77E61" w:rsidRPr="00D2471D" w14:paraId="2845EA9F" w14:textId="77777777" w:rsidTr="00076622">
        <w:tc>
          <w:tcPr>
            <w:tcW w:w="4509" w:type="dxa"/>
          </w:tcPr>
          <w:p w14:paraId="7E60F2C6" w14:textId="3AC2D4D2" w:rsidR="00E77E61" w:rsidRPr="00D2471D" w:rsidRDefault="00E77E61" w:rsidP="00B31029">
            <w:pPr>
              <w:pStyle w:val="Sub4"/>
            </w:pPr>
            <w:r w:rsidRPr="00D2471D">
              <w:t>Materialidad seleccionada</w:t>
            </w:r>
          </w:p>
        </w:tc>
        <w:tc>
          <w:tcPr>
            <w:tcW w:w="2574" w:type="dxa"/>
          </w:tcPr>
          <w:p w14:paraId="4439830B" w14:textId="77777777" w:rsidR="00E77E61" w:rsidRPr="00D2471D" w:rsidRDefault="00E77E61" w:rsidP="00E77E61">
            <w:pPr>
              <w:jc w:val="right"/>
              <w:rPr>
                <w:rFonts w:ascii="Times New Roman" w:hAnsi="Times New Roman" w:cs="Times New Roman"/>
                <w:color w:val="000000"/>
                <w:sz w:val="24"/>
                <w:szCs w:val="24"/>
              </w:rPr>
            </w:pPr>
            <w:r w:rsidRPr="00D2471D">
              <w:rPr>
                <w:rFonts w:ascii="Times New Roman" w:hAnsi="Times New Roman" w:cs="Times New Roman"/>
                <w:color w:val="000000"/>
                <w:sz w:val="24"/>
                <w:szCs w:val="24"/>
              </w:rPr>
              <w:t>$ 173.602.022</w:t>
            </w:r>
          </w:p>
          <w:p w14:paraId="684E8B61" w14:textId="4AAF5AC1" w:rsidR="00E77E61" w:rsidRPr="00D2471D" w:rsidRDefault="00E77E61" w:rsidP="00B31029">
            <w:pPr>
              <w:pStyle w:val="Sub4"/>
            </w:pPr>
          </w:p>
        </w:tc>
      </w:tr>
      <w:tr w:rsidR="00931B97" w:rsidRPr="00D2471D" w14:paraId="76A1FD1A" w14:textId="77777777" w:rsidTr="00076622">
        <w:tc>
          <w:tcPr>
            <w:tcW w:w="4509" w:type="dxa"/>
          </w:tcPr>
          <w:p w14:paraId="1D469C32" w14:textId="5ACC0E72" w:rsidR="00931B97" w:rsidRPr="00D2471D" w:rsidRDefault="00931B97" w:rsidP="00B31029">
            <w:pPr>
              <w:pStyle w:val="Sub4"/>
            </w:pPr>
            <w:r w:rsidRPr="00D2471D">
              <w:t>% Errores (</w:t>
            </w:r>
            <w:r w:rsidR="009E2B93" w:rsidRPr="00D2471D">
              <w:t>10</w:t>
            </w:r>
            <w:r w:rsidRPr="00D2471D">
              <w:t>%)</w:t>
            </w:r>
          </w:p>
        </w:tc>
        <w:tc>
          <w:tcPr>
            <w:tcW w:w="2574" w:type="dxa"/>
          </w:tcPr>
          <w:p w14:paraId="7790BB1B" w14:textId="77777777" w:rsidR="00E77E61" w:rsidRPr="00D2471D" w:rsidRDefault="00E77E61" w:rsidP="00E77E61">
            <w:pPr>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$ 17.360.202</w:t>
            </w:r>
          </w:p>
          <w:p w14:paraId="38E2FA1D" w14:textId="27C86E9F" w:rsidR="00931B97" w:rsidRPr="00D2471D" w:rsidRDefault="00931B97" w:rsidP="009E2B93">
            <w:pPr>
              <w:jc w:val="both"/>
              <w:rPr>
                <w:rFonts w:ascii="Times New Roman" w:hAnsi="Times New Roman" w:cs="Times New Roman"/>
                <w:color w:val="000000"/>
                <w:sz w:val="24"/>
                <w:szCs w:val="24"/>
              </w:rPr>
            </w:pPr>
          </w:p>
        </w:tc>
      </w:tr>
      <w:tr w:rsidR="00931B97" w:rsidRPr="00D2471D" w14:paraId="15FACDAE" w14:textId="77777777" w:rsidTr="00076622">
        <w:tc>
          <w:tcPr>
            <w:tcW w:w="4509" w:type="dxa"/>
          </w:tcPr>
          <w:p w14:paraId="3F77D518" w14:textId="77777777" w:rsidR="00931B97" w:rsidRPr="00D2471D" w:rsidRDefault="00931B97" w:rsidP="00B31029">
            <w:pPr>
              <w:pStyle w:val="Sub4"/>
            </w:pPr>
            <w:r w:rsidRPr="00D2471D">
              <w:t>Importancia relativa de desempeño</w:t>
            </w:r>
          </w:p>
        </w:tc>
        <w:tc>
          <w:tcPr>
            <w:tcW w:w="2574" w:type="dxa"/>
          </w:tcPr>
          <w:p w14:paraId="6232B473" w14:textId="77777777" w:rsidR="00E77E61" w:rsidRPr="00D2471D" w:rsidRDefault="00E77E61" w:rsidP="00E77E61">
            <w:pPr>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$ 156.241.820</w:t>
            </w:r>
          </w:p>
          <w:p w14:paraId="7336BCED" w14:textId="632F7517" w:rsidR="00931B97" w:rsidRPr="00D2471D" w:rsidRDefault="00931B97" w:rsidP="009E2B93">
            <w:pPr>
              <w:jc w:val="both"/>
              <w:rPr>
                <w:rFonts w:ascii="Times New Roman" w:hAnsi="Times New Roman" w:cs="Times New Roman"/>
                <w:color w:val="000000"/>
                <w:sz w:val="24"/>
                <w:szCs w:val="24"/>
              </w:rPr>
            </w:pPr>
          </w:p>
        </w:tc>
      </w:tr>
    </w:tbl>
    <w:p w14:paraId="36CDD0AB" w14:textId="0DD7E6AC" w:rsidR="00310DBE" w:rsidRPr="00D2471D" w:rsidRDefault="00310DBE" w:rsidP="004450B5">
      <w:pPr>
        <w:ind w:firstLine="0"/>
        <w:rPr>
          <w:rFonts w:ascii="Times New Roman" w:hAnsi="Times New Roman" w:cs="Times New Roman"/>
          <w:noProof/>
          <w:sz w:val="24"/>
          <w:szCs w:val="24"/>
          <w:lang w:val="en-US" w:eastAsia="en-US"/>
        </w:rPr>
      </w:pPr>
    </w:p>
    <w:p w14:paraId="5ABAAA6F" w14:textId="2954FA65" w:rsidR="008000F6" w:rsidRPr="00D2471D" w:rsidRDefault="00310DBE" w:rsidP="004450B5">
      <w:pPr>
        <w:ind w:firstLine="0"/>
        <w:rPr>
          <w:rFonts w:ascii="Times New Roman" w:hAnsi="Times New Roman" w:cs="Times New Roman"/>
          <w:b/>
          <w:bCs/>
          <w:sz w:val="24"/>
          <w:szCs w:val="24"/>
          <w:lang w:val="es-ES"/>
        </w:rPr>
      </w:pPr>
      <w:r w:rsidRPr="00D2471D">
        <w:rPr>
          <w:rFonts w:ascii="Times New Roman" w:hAnsi="Times New Roman" w:cs="Times New Roman"/>
          <w:noProof/>
          <w:sz w:val="24"/>
          <w:szCs w:val="24"/>
          <w:lang w:val="en-US" w:eastAsia="en-US"/>
        </w:rPr>
        <w:lastRenderedPageBreak/>
        <w:t xml:space="preserve"> </w:t>
      </w:r>
      <w:r w:rsidR="008000F6" w:rsidRPr="00D2471D">
        <w:rPr>
          <w:rFonts w:ascii="Times New Roman" w:hAnsi="Times New Roman" w:cs="Times New Roman"/>
          <w:b/>
          <w:bCs/>
          <w:sz w:val="24"/>
          <w:szCs w:val="24"/>
          <w:lang w:val="es-ES"/>
        </w:rPr>
        <w:t>Límite claramente trivial</w:t>
      </w:r>
    </w:p>
    <w:p w14:paraId="46294249" w14:textId="77777777" w:rsidR="008000F6" w:rsidRPr="00D2471D" w:rsidRDefault="008000F6" w:rsidP="008000F6">
      <w:pPr>
        <w:ind w:firstLine="0"/>
        <w:rPr>
          <w:rFonts w:ascii="Times New Roman" w:hAnsi="Times New Roman" w:cs="Times New Roman"/>
          <w:sz w:val="24"/>
          <w:szCs w:val="24"/>
          <w:lang w:val="es-ES"/>
        </w:rPr>
      </w:pPr>
    </w:p>
    <w:p w14:paraId="37E0BBD1" w14:textId="7FC230F2" w:rsidR="008000F6" w:rsidRPr="00D2471D" w:rsidRDefault="008000F6" w:rsidP="008000F6">
      <w:pPr>
        <w:ind w:firstLine="0"/>
        <w:rPr>
          <w:rFonts w:ascii="Times New Roman" w:hAnsi="Times New Roman" w:cs="Times New Roman"/>
          <w:sz w:val="24"/>
          <w:szCs w:val="24"/>
          <w:lang w:val="es-ES"/>
        </w:rPr>
      </w:pPr>
      <w:r w:rsidRPr="00D2471D">
        <w:rPr>
          <w:rFonts w:ascii="Times New Roman" w:hAnsi="Times New Roman" w:cs="Times New Roman"/>
          <w:sz w:val="24"/>
          <w:szCs w:val="24"/>
          <w:lang w:val="es-ES"/>
        </w:rPr>
        <w:t xml:space="preserve">Basados en el juicio profesional, hemos determinado que el porcentaje para ser aplicado a la Importancia Relativa para determinar el </w:t>
      </w:r>
      <w:r w:rsidR="0002059B" w:rsidRPr="00D2471D">
        <w:rPr>
          <w:rFonts w:ascii="Times New Roman" w:hAnsi="Times New Roman" w:cs="Times New Roman"/>
          <w:sz w:val="24"/>
          <w:szCs w:val="24"/>
          <w:lang w:val="es-ES"/>
        </w:rPr>
        <w:t>límite claramente trivial es 5%</w:t>
      </w:r>
      <w:r w:rsidRPr="00D2471D">
        <w:rPr>
          <w:rFonts w:ascii="Times New Roman" w:hAnsi="Times New Roman" w:cs="Times New Roman"/>
          <w:sz w:val="24"/>
          <w:szCs w:val="24"/>
          <w:lang w:val="es-ES"/>
        </w:rPr>
        <w:t xml:space="preserve">. </w:t>
      </w:r>
    </w:p>
    <w:p w14:paraId="57DCBB88" w14:textId="77777777" w:rsidR="00E77E61" w:rsidRPr="00D2471D" w:rsidRDefault="00E77E61" w:rsidP="008000F6">
      <w:pPr>
        <w:ind w:firstLine="0"/>
        <w:rPr>
          <w:rFonts w:ascii="Times New Roman" w:hAnsi="Times New Roman" w:cs="Times New Roman"/>
          <w:sz w:val="24"/>
          <w:szCs w:val="24"/>
          <w:lang w:val="es-ES"/>
        </w:rPr>
      </w:pPr>
    </w:p>
    <w:tbl>
      <w:tblPr>
        <w:tblStyle w:val="Tablaconcuadrcula"/>
        <w:tblW w:w="0" w:type="auto"/>
        <w:tblLook w:val="04A0" w:firstRow="1" w:lastRow="0" w:firstColumn="1" w:lastColumn="0" w:noHBand="0" w:noVBand="1"/>
      </w:tblPr>
      <w:tblGrid>
        <w:gridCol w:w="4509"/>
        <w:gridCol w:w="2149"/>
      </w:tblGrid>
      <w:tr w:rsidR="009E2B93" w:rsidRPr="00D2471D" w14:paraId="36D13A48" w14:textId="77777777" w:rsidTr="00912736">
        <w:tc>
          <w:tcPr>
            <w:tcW w:w="4509" w:type="dxa"/>
          </w:tcPr>
          <w:p w14:paraId="43921DD6" w14:textId="77777777" w:rsidR="009E2B93" w:rsidRPr="00D2471D" w:rsidRDefault="009E2B93" w:rsidP="00B31029">
            <w:pPr>
              <w:pStyle w:val="Sub4"/>
            </w:pPr>
            <w:proofErr w:type="spellStart"/>
            <w:r w:rsidRPr="00D2471D">
              <w:t>Benchmark</w:t>
            </w:r>
            <w:proofErr w:type="spellEnd"/>
          </w:p>
        </w:tc>
        <w:tc>
          <w:tcPr>
            <w:tcW w:w="2149" w:type="dxa"/>
          </w:tcPr>
          <w:p w14:paraId="578F7D92" w14:textId="6693684E" w:rsidR="009E2B93" w:rsidRPr="00D2471D" w:rsidRDefault="009E2B93" w:rsidP="00B31029">
            <w:pPr>
              <w:pStyle w:val="Sub4"/>
            </w:pPr>
            <w:r w:rsidRPr="00D2471D">
              <w:t>Cuentas por Cobrar e Ingresos</w:t>
            </w:r>
          </w:p>
        </w:tc>
      </w:tr>
      <w:tr w:rsidR="00E77E61" w:rsidRPr="00D2471D" w14:paraId="44DF639F" w14:textId="77777777" w:rsidTr="00912736">
        <w:tc>
          <w:tcPr>
            <w:tcW w:w="4509" w:type="dxa"/>
          </w:tcPr>
          <w:p w14:paraId="13B5B9BF" w14:textId="37AC947B" w:rsidR="00E77E61" w:rsidRPr="00D2471D" w:rsidRDefault="00E77E61" w:rsidP="00B31029">
            <w:pPr>
              <w:pStyle w:val="Sub4"/>
            </w:pPr>
            <w:r w:rsidRPr="00D2471D">
              <w:t xml:space="preserve">Monto estimado en pesos </w:t>
            </w:r>
          </w:p>
        </w:tc>
        <w:tc>
          <w:tcPr>
            <w:tcW w:w="2149" w:type="dxa"/>
          </w:tcPr>
          <w:p w14:paraId="3DA382D8" w14:textId="512AEAB7" w:rsidR="00E77E61" w:rsidRPr="00D2471D" w:rsidRDefault="00E77E61" w:rsidP="00B31029">
            <w:pPr>
              <w:pStyle w:val="Sub4"/>
            </w:pPr>
            <w:r w:rsidRPr="00D2471D">
              <w:t>$     3.472.040.441</w:t>
            </w:r>
          </w:p>
        </w:tc>
      </w:tr>
      <w:tr w:rsidR="00C14287" w:rsidRPr="00D2471D" w14:paraId="2487C767" w14:textId="77777777" w:rsidTr="00912736">
        <w:tc>
          <w:tcPr>
            <w:tcW w:w="4509" w:type="dxa"/>
          </w:tcPr>
          <w:p w14:paraId="48FDABB8" w14:textId="77777777" w:rsidR="00C14287" w:rsidRPr="00D2471D" w:rsidRDefault="00C14287" w:rsidP="00B31029">
            <w:pPr>
              <w:pStyle w:val="Sub4"/>
            </w:pPr>
            <w:r w:rsidRPr="00D2471D">
              <w:t xml:space="preserve">% </w:t>
            </w:r>
            <w:proofErr w:type="spellStart"/>
            <w:r w:rsidRPr="00D2471D">
              <w:t>Benchmark</w:t>
            </w:r>
            <w:proofErr w:type="spellEnd"/>
          </w:p>
        </w:tc>
        <w:tc>
          <w:tcPr>
            <w:tcW w:w="2149" w:type="dxa"/>
          </w:tcPr>
          <w:p w14:paraId="46B18D55" w14:textId="34836F57" w:rsidR="00C14287" w:rsidRPr="00D2471D" w:rsidRDefault="00E77E61" w:rsidP="00B31029">
            <w:pPr>
              <w:pStyle w:val="Sub4"/>
            </w:pPr>
            <w:r w:rsidRPr="00D2471D">
              <w:t>5</w:t>
            </w:r>
            <w:r w:rsidR="00C14287" w:rsidRPr="00D2471D">
              <w:t>%</w:t>
            </w:r>
          </w:p>
        </w:tc>
      </w:tr>
      <w:tr w:rsidR="00E77E61" w:rsidRPr="00D2471D" w14:paraId="0DAD43B1" w14:textId="77777777" w:rsidTr="00912736">
        <w:tc>
          <w:tcPr>
            <w:tcW w:w="4509" w:type="dxa"/>
          </w:tcPr>
          <w:p w14:paraId="07F985E0" w14:textId="77777777" w:rsidR="00E77E61" w:rsidRPr="00D2471D" w:rsidRDefault="00E77E61" w:rsidP="00B31029">
            <w:pPr>
              <w:pStyle w:val="Sub4"/>
            </w:pPr>
            <w:r w:rsidRPr="00D2471D">
              <w:t>Materialidad</w:t>
            </w:r>
          </w:p>
        </w:tc>
        <w:tc>
          <w:tcPr>
            <w:tcW w:w="2149" w:type="dxa"/>
          </w:tcPr>
          <w:p w14:paraId="3131A67B" w14:textId="77777777" w:rsidR="00E77E61" w:rsidRPr="00D2471D" w:rsidRDefault="00E77E61" w:rsidP="00E77E61">
            <w:pPr>
              <w:jc w:val="right"/>
              <w:rPr>
                <w:rFonts w:ascii="Times New Roman" w:hAnsi="Times New Roman" w:cs="Times New Roman"/>
                <w:color w:val="000000"/>
                <w:sz w:val="24"/>
                <w:szCs w:val="24"/>
              </w:rPr>
            </w:pPr>
            <w:r w:rsidRPr="00D2471D">
              <w:rPr>
                <w:rFonts w:ascii="Times New Roman" w:hAnsi="Times New Roman" w:cs="Times New Roman"/>
                <w:color w:val="000000"/>
                <w:sz w:val="24"/>
                <w:szCs w:val="24"/>
              </w:rPr>
              <w:t>$ 173.602.022</w:t>
            </w:r>
          </w:p>
          <w:p w14:paraId="0A91927C" w14:textId="635AE5E0" w:rsidR="00E77E61" w:rsidRPr="00D2471D" w:rsidRDefault="00E77E61" w:rsidP="00B31029">
            <w:pPr>
              <w:pStyle w:val="Sub4"/>
            </w:pPr>
          </w:p>
        </w:tc>
      </w:tr>
      <w:tr w:rsidR="006B5612" w:rsidRPr="00D2471D" w14:paraId="443D2677" w14:textId="77777777" w:rsidTr="00912736">
        <w:tc>
          <w:tcPr>
            <w:tcW w:w="4509" w:type="dxa"/>
          </w:tcPr>
          <w:p w14:paraId="73B2CB05" w14:textId="77777777" w:rsidR="006B5612" w:rsidRPr="00D2471D" w:rsidRDefault="006B5612" w:rsidP="00B31029">
            <w:pPr>
              <w:pStyle w:val="Sub4"/>
            </w:pPr>
          </w:p>
        </w:tc>
        <w:tc>
          <w:tcPr>
            <w:tcW w:w="2149" w:type="dxa"/>
          </w:tcPr>
          <w:p w14:paraId="2D23749B" w14:textId="77777777" w:rsidR="006B5612" w:rsidRPr="00D2471D" w:rsidRDefault="006B5612" w:rsidP="00B31029">
            <w:pPr>
              <w:pStyle w:val="Sub4"/>
            </w:pPr>
          </w:p>
        </w:tc>
      </w:tr>
      <w:tr w:rsidR="00E77E61" w:rsidRPr="00D2471D" w14:paraId="42748012" w14:textId="77777777" w:rsidTr="00912736">
        <w:tc>
          <w:tcPr>
            <w:tcW w:w="4509" w:type="dxa"/>
          </w:tcPr>
          <w:p w14:paraId="4B0A89F5" w14:textId="77777777" w:rsidR="00E77E61" w:rsidRPr="00D2471D" w:rsidRDefault="00E77E61" w:rsidP="00B31029">
            <w:pPr>
              <w:pStyle w:val="Sub4"/>
            </w:pPr>
            <w:r w:rsidRPr="00D2471D">
              <w:t>Materialidad seleccionada</w:t>
            </w:r>
          </w:p>
        </w:tc>
        <w:tc>
          <w:tcPr>
            <w:tcW w:w="2149" w:type="dxa"/>
          </w:tcPr>
          <w:p w14:paraId="4B0FD3D4" w14:textId="77777777" w:rsidR="00E77E61" w:rsidRPr="00D2471D" w:rsidRDefault="00E77E61" w:rsidP="00E77E61">
            <w:pPr>
              <w:jc w:val="right"/>
              <w:rPr>
                <w:rFonts w:ascii="Times New Roman" w:hAnsi="Times New Roman" w:cs="Times New Roman"/>
                <w:color w:val="000000"/>
                <w:sz w:val="24"/>
                <w:szCs w:val="24"/>
              </w:rPr>
            </w:pPr>
            <w:r w:rsidRPr="00D2471D">
              <w:rPr>
                <w:rFonts w:ascii="Times New Roman" w:hAnsi="Times New Roman" w:cs="Times New Roman"/>
                <w:color w:val="000000"/>
                <w:sz w:val="24"/>
                <w:szCs w:val="24"/>
              </w:rPr>
              <w:t>$ 173.602.022</w:t>
            </w:r>
          </w:p>
          <w:p w14:paraId="6E5B5FBB" w14:textId="414D3C51" w:rsidR="00E77E61" w:rsidRPr="00D2471D" w:rsidRDefault="00E77E61" w:rsidP="00B31029">
            <w:pPr>
              <w:pStyle w:val="Sub4"/>
            </w:pPr>
          </w:p>
        </w:tc>
      </w:tr>
      <w:tr w:rsidR="00E77E61" w:rsidRPr="00D2471D" w14:paraId="26EB2C88" w14:textId="77777777" w:rsidTr="00912736">
        <w:tc>
          <w:tcPr>
            <w:tcW w:w="4509" w:type="dxa"/>
          </w:tcPr>
          <w:p w14:paraId="0A620530" w14:textId="40061C1B" w:rsidR="00E77E61" w:rsidRPr="00D2471D" w:rsidRDefault="00E77E61" w:rsidP="00B31029">
            <w:pPr>
              <w:pStyle w:val="Sub4"/>
            </w:pPr>
            <w:r w:rsidRPr="00D2471D">
              <w:t>% Errores (10%)</w:t>
            </w:r>
          </w:p>
        </w:tc>
        <w:tc>
          <w:tcPr>
            <w:tcW w:w="2149" w:type="dxa"/>
          </w:tcPr>
          <w:p w14:paraId="72E857DA" w14:textId="77777777" w:rsidR="00E77E61" w:rsidRPr="00D2471D" w:rsidRDefault="00E77E61" w:rsidP="00E77E61">
            <w:pPr>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$ 17.360.202</w:t>
            </w:r>
          </w:p>
          <w:p w14:paraId="6D6DC353" w14:textId="07C38595" w:rsidR="00E77E61" w:rsidRPr="00D2471D" w:rsidRDefault="00E77E61" w:rsidP="00B31029">
            <w:pPr>
              <w:pStyle w:val="Sub4"/>
            </w:pPr>
          </w:p>
        </w:tc>
      </w:tr>
      <w:tr w:rsidR="00E77E61" w:rsidRPr="00D2471D" w14:paraId="4E13F9AD" w14:textId="77777777" w:rsidTr="00912736">
        <w:tc>
          <w:tcPr>
            <w:tcW w:w="4509" w:type="dxa"/>
          </w:tcPr>
          <w:p w14:paraId="27182E1B" w14:textId="77777777" w:rsidR="00E77E61" w:rsidRPr="00D2471D" w:rsidRDefault="00E77E61" w:rsidP="00B31029">
            <w:pPr>
              <w:pStyle w:val="Sub4"/>
            </w:pPr>
            <w:r w:rsidRPr="00D2471D">
              <w:t>Importancia relativa de desempeño</w:t>
            </w:r>
          </w:p>
        </w:tc>
        <w:tc>
          <w:tcPr>
            <w:tcW w:w="2149" w:type="dxa"/>
          </w:tcPr>
          <w:p w14:paraId="38321ED4" w14:textId="77777777" w:rsidR="00E77E61" w:rsidRPr="00D2471D" w:rsidRDefault="00E77E61" w:rsidP="00E77E61">
            <w:pPr>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$ 156.241.820</w:t>
            </w:r>
          </w:p>
          <w:p w14:paraId="65AD8D56" w14:textId="5F1B5FAB" w:rsidR="00E77E61" w:rsidRPr="00D2471D" w:rsidRDefault="00E77E61" w:rsidP="00B31029">
            <w:pPr>
              <w:pStyle w:val="Sub4"/>
            </w:pPr>
          </w:p>
        </w:tc>
      </w:tr>
      <w:tr w:rsidR="006B5612" w:rsidRPr="00D2471D" w14:paraId="37AA7A66" w14:textId="77777777" w:rsidTr="00912736">
        <w:tc>
          <w:tcPr>
            <w:tcW w:w="4509" w:type="dxa"/>
          </w:tcPr>
          <w:p w14:paraId="3E8631A3" w14:textId="77777777" w:rsidR="006B5612" w:rsidRPr="00D2471D" w:rsidRDefault="006B5612" w:rsidP="00B31029">
            <w:pPr>
              <w:pStyle w:val="Sub4"/>
            </w:pPr>
          </w:p>
        </w:tc>
        <w:tc>
          <w:tcPr>
            <w:tcW w:w="2149" w:type="dxa"/>
          </w:tcPr>
          <w:p w14:paraId="3D2B0D50" w14:textId="77777777" w:rsidR="006B5612" w:rsidRPr="00D2471D" w:rsidRDefault="006B5612" w:rsidP="00B31029">
            <w:pPr>
              <w:pStyle w:val="Sub4"/>
            </w:pPr>
          </w:p>
        </w:tc>
      </w:tr>
      <w:tr w:rsidR="00E77E61" w:rsidRPr="00D2471D" w14:paraId="626F7BD1" w14:textId="77777777" w:rsidTr="00912736">
        <w:tc>
          <w:tcPr>
            <w:tcW w:w="4509" w:type="dxa"/>
          </w:tcPr>
          <w:p w14:paraId="6F5E4F17" w14:textId="77777777" w:rsidR="00E77E61" w:rsidRPr="00D2471D" w:rsidRDefault="00E77E61" w:rsidP="00B31029">
            <w:pPr>
              <w:pStyle w:val="Sub4"/>
            </w:pPr>
            <w:r w:rsidRPr="00D2471D">
              <w:t>Importancia relativa elegida</w:t>
            </w:r>
          </w:p>
        </w:tc>
        <w:tc>
          <w:tcPr>
            <w:tcW w:w="2149" w:type="dxa"/>
          </w:tcPr>
          <w:p w14:paraId="63801883" w14:textId="77777777" w:rsidR="00E77E61" w:rsidRPr="00D2471D" w:rsidRDefault="00E77E61" w:rsidP="00E77E61">
            <w:pPr>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$ 156.241.820</w:t>
            </w:r>
          </w:p>
          <w:p w14:paraId="100D1F1E" w14:textId="6A1FDD77" w:rsidR="00E77E61" w:rsidRPr="00D2471D" w:rsidRDefault="00E77E61" w:rsidP="00B31029">
            <w:pPr>
              <w:pStyle w:val="Sub4"/>
            </w:pPr>
          </w:p>
        </w:tc>
      </w:tr>
      <w:tr w:rsidR="00DD2580" w:rsidRPr="00D2471D" w14:paraId="2FD077EA" w14:textId="77777777" w:rsidTr="00912736">
        <w:tc>
          <w:tcPr>
            <w:tcW w:w="4509" w:type="dxa"/>
          </w:tcPr>
          <w:p w14:paraId="69EDEA6C" w14:textId="77777777" w:rsidR="00DD2580" w:rsidRPr="00D2471D" w:rsidRDefault="00DD2580" w:rsidP="00B31029">
            <w:pPr>
              <w:pStyle w:val="Sub4"/>
            </w:pPr>
            <w:r w:rsidRPr="00D2471D">
              <w:t>LCT (5%)</w:t>
            </w:r>
          </w:p>
        </w:tc>
        <w:tc>
          <w:tcPr>
            <w:tcW w:w="2149" w:type="dxa"/>
          </w:tcPr>
          <w:p w14:paraId="3C4C1D1A" w14:textId="77777777" w:rsidR="00E77E61" w:rsidRPr="00D2471D" w:rsidRDefault="00E77E61" w:rsidP="00E77E61">
            <w:pPr>
              <w:jc w:val="both"/>
              <w:rPr>
                <w:rFonts w:ascii="Times New Roman" w:hAnsi="Times New Roman" w:cs="Times New Roman"/>
                <w:color w:val="000000"/>
                <w:sz w:val="24"/>
                <w:szCs w:val="24"/>
              </w:rPr>
            </w:pPr>
            <w:r w:rsidRPr="00D2471D">
              <w:rPr>
                <w:rFonts w:ascii="Times New Roman" w:hAnsi="Times New Roman" w:cs="Times New Roman"/>
                <w:color w:val="000000"/>
                <w:sz w:val="24"/>
                <w:szCs w:val="24"/>
              </w:rPr>
              <w:t>$ 7.812.091</w:t>
            </w:r>
          </w:p>
          <w:p w14:paraId="674727D8" w14:textId="13AF07D5" w:rsidR="00DD2580" w:rsidRPr="00D2471D" w:rsidRDefault="00DD2580" w:rsidP="00075EDF">
            <w:pPr>
              <w:jc w:val="both"/>
              <w:rPr>
                <w:rFonts w:ascii="Times New Roman" w:hAnsi="Times New Roman" w:cs="Times New Roman"/>
                <w:color w:val="000000"/>
                <w:sz w:val="24"/>
                <w:szCs w:val="24"/>
              </w:rPr>
            </w:pPr>
          </w:p>
        </w:tc>
      </w:tr>
    </w:tbl>
    <w:p w14:paraId="6B951BCE" w14:textId="6758F2E1" w:rsidR="008000F6" w:rsidRPr="00D2471D" w:rsidRDefault="008000F6" w:rsidP="008000F6">
      <w:pPr>
        <w:ind w:firstLine="0"/>
        <w:rPr>
          <w:rFonts w:ascii="Times New Roman" w:hAnsi="Times New Roman" w:cs="Times New Roman"/>
          <w:sz w:val="24"/>
          <w:szCs w:val="24"/>
          <w:lang w:val="es-ES"/>
        </w:rPr>
      </w:pPr>
    </w:p>
    <w:p w14:paraId="5A6A96A0" w14:textId="46215FC0" w:rsidR="00C25DE5" w:rsidRPr="00D2471D" w:rsidRDefault="00C25DE5" w:rsidP="008000F6">
      <w:pPr>
        <w:ind w:firstLine="0"/>
        <w:rPr>
          <w:rFonts w:ascii="Times New Roman" w:hAnsi="Times New Roman" w:cs="Times New Roman"/>
          <w:sz w:val="24"/>
          <w:szCs w:val="24"/>
          <w:lang w:val="es-ES"/>
        </w:rPr>
      </w:pPr>
    </w:p>
    <w:p w14:paraId="09632A9C" w14:textId="1D6A7744" w:rsidR="00C25DE5" w:rsidRPr="00D2471D" w:rsidRDefault="00C25DE5" w:rsidP="008000F6">
      <w:pPr>
        <w:ind w:firstLine="0"/>
        <w:rPr>
          <w:rFonts w:ascii="Times New Roman" w:hAnsi="Times New Roman" w:cs="Times New Roman"/>
          <w:sz w:val="24"/>
          <w:szCs w:val="24"/>
          <w:lang w:val="es-ES"/>
        </w:rPr>
      </w:pPr>
    </w:p>
    <w:p w14:paraId="186E1FB5" w14:textId="53C3187A" w:rsidR="00B45660" w:rsidRPr="00D2471D" w:rsidRDefault="00B45660" w:rsidP="008000F6">
      <w:pPr>
        <w:ind w:firstLine="0"/>
        <w:rPr>
          <w:rFonts w:ascii="Times New Roman" w:hAnsi="Times New Roman" w:cs="Times New Roman"/>
          <w:sz w:val="24"/>
          <w:szCs w:val="24"/>
          <w:lang w:val="es-ES"/>
        </w:rPr>
      </w:pPr>
    </w:p>
    <w:p w14:paraId="7E8EE339" w14:textId="4AAFF8EB" w:rsidR="00B45660" w:rsidRPr="00D2471D" w:rsidRDefault="00B45660" w:rsidP="008000F6">
      <w:pPr>
        <w:ind w:firstLine="0"/>
        <w:rPr>
          <w:rFonts w:ascii="Times New Roman" w:hAnsi="Times New Roman" w:cs="Times New Roman"/>
          <w:sz w:val="24"/>
          <w:szCs w:val="24"/>
          <w:lang w:val="es-ES"/>
        </w:rPr>
      </w:pPr>
    </w:p>
    <w:p w14:paraId="5BED28E9" w14:textId="34474ECF" w:rsidR="00B45660" w:rsidRPr="00D2471D" w:rsidRDefault="00B45660" w:rsidP="008000F6">
      <w:pPr>
        <w:ind w:firstLine="0"/>
        <w:rPr>
          <w:rFonts w:ascii="Times New Roman" w:hAnsi="Times New Roman" w:cs="Times New Roman"/>
          <w:sz w:val="24"/>
          <w:szCs w:val="24"/>
          <w:lang w:val="es-ES"/>
        </w:rPr>
      </w:pPr>
    </w:p>
    <w:p w14:paraId="2EA71EB6" w14:textId="5C51F8D8" w:rsidR="00B45660" w:rsidRPr="00D2471D" w:rsidRDefault="00B45660" w:rsidP="008000F6">
      <w:pPr>
        <w:ind w:firstLine="0"/>
        <w:rPr>
          <w:rFonts w:ascii="Times New Roman" w:hAnsi="Times New Roman" w:cs="Times New Roman"/>
          <w:sz w:val="24"/>
          <w:szCs w:val="24"/>
          <w:lang w:val="es-ES"/>
        </w:rPr>
      </w:pPr>
    </w:p>
    <w:p w14:paraId="4FC4504F" w14:textId="3949B85F" w:rsidR="00B45660" w:rsidRPr="00D2471D" w:rsidRDefault="00B45660" w:rsidP="008000F6">
      <w:pPr>
        <w:ind w:firstLine="0"/>
        <w:rPr>
          <w:rFonts w:ascii="Times New Roman" w:hAnsi="Times New Roman" w:cs="Times New Roman"/>
          <w:sz w:val="24"/>
          <w:szCs w:val="24"/>
          <w:lang w:val="es-ES"/>
        </w:rPr>
      </w:pPr>
    </w:p>
    <w:p w14:paraId="227D0C60" w14:textId="0BB26766" w:rsidR="00E77E61" w:rsidRPr="00D2471D" w:rsidRDefault="00E77E61" w:rsidP="008000F6">
      <w:pPr>
        <w:ind w:firstLine="0"/>
        <w:rPr>
          <w:rFonts w:ascii="Times New Roman" w:hAnsi="Times New Roman" w:cs="Times New Roman"/>
          <w:sz w:val="24"/>
          <w:szCs w:val="24"/>
          <w:lang w:val="es-ES"/>
        </w:rPr>
      </w:pPr>
    </w:p>
    <w:p w14:paraId="56357730" w14:textId="7D4334BF" w:rsidR="00310DBE" w:rsidRPr="00D2471D" w:rsidRDefault="00310DBE" w:rsidP="008000F6">
      <w:pPr>
        <w:ind w:firstLine="0"/>
        <w:rPr>
          <w:rFonts w:ascii="Times New Roman" w:hAnsi="Times New Roman" w:cs="Times New Roman"/>
          <w:sz w:val="24"/>
          <w:szCs w:val="24"/>
          <w:lang w:val="es-ES"/>
        </w:rPr>
      </w:pPr>
    </w:p>
    <w:p w14:paraId="164B6E2A" w14:textId="77777777" w:rsidR="00310DBE" w:rsidRPr="00D2471D" w:rsidRDefault="00310DBE" w:rsidP="008000F6">
      <w:pPr>
        <w:ind w:firstLine="0"/>
        <w:rPr>
          <w:rFonts w:ascii="Times New Roman" w:hAnsi="Times New Roman" w:cs="Times New Roman"/>
          <w:sz w:val="24"/>
          <w:szCs w:val="24"/>
          <w:lang w:val="es-ES"/>
        </w:rPr>
      </w:pPr>
    </w:p>
    <w:p w14:paraId="56907EEB" w14:textId="29460E5C" w:rsidR="00E77E61" w:rsidRPr="00D2471D" w:rsidRDefault="00E77E61" w:rsidP="008000F6">
      <w:pPr>
        <w:ind w:firstLine="0"/>
        <w:rPr>
          <w:rFonts w:ascii="Times New Roman" w:hAnsi="Times New Roman" w:cs="Times New Roman"/>
          <w:sz w:val="24"/>
          <w:szCs w:val="24"/>
          <w:lang w:val="es-ES"/>
        </w:rPr>
      </w:pPr>
    </w:p>
    <w:p w14:paraId="7FA1A4F4" w14:textId="27ED4F93" w:rsidR="00E77E61" w:rsidRPr="00D2471D" w:rsidRDefault="00E77E61" w:rsidP="008000F6">
      <w:pPr>
        <w:ind w:firstLine="0"/>
        <w:rPr>
          <w:rFonts w:ascii="Times New Roman" w:hAnsi="Times New Roman" w:cs="Times New Roman"/>
          <w:sz w:val="24"/>
          <w:szCs w:val="24"/>
          <w:lang w:val="es-ES"/>
        </w:rPr>
      </w:pPr>
    </w:p>
    <w:p w14:paraId="198917AC" w14:textId="12183E05" w:rsidR="00310DBE" w:rsidRPr="00D2471D" w:rsidRDefault="00310DBE" w:rsidP="00EE12BD">
      <w:pPr>
        <w:pStyle w:val="Prrafodelista"/>
        <w:ind w:firstLine="0"/>
        <w:rPr>
          <w:rFonts w:ascii="Times New Roman" w:hAnsi="Times New Roman" w:cs="Times New Roman"/>
          <w:sz w:val="24"/>
          <w:szCs w:val="24"/>
          <w:lang w:val="es-MX"/>
        </w:rPr>
      </w:pPr>
    </w:p>
    <w:p w14:paraId="1295D3AF" w14:textId="77777777" w:rsidR="005F1389" w:rsidRDefault="005F1389" w:rsidP="005F1389">
      <w:pPr>
        <w:rPr>
          <w:lang w:val="es-MX"/>
        </w:rPr>
      </w:pPr>
    </w:p>
    <w:p w14:paraId="18E6A73C" w14:textId="77777777" w:rsidR="005F1389" w:rsidRDefault="005F1389" w:rsidP="005F1389">
      <w:pPr>
        <w:rPr>
          <w:lang w:val="es-MX"/>
        </w:rPr>
      </w:pPr>
    </w:p>
    <w:tbl>
      <w:tblPr>
        <w:tblStyle w:val="Tablaconcuadrcula1clara1"/>
        <w:tblW w:w="10973" w:type="dxa"/>
        <w:tblInd w:w="-1139" w:type="dxa"/>
        <w:tblLook w:val="04A0" w:firstRow="1" w:lastRow="0" w:firstColumn="1" w:lastColumn="0" w:noHBand="0" w:noVBand="1"/>
      </w:tblPr>
      <w:tblGrid>
        <w:gridCol w:w="3286"/>
        <w:gridCol w:w="2588"/>
        <w:gridCol w:w="2444"/>
        <w:gridCol w:w="2655"/>
      </w:tblGrid>
      <w:tr w:rsidR="005F1389" w14:paraId="37B741CA" w14:textId="77777777" w:rsidTr="006F50F6">
        <w:trPr>
          <w:cnfStyle w:val="100000000000" w:firstRow="1" w:lastRow="0" w:firstColumn="0" w:lastColumn="0" w:oddVBand="0" w:evenVBand="0" w:oddHBand="0"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3286" w:type="dxa"/>
          </w:tcPr>
          <w:p w14:paraId="63AA6749" w14:textId="77777777" w:rsidR="005F1389" w:rsidRPr="005F1389" w:rsidRDefault="005F1389" w:rsidP="005F1389">
            <w:pPr>
              <w:spacing w:line="360" w:lineRule="auto"/>
              <w:jc w:val="center"/>
              <w:rPr>
                <w:rFonts w:ascii="Times New Roman" w:hAnsi="Times New Roman" w:cs="Times New Roman"/>
                <w:sz w:val="24"/>
                <w:szCs w:val="24"/>
                <w:lang w:val="es-MX"/>
              </w:rPr>
            </w:pPr>
            <w:r w:rsidRPr="005F1389">
              <w:rPr>
                <w:rFonts w:ascii="Times New Roman" w:hAnsi="Times New Roman" w:cs="Times New Roman"/>
                <w:sz w:val="24"/>
                <w:szCs w:val="24"/>
                <w:lang w:val="es-MX"/>
              </w:rPr>
              <w:t>Cuestiones</w:t>
            </w:r>
          </w:p>
        </w:tc>
        <w:tc>
          <w:tcPr>
            <w:tcW w:w="2588" w:type="dxa"/>
          </w:tcPr>
          <w:p w14:paraId="1B494818" w14:textId="77777777" w:rsidR="005F1389" w:rsidRPr="005F1389" w:rsidRDefault="005F1389" w:rsidP="005F138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¿Cumplimiento?</w:t>
            </w:r>
          </w:p>
          <w:p w14:paraId="655F7BC3" w14:textId="77777777" w:rsidR="005F1389" w:rsidRPr="005F1389" w:rsidRDefault="005F1389" w:rsidP="005F138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(Si / No)</w:t>
            </w:r>
          </w:p>
          <w:p w14:paraId="1B1BC6C7" w14:textId="77777777" w:rsidR="005F1389" w:rsidRPr="005F1389" w:rsidRDefault="005F1389" w:rsidP="005F138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p>
        </w:tc>
        <w:tc>
          <w:tcPr>
            <w:tcW w:w="2444" w:type="dxa"/>
          </w:tcPr>
          <w:p w14:paraId="13A57917" w14:textId="77777777" w:rsidR="005F1389" w:rsidRPr="005F1389" w:rsidRDefault="005F1389" w:rsidP="005F138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lastRenderedPageBreak/>
              <w:t>Observaciones</w:t>
            </w:r>
          </w:p>
        </w:tc>
        <w:tc>
          <w:tcPr>
            <w:tcW w:w="2655" w:type="dxa"/>
          </w:tcPr>
          <w:p w14:paraId="4E23350E" w14:textId="77777777" w:rsidR="005F1389" w:rsidRPr="005F1389" w:rsidRDefault="005F1389" w:rsidP="005F138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 xml:space="preserve">Hallazgos </w:t>
            </w:r>
          </w:p>
        </w:tc>
      </w:tr>
      <w:tr w:rsidR="005F1389" w14:paraId="3F0786F7" w14:textId="77777777" w:rsidTr="006F50F6">
        <w:trPr>
          <w:trHeight w:val="289"/>
        </w:trPr>
        <w:tc>
          <w:tcPr>
            <w:cnfStyle w:val="001000000000" w:firstRow="0" w:lastRow="0" w:firstColumn="1" w:lastColumn="0" w:oddVBand="0" w:evenVBand="0" w:oddHBand="0" w:evenHBand="0" w:firstRowFirstColumn="0" w:firstRowLastColumn="0" w:lastRowFirstColumn="0" w:lastRowLastColumn="0"/>
            <w:tcW w:w="3286" w:type="dxa"/>
          </w:tcPr>
          <w:p w14:paraId="0C63A4D9" w14:textId="77777777" w:rsidR="005F1389" w:rsidRPr="005F1389" w:rsidRDefault="005F1389" w:rsidP="005F1389">
            <w:pPr>
              <w:spacing w:line="360" w:lineRule="auto"/>
              <w:rPr>
                <w:rFonts w:ascii="Times New Roman" w:hAnsi="Times New Roman" w:cs="Times New Roman"/>
                <w:sz w:val="24"/>
                <w:szCs w:val="24"/>
                <w:lang w:val="es-MX"/>
              </w:rPr>
            </w:pPr>
            <w:r w:rsidRPr="005F1389">
              <w:rPr>
                <w:rFonts w:ascii="Times New Roman" w:hAnsi="Times New Roman" w:cs="Times New Roman"/>
                <w:sz w:val="24"/>
                <w:szCs w:val="24"/>
                <w:lang w:val="es-MX"/>
              </w:rPr>
              <w:t>¿Se han identificado los procesos y sus interacciones en cuentas por cobrar e ingresos?</w:t>
            </w:r>
          </w:p>
        </w:tc>
        <w:tc>
          <w:tcPr>
            <w:tcW w:w="2588" w:type="dxa"/>
          </w:tcPr>
          <w:p w14:paraId="65B7D0BA"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SI</w:t>
            </w:r>
          </w:p>
        </w:tc>
        <w:tc>
          <w:tcPr>
            <w:tcW w:w="2444" w:type="dxa"/>
          </w:tcPr>
          <w:p w14:paraId="57CF5CBD"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La empresa cuenta con procedimiento de facturación y de cartera, y tiene claridad de que son procesos transversales</w:t>
            </w:r>
          </w:p>
        </w:tc>
        <w:tc>
          <w:tcPr>
            <w:tcW w:w="2655" w:type="dxa"/>
          </w:tcPr>
          <w:p w14:paraId="4925B173" w14:textId="77777777" w:rsidR="005F1389" w:rsidRPr="005F1389" w:rsidRDefault="005F1389" w:rsidP="005F1389">
            <w:pPr>
              <w:pStyle w:val="Prrafodelista"/>
              <w:numPr>
                <w:ilvl w:val="0"/>
                <w:numId w:val="40"/>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No se tiene restricciones para la creación de terceros.</w:t>
            </w:r>
          </w:p>
          <w:p w14:paraId="46156D1B" w14:textId="77777777" w:rsidR="005F1389" w:rsidRPr="005F1389" w:rsidRDefault="005F1389" w:rsidP="005F1389">
            <w:pPr>
              <w:pStyle w:val="Prrafodelista"/>
              <w:numPr>
                <w:ilvl w:val="0"/>
                <w:numId w:val="40"/>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No se evidencia restricciones para la elaboración de notas créditos</w:t>
            </w:r>
          </w:p>
        </w:tc>
      </w:tr>
      <w:tr w:rsidR="005F1389" w14:paraId="57791F4C" w14:textId="77777777" w:rsidTr="006F50F6">
        <w:trPr>
          <w:trHeight w:val="289"/>
        </w:trPr>
        <w:tc>
          <w:tcPr>
            <w:cnfStyle w:val="001000000000" w:firstRow="0" w:lastRow="0" w:firstColumn="1" w:lastColumn="0" w:oddVBand="0" w:evenVBand="0" w:oddHBand="0" w:evenHBand="0" w:firstRowFirstColumn="0" w:firstRowLastColumn="0" w:lastRowFirstColumn="0" w:lastRowLastColumn="0"/>
            <w:tcW w:w="3286" w:type="dxa"/>
          </w:tcPr>
          <w:p w14:paraId="1ED189A0" w14:textId="77777777" w:rsidR="005F1389" w:rsidRPr="005F1389" w:rsidRDefault="005F1389" w:rsidP="005F1389">
            <w:pPr>
              <w:spacing w:line="360" w:lineRule="auto"/>
              <w:rPr>
                <w:rFonts w:ascii="Times New Roman" w:hAnsi="Times New Roman" w:cs="Times New Roman"/>
                <w:sz w:val="24"/>
                <w:szCs w:val="24"/>
                <w:lang w:val="es-MX"/>
              </w:rPr>
            </w:pPr>
            <w:r w:rsidRPr="005F1389">
              <w:rPr>
                <w:rFonts w:ascii="Times New Roman" w:hAnsi="Times New Roman" w:cs="Times New Roman"/>
                <w:sz w:val="24"/>
                <w:szCs w:val="24"/>
                <w:lang w:val="es-MX"/>
              </w:rPr>
              <w:t>¿Ejercieron definido actividades de seguimiento e indicadores para el control de los procesos?</w:t>
            </w:r>
          </w:p>
        </w:tc>
        <w:tc>
          <w:tcPr>
            <w:tcW w:w="2588" w:type="dxa"/>
          </w:tcPr>
          <w:p w14:paraId="67997512"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SI</w:t>
            </w:r>
          </w:p>
        </w:tc>
        <w:tc>
          <w:tcPr>
            <w:tcW w:w="2444" w:type="dxa"/>
          </w:tcPr>
          <w:p w14:paraId="052D2B5A"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La empresa cuenta con indicadores de gestión de cartera e indicadores de cumplimiento de facturación.</w:t>
            </w:r>
          </w:p>
        </w:tc>
        <w:tc>
          <w:tcPr>
            <w:tcW w:w="2655" w:type="dxa"/>
          </w:tcPr>
          <w:p w14:paraId="30E4E02E" w14:textId="77777777" w:rsidR="005F1389" w:rsidRPr="005F1389" w:rsidRDefault="005F1389" w:rsidP="005F1389">
            <w:pPr>
              <w:pStyle w:val="Prrafodelista"/>
              <w:numPr>
                <w:ilvl w:val="0"/>
                <w:numId w:val="4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 xml:space="preserve">Ajustar la periodicidad de ejecución </w:t>
            </w:r>
            <w:proofErr w:type="gramStart"/>
            <w:r w:rsidRPr="005F1389">
              <w:rPr>
                <w:rFonts w:ascii="Times New Roman" w:hAnsi="Times New Roman" w:cs="Times New Roman"/>
                <w:sz w:val="24"/>
                <w:szCs w:val="24"/>
                <w:lang w:val="es-MX"/>
              </w:rPr>
              <w:t>de  los</w:t>
            </w:r>
            <w:proofErr w:type="gramEnd"/>
            <w:r w:rsidRPr="005F1389">
              <w:rPr>
                <w:rFonts w:ascii="Times New Roman" w:hAnsi="Times New Roman" w:cs="Times New Roman"/>
                <w:sz w:val="24"/>
                <w:szCs w:val="24"/>
                <w:lang w:val="es-MX"/>
              </w:rPr>
              <w:t xml:space="preserve"> indicadores establecidos</w:t>
            </w:r>
          </w:p>
        </w:tc>
      </w:tr>
      <w:tr w:rsidR="005F1389" w14:paraId="298A1590" w14:textId="77777777" w:rsidTr="006F50F6">
        <w:trPr>
          <w:trHeight w:val="273"/>
        </w:trPr>
        <w:tc>
          <w:tcPr>
            <w:cnfStyle w:val="001000000000" w:firstRow="0" w:lastRow="0" w:firstColumn="1" w:lastColumn="0" w:oddVBand="0" w:evenVBand="0" w:oddHBand="0" w:evenHBand="0" w:firstRowFirstColumn="0" w:firstRowLastColumn="0" w:lastRowFirstColumn="0" w:lastRowLastColumn="0"/>
            <w:tcW w:w="3286" w:type="dxa"/>
          </w:tcPr>
          <w:p w14:paraId="5CB2979A" w14:textId="77777777" w:rsidR="005F1389" w:rsidRPr="005F1389" w:rsidRDefault="005F1389" w:rsidP="005F1389">
            <w:pPr>
              <w:spacing w:line="360" w:lineRule="auto"/>
              <w:rPr>
                <w:rFonts w:ascii="Times New Roman" w:hAnsi="Times New Roman" w:cs="Times New Roman"/>
                <w:sz w:val="24"/>
                <w:szCs w:val="24"/>
                <w:lang w:val="es-MX"/>
              </w:rPr>
            </w:pPr>
            <w:proofErr w:type="gramStart"/>
            <w:r w:rsidRPr="005F1389">
              <w:rPr>
                <w:rFonts w:ascii="Times New Roman" w:hAnsi="Times New Roman" w:cs="Times New Roman"/>
                <w:sz w:val="24"/>
                <w:szCs w:val="24"/>
                <w:lang w:val="es-MX"/>
              </w:rPr>
              <w:t>1¿</w:t>
            </w:r>
            <w:proofErr w:type="gramEnd"/>
            <w:r w:rsidRPr="005F1389">
              <w:rPr>
                <w:rFonts w:ascii="Times New Roman" w:hAnsi="Times New Roman" w:cs="Times New Roman"/>
                <w:sz w:val="24"/>
                <w:szCs w:val="24"/>
                <w:lang w:val="es-MX"/>
              </w:rPr>
              <w:t>Identificaron los recursos necesarios y las responsabilidades y las autoridades de cada proceso?</w:t>
            </w:r>
          </w:p>
        </w:tc>
        <w:tc>
          <w:tcPr>
            <w:tcW w:w="2588" w:type="dxa"/>
          </w:tcPr>
          <w:p w14:paraId="4A6EC57D"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SI</w:t>
            </w:r>
          </w:p>
        </w:tc>
        <w:tc>
          <w:tcPr>
            <w:tcW w:w="2444" w:type="dxa"/>
          </w:tcPr>
          <w:p w14:paraId="169B1E62"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Los procesos cuentan con responsables identificados, con usuarios asignados y roles establecidos</w:t>
            </w:r>
          </w:p>
        </w:tc>
        <w:tc>
          <w:tcPr>
            <w:tcW w:w="2655" w:type="dxa"/>
          </w:tcPr>
          <w:p w14:paraId="57E96480" w14:textId="77777777" w:rsidR="005F1389" w:rsidRPr="005F1389" w:rsidRDefault="005F1389" w:rsidP="005F1389">
            <w:pPr>
              <w:pStyle w:val="Prrafodelista"/>
              <w:numPr>
                <w:ilvl w:val="0"/>
                <w:numId w:val="41"/>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Se deben limitar las autoridades de cada proceso ya que son abierta.</w:t>
            </w:r>
          </w:p>
          <w:p w14:paraId="2FC1669B" w14:textId="77777777" w:rsidR="005F1389" w:rsidRPr="005F1389" w:rsidRDefault="005F1389" w:rsidP="005F1389">
            <w:pPr>
              <w:pStyle w:val="Prrafodelista"/>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p>
        </w:tc>
      </w:tr>
      <w:tr w:rsidR="005F1389" w14:paraId="1C0991E8" w14:textId="77777777" w:rsidTr="006F50F6">
        <w:trPr>
          <w:trHeight w:val="273"/>
        </w:trPr>
        <w:tc>
          <w:tcPr>
            <w:cnfStyle w:val="001000000000" w:firstRow="0" w:lastRow="0" w:firstColumn="1" w:lastColumn="0" w:oddVBand="0" w:evenVBand="0" w:oddHBand="0" w:evenHBand="0" w:firstRowFirstColumn="0" w:firstRowLastColumn="0" w:lastRowFirstColumn="0" w:lastRowLastColumn="0"/>
            <w:tcW w:w="3286" w:type="dxa"/>
          </w:tcPr>
          <w:p w14:paraId="3169F334" w14:textId="77777777" w:rsidR="005F1389" w:rsidRPr="005F1389" w:rsidRDefault="005F1389" w:rsidP="005F1389">
            <w:pPr>
              <w:spacing w:line="360" w:lineRule="auto"/>
              <w:rPr>
                <w:rFonts w:ascii="Times New Roman" w:hAnsi="Times New Roman" w:cs="Times New Roman"/>
                <w:sz w:val="24"/>
                <w:szCs w:val="24"/>
                <w:lang w:val="es-MX"/>
              </w:rPr>
            </w:pPr>
            <w:r w:rsidRPr="005F1389">
              <w:rPr>
                <w:rFonts w:ascii="Times New Roman" w:hAnsi="Times New Roman" w:cs="Times New Roman"/>
                <w:sz w:val="24"/>
                <w:szCs w:val="24"/>
                <w:lang w:val="es-MX"/>
              </w:rPr>
              <w:t>¿Se han definido los procesos teniendo en cuenta los riesgos y oportunidades?</w:t>
            </w:r>
          </w:p>
        </w:tc>
        <w:tc>
          <w:tcPr>
            <w:tcW w:w="2588" w:type="dxa"/>
          </w:tcPr>
          <w:p w14:paraId="48A3ED14"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SI</w:t>
            </w:r>
          </w:p>
        </w:tc>
        <w:tc>
          <w:tcPr>
            <w:tcW w:w="2444" w:type="dxa"/>
          </w:tcPr>
          <w:p w14:paraId="53CAF447"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 xml:space="preserve">La empresa cuenta con matriz de peligro y </w:t>
            </w:r>
            <w:proofErr w:type="spellStart"/>
            <w:r w:rsidRPr="005F1389">
              <w:rPr>
                <w:rFonts w:ascii="Times New Roman" w:hAnsi="Times New Roman" w:cs="Times New Roman"/>
                <w:sz w:val="24"/>
                <w:szCs w:val="24"/>
                <w:lang w:val="es-MX"/>
              </w:rPr>
              <w:t>apartir</w:t>
            </w:r>
            <w:proofErr w:type="spellEnd"/>
            <w:r w:rsidRPr="005F1389">
              <w:rPr>
                <w:rFonts w:ascii="Times New Roman" w:hAnsi="Times New Roman" w:cs="Times New Roman"/>
                <w:sz w:val="24"/>
                <w:szCs w:val="24"/>
                <w:lang w:val="es-MX"/>
              </w:rPr>
              <w:t xml:space="preserve"> de esta se establecen </w:t>
            </w:r>
            <w:proofErr w:type="gramStart"/>
            <w:r w:rsidRPr="005F1389">
              <w:rPr>
                <w:rFonts w:ascii="Times New Roman" w:hAnsi="Times New Roman" w:cs="Times New Roman"/>
                <w:sz w:val="24"/>
                <w:szCs w:val="24"/>
                <w:lang w:val="es-MX"/>
              </w:rPr>
              <w:t>los proceso</w:t>
            </w:r>
            <w:proofErr w:type="gramEnd"/>
            <w:r w:rsidRPr="005F1389">
              <w:rPr>
                <w:rFonts w:ascii="Times New Roman" w:hAnsi="Times New Roman" w:cs="Times New Roman"/>
                <w:sz w:val="24"/>
                <w:szCs w:val="24"/>
                <w:lang w:val="es-MX"/>
              </w:rPr>
              <w:t xml:space="preserve"> para minimizar los riesgos</w:t>
            </w:r>
          </w:p>
        </w:tc>
        <w:tc>
          <w:tcPr>
            <w:tcW w:w="2655" w:type="dxa"/>
          </w:tcPr>
          <w:p w14:paraId="2C0A23BB"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p>
        </w:tc>
      </w:tr>
      <w:tr w:rsidR="005F1389" w14:paraId="0FDCD79F" w14:textId="77777777" w:rsidTr="006F50F6">
        <w:trPr>
          <w:trHeight w:val="273"/>
        </w:trPr>
        <w:tc>
          <w:tcPr>
            <w:cnfStyle w:val="001000000000" w:firstRow="0" w:lastRow="0" w:firstColumn="1" w:lastColumn="0" w:oddVBand="0" w:evenVBand="0" w:oddHBand="0" w:evenHBand="0" w:firstRowFirstColumn="0" w:firstRowLastColumn="0" w:lastRowFirstColumn="0" w:lastRowLastColumn="0"/>
            <w:tcW w:w="3286" w:type="dxa"/>
          </w:tcPr>
          <w:p w14:paraId="362F2402" w14:textId="77777777" w:rsidR="005F1389" w:rsidRPr="005F1389" w:rsidRDefault="005F1389" w:rsidP="005F1389">
            <w:pPr>
              <w:spacing w:line="360" w:lineRule="auto"/>
              <w:rPr>
                <w:rFonts w:ascii="Times New Roman" w:hAnsi="Times New Roman" w:cs="Times New Roman"/>
                <w:sz w:val="24"/>
                <w:szCs w:val="24"/>
                <w:lang w:val="es-MX"/>
              </w:rPr>
            </w:pPr>
            <w:r w:rsidRPr="005F1389">
              <w:rPr>
                <w:rFonts w:ascii="Times New Roman" w:hAnsi="Times New Roman" w:cs="Times New Roman"/>
                <w:sz w:val="24"/>
                <w:szCs w:val="24"/>
                <w:lang w:val="es-MX"/>
              </w:rPr>
              <w:t>¿Se evidencia la mejora en el desempeño de los procesos y el sistema de control interno en las cuentas por cobrar e ingresos?</w:t>
            </w:r>
          </w:p>
        </w:tc>
        <w:tc>
          <w:tcPr>
            <w:tcW w:w="2588" w:type="dxa"/>
          </w:tcPr>
          <w:p w14:paraId="49853971"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SI</w:t>
            </w:r>
          </w:p>
        </w:tc>
        <w:tc>
          <w:tcPr>
            <w:tcW w:w="2444" w:type="dxa"/>
          </w:tcPr>
          <w:p w14:paraId="16F9804A" w14:textId="77777777" w:rsidR="005F1389" w:rsidRPr="005F1389" w:rsidRDefault="005F1389" w:rsidP="005F138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 xml:space="preserve">Se evidencia mayor control en los procesos de </w:t>
            </w:r>
            <w:proofErr w:type="spellStart"/>
            <w:r w:rsidRPr="005F1389">
              <w:rPr>
                <w:rFonts w:ascii="Times New Roman" w:hAnsi="Times New Roman" w:cs="Times New Roman"/>
                <w:sz w:val="24"/>
                <w:szCs w:val="24"/>
                <w:lang w:val="es-MX"/>
              </w:rPr>
              <w:t>cxc</w:t>
            </w:r>
            <w:proofErr w:type="spellEnd"/>
            <w:r w:rsidRPr="005F1389">
              <w:rPr>
                <w:rFonts w:ascii="Times New Roman" w:hAnsi="Times New Roman" w:cs="Times New Roman"/>
                <w:sz w:val="24"/>
                <w:szCs w:val="24"/>
                <w:lang w:val="es-MX"/>
              </w:rPr>
              <w:t xml:space="preserve"> e ingresos.</w:t>
            </w:r>
          </w:p>
        </w:tc>
        <w:tc>
          <w:tcPr>
            <w:tcW w:w="2655" w:type="dxa"/>
          </w:tcPr>
          <w:p w14:paraId="7CBB615C" w14:textId="77777777" w:rsidR="005F1389" w:rsidRPr="005F1389" w:rsidRDefault="005F1389" w:rsidP="005F1389">
            <w:pPr>
              <w:pStyle w:val="Prrafodelista"/>
              <w:numPr>
                <w:ilvl w:val="0"/>
                <w:numId w:val="42"/>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5F1389">
              <w:rPr>
                <w:rFonts w:ascii="Times New Roman" w:hAnsi="Times New Roman" w:cs="Times New Roman"/>
                <w:sz w:val="24"/>
                <w:szCs w:val="24"/>
                <w:lang w:val="es-MX"/>
              </w:rPr>
              <w:t>Se debe documentar la gestión de cambios.</w:t>
            </w:r>
          </w:p>
          <w:p w14:paraId="3B92F564" w14:textId="77777777" w:rsidR="005F1389" w:rsidRPr="005F1389" w:rsidRDefault="005F1389" w:rsidP="005F1389">
            <w:pPr>
              <w:pStyle w:val="Prrafodelista"/>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p>
        </w:tc>
      </w:tr>
    </w:tbl>
    <w:p w14:paraId="5F56525F" w14:textId="77777777" w:rsidR="009116FE" w:rsidRDefault="009116FE" w:rsidP="008000F6">
      <w:pPr>
        <w:ind w:firstLine="0"/>
        <w:rPr>
          <w:rFonts w:ascii="Times New Roman" w:hAnsi="Times New Roman" w:cs="Times New Roman"/>
          <w:sz w:val="24"/>
          <w:szCs w:val="24"/>
          <w:lang w:val="es-MX"/>
        </w:rPr>
      </w:pPr>
    </w:p>
    <w:p w14:paraId="3C40B179" w14:textId="77777777" w:rsidR="009116FE" w:rsidRPr="005F1389" w:rsidRDefault="009116FE" w:rsidP="008000F6">
      <w:pPr>
        <w:ind w:firstLine="0"/>
        <w:rPr>
          <w:rFonts w:ascii="Times New Roman" w:hAnsi="Times New Roman" w:cs="Times New Roman"/>
          <w:b/>
          <w:bCs/>
          <w:sz w:val="24"/>
          <w:szCs w:val="24"/>
          <w:lang w:val="es-MX"/>
        </w:rPr>
      </w:pPr>
    </w:p>
    <w:p w14:paraId="047F8E5F" w14:textId="095F728C" w:rsidR="00FF1D0C" w:rsidRPr="005F1389" w:rsidRDefault="00FF1D0C" w:rsidP="005F1389">
      <w:pPr>
        <w:spacing w:line="360" w:lineRule="auto"/>
        <w:ind w:firstLine="0"/>
        <w:rPr>
          <w:rFonts w:ascii="Times New Roman" w:hAnsi="Times New Roman" w:cs="Times New Roman"/>
          <w:b/>
          <w:bCs/>
          <w:sz w:val="24"/>
          <w:szCs w:val="24"/>
          <w:lang w:val="es-MX"/>
        </w:rPr>
      </w:pPr>
      <w:r w:rsidRPr="005F1389">
        <w:rPr>
          <w:rFonts w:ascii="Times New Roman" w:hAnsi="Times New Roman" w:cs="Times New Roman"/>
          <w:b/>
          <w:bCs/>
          <w:sz w:val="24"/>
          <w:szCs w:val="24"/>
          <w:lang w:val="es-MX"/>
        </w:rPr>
        <w:t xml:space="preserve">9. conclusiones </w:t>
      </w:r>
    </w:p>
    <w:p w14:paraId="2DBA1198" w14:textId="77777777" w:rsidR="00A138A5" w:rsidRPr="00D2471D" w:rsidRDefault="00A138A5" w:rsidP="005F1389">
      <w:pPr>
        <w:spacing w:line="360" w:lineRule="auto"/>
        <w:ind w:firstLine="0"/>
        <w:rPr>
          <w:rFonts w:ascii="Times New Roman" w:hAnsi="Times New Roman" w:cs="Times New Roman"/>
          <w:sz w:val="24"/>
          <w:szCs w:val="24"/>
          <w:lang w:val="es-MX"/>
        </w:rPr>
      </w:pPr>
    </w:p>
    <w:p w14:paraId="42EE79D5" w14:textId="72B232DC" w:rsidR="006722B5" w:rsidRPr="00D2471D" w:rsidRDefault="00B33F61" w:rsidP="005F1389">
      <w:pPr>
        <w:spacing w:line="360" w:lineRule="auto"/>
        <w:ind w:firstLine="0"/>
        <w:rPr>
          <w:rFonts w:ascii="Times New Roman" w:hAnsi="Times New Roman" w:cs="Times New Roman"/>
          <w:sz w:val="24"/>
          <w:szCs w:val="24"/>
          <w:lang w:val="es-MX"/>
        </w:rPr>
      </w:pPr>
      <w:r w:rsidRPr="00D2471D">
        <w:rPr>
          <w:rFonts w:ascii="Times New Roman" w:hAnsi="Times New Roman" w:cs="Times New Roman"/>
          <w:sz w:val="24"/>
          <w:szCs w:val="24"/>
          <w:lang w:val="es-MX"/>
        </w:rPr>
        <w:t>Posteriormente a realizar los análisis de los datos recogidos de la empresa PREVENIR PLUS S.A.S se puede concluir lo siguiente:</w:t>
      </w:r>
    </w:p>
    <w:p w14:paraId="5CD35689" w14:textId="35F979EF" w:rsidR="00FF1D0C" w:rsidRPr="00D2471D" w:rsidRDefault="00A138A5" w:rsidP="005F1389">
      <w:pPr>
        <w:spacing w:line="360" w:lineRule="auto"/>
        <w:ind w:firstLine="0"/>
        <w:rPr>
          <w:rFonts w:ascii="Times New Roman" w:hAnsi="Times New Roman" w:cs="Times New Roman"/>
          <w:sz w:val="24"/>
          <w:szCs w:val="24"/>
          <w:lang w:val="es-MX"/>
        </w:rPr>
      </w:pPr>
      <w:r w:rsidRPr="00D2471D">
        <w:rPr>
          <w:rFonts w:ascii="Times New Roman" w:hAnsi="Times New Roman" w:cs="Times New Roman"/>
          <w:sz w:val="24"/>
          <w:szCs w:val="24"/>
          <w:lang w:val="es-MX"/>
        </w:rPr>
        <w:t xml:space="preserve">A través del diseño de un modelo de </w:t>
      </w:r>
      <w:proofErr w:type="spellStart"/>
      <w:r w:rsidRPr="00D2471D">
        <w:rPr>
          <w:rFonts w:ascii="Times New Roman" w:hAnsi="Times New Roman" w:cs="Times New Roman"/>
          <w:sz w:val="24"/>
          <w:szCs w:val="24"/>
          <w:lang w:val="es-MX"/>
        </w:rPr>
        <w:t>auditoria</w:t>
      </w:r>
      <w:proofErr w:type="spellEnd"/>
      <w:r w:rsidRPr="00D2471D">
        <w:rPr>
          <w:rFonts w:ascii="Times New Roman" w:hAnsi="Times New Roman" w:cs="Times New Roman"/>
          <w:sz w:val="24"/>
          <w:szCs w:val="24"/>
          <w:lang w:val="es-MX"/>
        </w:rPr>
        <w:t xml:space="preserve"> que permite mejorar el sistema de control interno se realizó una evaluación en el área de cuentas por cobrar e ingresos de la entidad</w:t>
      </w:r>
      <w:r w:rsidR="00CD3E1A" w:rsidRPr="00D2471D">
        <w:rPr>
          <w:rFonts w:ascii="Times New Roman" w:hAnsi="Times New Roman" w:cs="Times New Roman"/>
          <w:sz w:val="24"/>
          <w:szCs w:val="24"/>
          <w:lang w:val="es-MX"/>
        </w:rPr>
        <w:t>. S</w:t>
      </w:r>
      <w:r w:rsidRPr="00D2471D">
        <w:rPr>
          <w:rFonts w:ascii="Times New Roman" w:hAnsi="Times New Roman" w:cs="Times New Roman"/>
          <w:sz w:val="24"/>
          <w:szCs w:val="24"/>
          <w:lang w:val="es-MX"/>
        </w:rPr>
        <w:t>e logró comprender el proceso de la gestión de riesgos el cual comprende: identificar, analizar y controlar los riesgos como parte fundamental de la auditoria.</w:t>
      </w:r>
    </w:p>
    <w:p w14:paraId="69012326" w14:textId="4908D4DA" w:rsidR="00FF1D0C" w:rsidRPr="00D2471D" w:rsidRDefault="00A138A5" w:rsidP="005F1389">
      <w:pPr>
        <w:spacing w:line="360" w:lineRule="auto"/>
        <w:ind w:firstLine="0"/>
        <w:rPr>
          <w:rFonts w:ascii="Times New Roman" w:hAnsi="Times New Roman" w:cs="Times New Roman"/>
          <w:b/>
          <w:bCs/>
          <w:sz w:val="24"/>
          <w:szCs w:val="24"/>
        </w:rPr>
      </w:pPr>
      <w:r w:rsidRPr="00D2471D">
        <w:rPr>
          <w:rFonts w:ascii="Times New Roman" w:hAnsi="Times New Roman" w:cs="Times New Roman"/>
          <w:sz w:val="24"/>
          <w:szCs w:val="24"/>
          <w:lang w:val="es-MX"/>
        </w:rPr>
        <w:t xml:space="preserve">El control interno aplicado a las cuentas por cobrar de la compañía no se encontraron falencia ya que estas cumplen con las políticas y los procedimientos definidos en los manuales. Como la </w:t>
      </w:r>
      <w:r w:rsidR="00CD3E1A" w:rsidRPr="00D2471D">
        <w:rPr>
          <w:rFonts w:ascii="Times New Roman" w:hAnsi="Times New Roman" w:cs="Times New Roman"/>
          <w:sz w:val="24"/>
          <w:szCs w:val="24"/>
          <w:lang w:val="es-MX"/>
        </w:rPr>
        <w:t>otorgación</w:t>
      </w:r>
      <w:r w:rsidRPr="00D2471D">
        <w:rPr>
          <w:rFonts w:ascii="Times New Roman" w:hAnsi="Times New Roman" w:cs="Times New Roman"/>
          <w:sz w:val="24"/>
          <w:szCs w:val="24"/>
          <w:lang w:val="es-MX"/>
        </w:rPr>
        <w:t xml:space="preserve"> de créditos con requisitos completos, tienen programas de cobro, llevan el control de vencimiento de las facturas, tienen en cuenta el riesgo</w:t>
      </w:r>
      <w:r w:rsidR="00CD3E1A" w:rsidRPr="00D2471D">
        <w:rPr>
          <w:rFonts w:ascii="Times New Roman" w:hAnsi="Times New Roman" w:cs="Times New Roman"/>
          <w:sz w:val="24"/>
          <w:szCs w:val="24"/>
          <w:lang w:val="es-MX"/>
        </w:rPr>
        <w:t xml:space="preserve"> de facturar servicios que corresponden a la empresa ya que cuentan con un sistema contable que genera un listado de cartera por edades para analizar los comportamientos y realizar la gestión de cobro.</w:t>
      </w:r>
    </w:p>
    <w:p w14:paraId="12D02997" w14:textId="2A0E822E" w:rsidR="00CD3E1A" w:rsidRPr="00D2471D" w:rsidRDefault="00CD3E1A" w:rsidP="005F1389">
      <w:pPr>
        <w:spacing w:line="360" w:lineRule="auto"/>
        <w:ind w:firstLine="0"/>
        <w:rPr>
          <w:rFonts w:ascii="Times New Roman" w:hAnsi="Times New Roman" w:cs="Times New Roman"/>
          <w:b/>
          <w:bCs/>
          <w:sz w:val="24"/>
          <w:szCs w:val="24"/>
        </w:rPr>
      </w:pPr>
    </w:p>
    <w:p w14:paraId="09A4DFE7" w14:textId="77777777" w:rsidR="00CD3E1A" w:rsidRPr="00D2471D" w:rsidRDefault="00CD3E1A" w:rsidP="005F1389">
      <w:pPr>
        <w:spacing w:line="360" w:lineRule="auto"/>
        <w:ind w:firstLine="0"/>
        <w:rPr>
          <w:rFonts w:ascii="Times New Roman" w:hAnsi="Times New Roman" w:cs="Times New Roman"/>
          <w:sz w:val="24"/>
          <w:szCs w:val="24"/>
          <w:lang w:val="es-MX"/>
        </w:rPr>
      </w:pPr>
    </w:p>
    <w:p w14:paraId="398B6472" w14:textId="5DFBD7A6" w:rsidR="00FF1D0C" w:rsidRPr="005F1389" w:rsidRDefault="00FF1D0C" w:rsidP="005F1389">
      <w:pPr>
        <w:spacing w:line="360" w:lineRule="auto"/>
        <w:ind w:firstLine="0"/>
        <w:rPr>
          <w:rFonts w:ascii="Times New Roman" w:hAnsi="Times New Roman" w:cs="Times New Roman"/>
          <w:b/>
          <w:bCs/>
          <w:sz w:val="24"/>
          <w:szCs w:val="24"/>
          <w:lang w:val="es-MX"/>
        </w:rPr>
      </w:pPr>
      <w:r w:rsidRPr="005F1389">
        <w:rPr>
          <w:rFonts w:ascii="Times New Roman" w:hAnsi="Times New Roman" w:cs="Times New Roman"/>
          <w:b/>
          <w:bCs/>
          <w:sz w:val="24"/>
          <w:szCs w:val="24"/>
          <w:lang w:val="es-MX"/>
        </w:rPr>
        <w:t xml:space="preserve">10. recomendaciones finales </w:t>
      </w:r>
    </w:p>
    <w:p w14:paraId="218CE76E" w14:textId="10C8DECB" w:rsidR="00CD3E1A" w:rsidRPr="00D2471D" w:rsidRDefault="00CD3E1A" w:rsidP="005F1389">
      <w:pPr>
        <w:spacing w:line="360" w:lineRule="auto"/>
        <w:ind w:firstLine="0"/>
        <w:rPr>
          <w:rFonts w:ascii="Times New Roman" w:hAnsi="Times New Roman" w:cs="Times New Roman"/>
          <w:sz w:val="24"/>
          <w:szCs w:val="24"/>
          <w:lang w:val="es-MX"/>
        </w:rPr>
      </w:pPr>
    </w:p>
    <w:p w14:paraId="0517DC61" w14:textId="75A89DD9" w:rsidR="00CD3E1A" w:rsidRPr="00D2471D" w:rsidRDefault="00EE12BD" w:rsidP="005F1389">
      <w:pPr>
        <w:spacing w:line="360" w:lineRule="auto"/>
        <w:ind w:firstLine="0"/>
        <w:rPr>
          <w:rFonts w:ascii="Times New Roman" w:hAnsi="Times New Roman" w:cs="Times New Roman"/>
          <w:sz w:val="24"/>
          <w:szCs w:val="24"/>
          <w:lang w:val="es-MX"/>
        </w:rPr>
      </w:pPr>
      <w:r w:rsidRPr="00D2471D">
        <w:rPr>
          <w:rFonts w:ascii="Times New Roman" w:hAnsi="Times New Roman" w:cs="Times New Roman"/>
          <w:sz w:val="24"/>
          <w:szCs w:val="24"/>
          <w:lang w:val="es-MX"/>
        </w:rPr>
        <w:t>Establecer que normas, políticas y procedimientos en el área de cuentas por cobrar e ingresos sean por escrito, las cuales deberán ser publicadas en carteleras informativas, pero inicialmente se les debe dar una charla a los trabajadores para su debido conocimiento y aplicación. Colocando fechas de cuando comenzaran a regir las mismas.</w:t>
      </w:r>
    </w:p>
    <w:p w14:paraId="60BC84E4" w14:textId="078F1400" w:rsidR="00EE12BD" w:rsidRPr="00D2471D" w:rsidRDefault="00EE12BD" w:rsidP="005F1389">
      <w:pPr>
        <w:spacing w:line="360" w:lineRule="auto"/>
        <w:ind w:firstLine="0"/>
        <w:rPr>
          <w:rFonts w:ascii="Times New Roman" w:hAnsi="Times New Roman" w:cs="Times New Roman"/>
          <w:sz w:val="24"/>
          <w:szCs w:val="24"/>
          <w:lang w:val="es-MX"/>
        </w:rPr>
      </w:pPr>
      <w:r w:rsidRPr="00D2471D">
        <w:rPr>
          <w:rFonts w:ascii="Times New Roman" w:hAnsi="Times New Roman" w:cs="Times New Roman"/>
          <w:sz w:val="24"/>
          <w:szCs w:val="24"/>
          <w:lang w:val="es-MX"/>
        </w:rPr>
        <w:t>Evaluar las capacidades y conocimientos de los trabajadores contratados para asignar las responsabilidades de cada una de las funciones que deberá cumplir en el área y sobre todo a quien deberá dirigirse en caso de dudas o tomas de decisiones en algún problema que se genere en las actividades diarias del área.</w:t>
      </w:r>
    </w:p>
    <w:p w14:paraId="5C3BD887" w14:textId="1FF31389" w:rsidR="005F1389" w:rsidRDefault="00EE12BD" w:rsidP="005F1389">
      <w:pPr>
        <w:spacing w:line="360" w:lineRule="auto"/>
        <w:ind w:firstLine="0"/>
        <w:rPr>
          <w:rFonts w:ascii="Times New Roman" w:hAnsi="Times New Roman" w:cs="Times New Roman"/>
          <w:sz w:val="24"/>
          <w:szCs w:val="24"/>
          <w:lang w:val="es-MX"/>
        </w:rPr>
      </w:pPr>
      <w:r w:rsidRPr="00D2471D">
        <w:rPr>
          <w:rFonts w:ascii="Times New Roman" w:hAnsi="Times New Roman" w:cs="Times New Roman"/>
          <w:sz w:val="24"/>
          <w:szCs w:val="24"/>
          <w:lang w:val="es-MX"/>
        </w:rPr>
        <w:t>Realizar seguimientos a los procesos de las cuentas por cobrar y el otorgamiento de créditos a los clientes nuevos y regulares.</w:t>
      </w:r>
    </w:p>
    <w:p w14:paraId="26D83E4E" w14:textId="77777777" w:rsidR="009116FE" w:rsidRPr="00D2471D" w:rsidRDefault="009116FE" w:rsidP="005F1389">
      <w:pPr>
        <w:spacing w:line="360" w:lineRule="auto"/>
        <w:ind w:firstLine="0"/>
        <w:rPr>
          <w:rFonts w:ascii="Times New Roman" w:hAnsi="Times New Roman" w:cs="Times New Roman"/>
          <w:sz w:val="24"/>
          <w:szCs w:val="24"/>
          <w:lang w:val="es-MX"/>
        </w:rPr>
      </w:pPr>
    </w:p>
    <w:p w14:paraId="2C1A0E2C" w14:textId="5A5CCAFF" w:rsidR="00FF1D0C" w:rsidRPr="005F1389" w:rsidRDefault="00FF1D0C" w:rsidP="005F1389">
      <w:pPr>
        <w:spacing w:line="360" w:lineRule="auto"/>
        <w:ind w:firstLine="0"/>
        <w:rPr>
          <w:rFonts w:ascii="Times New Roman" w:hAnsi="Times New Roman" w:cs="Times New Roman"/>
          <w:b/>
          <w:bCs/>
          <w:sz w:val="24"/>
          <w:szCs w:val="24"/>
          <w:lang w:val="es-MX"/>
        </w:rPr>
      </w:pPr>
      <w:r w:rsidRPr="005F1389">
        <w:rPr>
          <w:rFonts w:ascii="Times New Roman" w:hAnsi="Times New Roman" w:cs="Times New Roman"/>
          <w:b/>
          <w:bCs/>
          <w:sz w:val="24"/>
          <w:szCs w:val="24"/>
          <w:lang w:val="es-MX"/>
        </w:rPr>
        <w:t>11. bibliografía</w:t>
      </w:r>
    </w:p>
    <w:p w14:paraId="34E47A0B" w14:textId="0C89C761" w:rsidR="006B10C5" w:rsidRPr="009116FE" w:rsidRDefault="006B10C5" w:rsidP="005F1389">
      <w:pPr>
        <w:spacing w:line="360" w:lineRule="auto"/>
        <w:ind w:firstLine="0"/>
        <w:rPr>
          <w:rFonts w:ascii="Times New Roman" w:hAnsi="Times New Roman" w:cs="Times New Roman"/>
          <w:sz w:val="24"/>
          <w:szCs w:val="24"/>
          <w:lang w:val="es-MX"/>
        </w:rPr>
      </w:pPr>
    </w:p>
    <w:p w14:paraId="0D2E6209" w14:textId="77777777" w:rsidR="00D2471D" w:rsidRPr="00D2471D" w:rsidRDefault="00D2471D" w:rsidP="005F1389">
      <w:pPr>
        <w:shd w:val="clear" w:color="auto" w:fill="FFFFFF"/>
        <w:spacing w:line="360" w:lineRule="auto"/>
        <w:ind w:hanging="420"/>
        <w:rPr>
          <w:rFonts w:ascii="Times New Roman" w:eastAsia="Times New Roman" w:hAnsi="Times New Roman" w:cs="Times New Roman"/>
          <w:sz w:val="24"/>
          <w:szCs w:val="24"/>
        </w:rPr>
      </w:pPr>
      <w:r w:rsidRPr="00D2471D">
        <w:rPr>
          <w:rFonts w:ascii="Times New Roman" w:eastAsia="Times New Roman" w:hAnsi="Times New Roman" w:cs="Times New Roman"/>
          <w:sz w:val="24"/>
          <w:szCs w:val="24"/>
        </w:rPr>
        <w:lastRenderedPageBreak/>
        <w:t>Consultores, H. (s/f). </w:t>
      </w:r>
      <w:r w:rsidRPr="00D2471D">
        <w:rPr>
          <w:rFonts w:ascii="Times New Roman" w:eastAsia="Times New Roman" w:hAnsi="Times New Roman" w:cs="Times New Roman"/>
          <w:i/>
          <w:iCs/>
          <w:sz w:val="24"/>
          <w:szCs w:val="24"/>
        </w:rPr>
        <w:t>CUESTIIONARIIO PARA REALIIZACIIÓN DE AUDIITORÍA IINTERNA DE UN SIISTEMA DE GESTIIÓN AMBIIENTAL. NORMA IISO 14 001:2015</w:t>
      </w:r>
      <w:r w:rsidRPr="00D2471D">
        <w:rPr>
          <w:rFonts w:ascii="Times New Roman" w:eastAsia="Times New Roman" w:hAnsi="Times New Roman" w:cs="Times New Roman"/>
          <w:sz w:val="24"/>
          <w:szCs w:val="24"/>
        </w:rPr>
        <w:t>. Hederaconsultores.com. Recuperado el 3 de agosto de 2023, de http://hederaconsultores.com/docs/Check-list-auditor%C3%ADa-ISO-14001-2015.pdf</w:t>
      </w:r>
    </w:p>
    <w:p w14:paraId="4773A506" w14:textId="77777777" w:rsidR="00D2471D" w:rsidRPr="00D2471D" w:rsidRDefault="00D2471D" w:rsidP="005F1389">
      <w:pPr>
        <w:shd w:val="clear" w:color="auto" w:fill="FFFFFF"/>
        <w:spacing w:line="360" w:lineRule="auto"/>
        <w:ind w:hanging="420"/>
        <w:rPr>
          <w:rFonts w:ascii="Times New Roman" w:eastAsia="Times New Roman" w:hAnsi="Times New Roman" w:cs="Times New Roman"/>
          <w:sz w:val="24"/>
          <w:szCs w:val="24"/>
        </w:rPr>
      </w:pPr>
      <w:r w:rsidRPr="00D2471D">
        <w:rPr>
          <w:rFonts w:ascii="Times New Roman" w:eastAsia="Times New Roman" w:hAnsi="Times New Roman" w:cs="Times New Roman"/>
          <w:sz w:val="24"/>
          <w:szCs w:val="24"/>
          <w:lang w:val="en-US"/>
        </w:rPr>
        <w:t>Montes, K. J. R. (s/f). </w:t>
      </w:r>
      <w:r w:rsidRPr="00D2471D">
        <w:rPr>
          <w:rFonts w:ascii="Times New Roman" w:eastAsia="Times New Roman" w:hAnsi="Times New Roman" w:cs="Times New Roman"/>
          <w:i/>
          <w:iCs/>
          <w:sz w:val="24"/>
          <w:szCs w:val="24"/>
        </w:rPr>
        <w:t xml:space="preserve">Análisis del sistema </w:t>
      </w:r>
      <w:proofErr w:type="spellStart"/>
      <w:r w:rsidRPr="00D2471D">
        <w:rPr>
          <w:rFonts w:ascii="Times New Roman" w:eastAsia="Times New Roman" w:hAnsi="Times New Roman" w:cs="Times New Roman"/>
          <w:i/>
          <w:iCs/>
          <w:sz w:val="24"/>
          <w:szCs w:val="24"/>
        </w:rPr>
        <w:t>contrAnálisis</w:t>
      </w:r>
      <w:proofErr w:type="spellEnd"/>
      <w:r w:rsidRPr="00D2471D">
        <w:rPr>
          <w:rFonts w:ascii="Times New Roman" w:eastAsia="Times New Roman" w:hAnsi="Times New Roman" w:cs="Times New Roman"/>
          <w:i/>
          <w:iCs/>
          <w:sz w:val="24"/>
          <w:szCs w:val="24"/>
        </w:rPr>
        <w:t xml:space="preserve"> del sistema control interno cuentas x </w:t>
      </w:r>
      <w:proofErr w:type="spellStart"/>
      <w:r w:rsidRPr="00D2471D">
        <w:rPr>
          <w:rFonts w:ascii="Times New Roman" w:eastAsia="Times New Roman" w:hAnsi="Times New Roman" w:cs="Times New Roman"/>
          <w:i/>
          <w:iCs/>
          <w:sz w:val="24"/>
          <w:szCs w:val="24"/>
        </w:rPr>
        <w:t>cobrol</w:t>
      </w:r>
      <w:proofErr w:type="spellEnd"/>
      <w:r w:rsidRPr="00D2471D">
        <w:rPr>
          <w:rFonts w:ascii="Times New Roman" w:eastAsia="Times New Roman" w:hAnsi="Times New Roman" w:cs="Times New Roman"/>
          <w:i/>
          <w:iCs/>
          <w:sz w:val="24"/>
          <w:szCs w:val="24"/>
        </w:rPr>
        <w:t xml:space="preserve"> interno cuentas x cobrar de la ar de la </w:t>
      </w:r>
      <w:proofErr w:type="spellStart"/>
      <w:r w:rsidRPr="00D2471D">
        <w:rPr>
          <w:rFonts w:ascii="Times New Roman" w:eastAsia="Times New Roman" w:hAnsi="Times New Roman" w:cs="Times New Roman"/>
          <w:i/>
          <w:iCs/>
          <w:sz w:val="24"/>
          <w:szCs w:val="24"/>
        </w:rPr>
        <w:t>emprempresa</w:t>
      </w:r>
      <w:proofErr w:type="spellEnd"/>
      <w:r w:rsidRPr="00D2471D">
        <w:rPr>
          <w:rFonts w:ascii="Times New Roman" w:eastAsia="Times New Roman" w:hAnsi="Times New Roman" w:cs="Times New Roman"/>
          <w:i/>
          <w:iCs/>
          <w:sz w:val="24"/>
          <w:szCs w:val="24"/>
        </w:rPr>
        <w:t xml:space="preserve"> </w:t>
      </w:r>
      <w:proofErr w:type="spellStart"/>
      <w:r w:rsidRPr="00D2471D">
        <w:rPr>
          <w:rFonts w:ascii="Times New Roman" w:eastAsia="Times New Roman" w:hAnsi="Times New Roman" w:cs="Times New Roman"/>
          <w:i/>
          <w:iCs/>
          <w:sz w:val="24"/>
          <w:szCs w:val="24"/>
        </w:rPr>
        <w:t>Pharmacid</w:t>
      </w:r>
      <w:proofErr w:type="spellEnd"/>
      <w:r w:rsidRPr="00D2471D">
        <w:rPr>
          <w:rFonts w:ascii="Times New Roman" w:eastAsia="Times New Roman" w:hAnsi="Times New Roman" w:cs="Times New Roman"/>
          <w:i/>
          <w:iCs/>
          <w:sz w:val="24"/>
          <w:szCs w:val="24"/>
        </w:rPr>
        <w:t xml:space="preserve"> S.A.S esa </w:t>
      </w:r>
      <w:proofErr w:type="spellStart"/>
      <w:r w:rsidRPr="00D2471D">
        <w:rPr>
          <w:rFonts w:ascii="Times New Roman" w:eastAsia="Times New Roman" w:hAnsi="Times New Roman" w:cs="Times New Roman"/>
          <w:i/>
          <w:iCs/>
          <w:sz w:val="24"/>
          <w:szCs w:val="24"/>
        </w:rPr>
        <w:t>Pharmacid</w:t>
      </w:r>
      <w:proofErr w:type="spellEnd"/>
      <w:r w:rsidRPr="00D2471D">
        <w:rPr>
          <w:rFonts w:ascii="Times New Roman" w:eastAsia="Times New Roman" w:hAnsi="Times New Roman" w:cs="Times New Roman"/>
          <w:i/>
          <w:iCs/>
          <w:sz w:val="24"/>
          <w:szCs w:val="24"/>
        </w:rPr>
        <w:t xml:space="preserve"> S.A.S</w:t>
      </w:r>
      <w:r w:rsidRPr="00D2471D">
        <w:rPr>
          <w:rFonts w:ascii="Times New Roman" w:eastAsia="Times New Roman" w:hAnsi="Times New Roman" w:cs="Times New Roman"/>
          <w:sz w:val="24"/>
          <w:szCs w:val="24"/>
        </w:rPr>
        <w:t>. Edu.co. Recuperado el 3 de agosto de 2023, de https://ciencia.lasalle.edu.co/cgi/viewcontent.cgi?article=2290&amp;context=contaduria_publica</w:t>
      </w:r>
    </w:p>
    <w:p w14:paraId="66324CF8" w14:textId="77777777" w:rsidR="006B10C5" w:rsidRPr="00D2471D" w:rsidRDefault="006B10C5" w:rsidP="005F1389">
      <w:pPr>
        <w:spacing w:line="360" w:lineRule="auto"/>
        <w:ind w:firstLine="0"/>
        <w:rPr>
          <w:rFonts w:ascii="Times New Roman" w:hAnsi="Times New Roman" w:cs="Times New Roman"/>
          <w:sz w:val="24"/>
          <w:szCs w:val="24"/>
        </w:rPr>
      </w:pPr>
    </w:p>
    <w:p w14:paraId="3AC55A55" w14:textId="3DB97BFA" w:rsidR="00FF1D0C" w:rsidRPr="00D2471D" w:rsidRDefault="00FF1D0C" w:rsidP="005F1389">
      <w:pPr>
        <w:spacing w:line="360" w:lineRule="auto"/>
        <w:ind w:firstLine="0"/>
        <w:rPr>
          <w:rFonts w:ascii="Times New Roman" w:hAnsi="Times New Roman" w:cs="Times New Roman"/>
          <w:sz w:val="24"/>
          <w:szCs w:val="24"/>
          <w:lang w:val="es-MX"/>
        </w:rPr>
      </w:pPr>
    </w:p>
    <w:p w14:paraId="0FD5F10D" w14:textId="68F29543" w:rsidR="00FF1D0C" w:rsidRPr="00D2471D" w:rsidRDefault="00FF1D0C" w:rsidP="005F1389">
      <w:pPr>
        <w:spacing w:line="360" w:lineRule="auto"/>
        <w:ind w:firstLine="0"/>
        <w:rPr>
          <w:rFonts w:ascii="Times New Roman" w:hAnsi="Times New Roman" w:cs="Times New Roman"/>
          <w:sz w:val="24"/>
          <w:szCs w:val="24"/>
          <w:lang w:val="es-MX"/>
        </w:rPr>
      </w:pPr>
    </w:p>
    <w:p w14:paraId="3D551B22" w14:textId="7C73B6A5" w:rsidR="00FF1D0C" w:rsidRPr="00D2471D" w:rsidRDefault="00FF1D0C" w:rsidP="005F1389">
      <w:pPr>
        <w:spacing w:line="360" w:lineRule="auto"/>
        <w:ind w:firstLine="0"/>
        <w:rPr>
          <w:rFonts w:ascii="Times New Roman" w:hAnsi="Times New Roman" w:cs="Times New Roman"/>
          <w:sz w:val="24"/>
          <w:szCs w:val="24"/>
          <w:lang w:val="es-MX"/>
        </w:rPr>
      </w:pPr>
    </w:p>
    <w:p w14:paraId="7E32D930" w14:textId="2617C109" w:rsidR="00FF1D0C" w:rsidRPr="00D2471D" w:rsidRDefault="00C80975" w:rsidP="009116FE">
      <w:pPr>
        <w:spacing w:after="160"/>
        <w:ind w:left="720" w:firstLine="0"/>
        <w:rPr>
          <w:rFonts w:ascii="Times New Roman" w:hAnsi="Times New Roman" w:cs="Times New Roman"/>
          <w:sz w:val="24"/>
          <w:szCs w:val="24"/>
          <w:lang w:val="es-MX"/>
        </w:rPr>
      </w:pPr>
      <w:r w:rsidRPr="00D2471D">
        <w:rPr>
          <w:rFonts w:ascii="Times New Roman" w:hAnsi="Times New Roman" w:cs="Times New Roman"/>
          <w:noProof/>
          <w:sz w:val="24"/>
          <w:szCs w:val="24"/>
          <w:lang w:val="en-US" w:eastAsia="en-US"/>
        </w:rPr>
        <w:drawing>
          <wp:anchor distT="0" distB="0" distL="114300" distR="114300" simplePos="0" relativeHeight="251671552" behindDoc="0" locked="0" layoutInCell="1" allowOverlap="1" wp14:anchorId="0D89E41A" wp14:editId="6234CCDC">
            <wp:simplePos x="0" y="0"/>
            <wp:positionH relativeFrom="margin">
              <wp:posOffset>-514350</wp:posOffset>
            </wp:positionH>
            <wp:positionV relativeFrom="paragraph">
              <wp:posOffset>346710</wp:posOffset>
            </wp:positionV>
            <wp:extent cx="6915150" cy="5286375"/>
            <wp:effectExtent l="0" t="0" r="0"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915150" cy="5286375"/>
                    </a:xfrm>
                    <a:prstGeom prst="rect">
                      <a:avLst/>
                    </a:prstGeom>
                  </pic:spPr>
                </pic:pic>
              </a:graphicData>
            </a:graphic>
            <wp14:sizeRelH relativeFrom="margin">
              <wp14:pctWidth>0</wp14:pctWidth>
            </wp14:sizeRelH>
            <wp14:sizeRelV relativeFrom="margin">
              <wp14:pctHeight>0</wp14:pctHeight>
            </wp14:sizeRelV>
          </wp:anchor>
        </w:drawing>
      </w:r>
      <w:r w:rsidR="00FF1D0C" w:rsidRPr="00D2471D">
        <w:rPr>
          <w:rFonts w:ascii="Times New Roman" w:hAnsi="Times New Roman" w:cs="Times New Roman"/>
          <w:sz w:val="24"/>
          <w:szCs w:val="24"/>
          <w:lang w:val="es-MX"/>
        </w:rPr>
        <w:t xml:space="preserve">12. anexos </w:t>
      </w:r>
    </w:p>
    <w:p w14:paraId="418305E0" w14:textId="725B568C" w:rsidR="006B10C5" w:rsidRPr="00D2471D" w:rsidRDefault="006B10C5" w:rsidP="008000F6">
      <w:pPr>
        <w:ind w:firstLine="0"/>
        <w:rPr>
          <w:rFonts w:ascii="Times New Roman" w:hAnsi="Times New Roman" w:cs="Times New Roman"/>
          <w:sz w:val="24"/>
          <w:szCs w:val="24"/>
          <w:lang w:val="es-MX"/>
        </w:rPr>
      </w:pPr>
    </w:p>
    <w:bookmarkEnd w:id="0"/>
    <w:p w14:paraId="35141A7E" w14:textId="496440D3" w:rsidR="006B10C5" w:rsidRPr="006B10C5" w:rsidRDefault="006B10C5" w:rsidP="009116FE">
      <w:pPr>
        <w:ind w:left="720" w:firstLine="0"/>
        <w:rPr>
          <w:rFonts w:ascii="Arial" w:hAnsi="Arial" w:cs="Arial"/>
          <w:sz w:val="24"/>
          <w:szCs w:val="24"/>
          <w:lang w:val="es-MX"/>
        </w:rPr>
      </w:pPr>
    </w:p>
    <w:sectPr w:rsidR="006B10C5" w:rsidRPr="006B10C5" w:rsidSect="009116FE">
      <w:headerReference w:type="default" r:id="rId10"/>
      <w:footerReference w:type="even" r:id="rId11"/>
      <w:footerReference w:type="default" r:id="rId12"/>
      <w:headerReference w:type="first" r:id="rId13"/>
      <w:footerReference w:type="first" r:id="rId14"/>
      <w:pgSz w:w="11909" w:h="16834" w:code="9"/>
      <w:pgMar w:top="1440" w:right="1440" w:bottom="1440" w:left="1440" w:header="44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559DB" w14:textId="77777777" w:rsidR="00C513BE" w:rsidRDefault="00C513BE">
      <w:r>
        <w:separator/>
      </w:r>
    </w:p>
  </w:endnote>
  <w:endnote w:type="continuationSeparator" w:id="0">
    <w:p w14:paraId="74238881" w14:textId="77777777" w:rsidR="00C513BE" w:rsidRDefault="00C5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F2BB" w14:textId="77777777" w:rsidR="006E2B87" w:rsidRDefault="006E2B87" w:rsidP="0000150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3C9E32D" w14:textId="77777777" w:rsidR="006E2B87" w:rsidRDefault="006E2B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6045" w14:textId="714BE37E" w:rsidR="006E2B87" w:rsidRDefault="006E2B87" w:rsidP="0000150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5272E">
      <w:rPr>
        <w:rStyle w:val="Nmerodepgina"/>
        <w:noProof/>
      </w:rPr>
      <w:t>12</w:t>
    </w:r>
    <w:r>
      <w:rPr>
        <w:rStyle w:val="Nmerodepgina"/>
      </w:rPr>
      <w:fldChar w:fldCharType="end"/>
    </w:r>
  </w:p>
  <w:p w14:paraId="23011135" w14:textId="77777777" w:rsidR="006E2B87" w:rsidRDefault="006E2B87">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7FAE" w14:textId="77777777" w:rsidR="006E2B87" w:rsidRDefault="006E2B87">
    <w:pPr>
      <w:pStyle w:val="Piedepgina"/>
    </w:pPr>
  </w:p>
  <w:p w14:paraId="02BB1899" w14:textId="77777777" w:rsidR="006E2B87" w:rsidRDefault="006E2B87">
    <w:pPr>
      <w:pStyle w:val="Piedepgina"/>
    </w:pPr>
  </w:p>
  <w:p w14:paraId="5EAB45A6" w14:textId="77777777" w:rsidR="006E2B87" w:rsidRDefault="006E2B87">
    <w:pPr>
      <w:pStyle w:val="Piedepgina"/>
    </w:pPr>
  </w:p>
  <w:p w14:paraId="6B9BE79E" w14:textId="77777777" w:rsidR="006E2B87" w:rsidRDefault="006E2B87">
    <w:pPr>
      <w:pStyle w:val="Piedepgina"/>
    </w:pPr>
  </w:p>
  <w:p w14:paraId="571181F9" w14:textId="77777777" w:rsidR="006E2B87" w:rsidRDefault="006E2B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D325C" w14:textId="77777777" w:rsidR="00C513BE" w:rsidRDefault="00C513BE">
      <w:r>
        <w:separator/>
      </w:r>
    </w:p>
  </w:footnote>
  <w:footnote w:type="continuationSeparator" w:id="0">
    <w:p w14:paraId="65434FB9" w14:textId="77777777" w:rsidR="00C513BE" w:rsidRDefault="00C51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402AC" w14:textId="4B49C533" w:rsidR="006E2B87" w:rsidRDefault="006E2B87">
    <w:pPr>
      <w:pStyle w:val="Encabezado"/>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C297" w14:textId="77777777" w:rsidR="006E2B87" w:rsidRDefault="006E2B87" w:rsidP="001D1BB9">
    <w:pPr>
      <w:pStyle w:val="Encabezado"/>
      <w:spacing w:line="180" w:lineRule="exact"/>
      <w:ind w:firstLine="0"/>
      <w:rPr>
        <w:rFonts w:ascii="Arial" w:hAnsi="Arial"/>
        <w:b/>
        <w:sz w:val="15"/>
      </w:rPr>
    </w:pPr>
  </w:p>
  <w:p w14:paraId="36D11105" w14:textId="77777777" w:rsidR="006E2B87" w:rsidRDefault="006E2B87">
    <w:pPr>
      <w:pStyle w:val="Encabezado"/>
      <w:spacing w:line="180" w:lineRule="exact"/>
      <w:rPr>
        <w:rFonts w:ascii="Arial" w:hAnsi="Arial"/>
        <w:b/>
        <w:sz w:val="15"/>
      </w:rPr>
    </w:pPr>
  </w:p>
  <w:p w14:paraId="0D86B187" w14:textId="77777777" w:rsidR="006E2B87" w:rsidRDefault="006E2B87">
    <w:pPr>
      <w:pStyle w:val="Encabezado"/>
      <w:spacing w:line="180" w:lineRule="exact"/>
      <w:rPr>
        <w:rFonts w:ascii="Arial" w:hAnsi="Arial"/>
        <w:b/>
        <w:sz w:val="15"/>
      </w:rPr>
    </w:pPr>
  </w:p>
  <w:p w14:paraId="0355512D" w14:textId="77777777" w:rsidR="006E2B87" w:rsidRDefault="006E2B87">
    <w:pPr>
      <w:pStyle w:val="Encabezado"/>
      <w:spacing w:line="180" w:lineRule="exact"/>
      <w:rPr>
        <w:rFonts w:ascii="Arial" w:hAnsi="Arial"/>
        <w:b/>
        <w:sz w:val="15"/>
      </w:rPr>
    </w:pPr>
  </w:p>
  <w:p w14:paraId="7B17E99C" w14:textId="77777777" w:rsidR="006E2B87" w:rsidRDefault="006E2B87">
    <w:pPr>
      <w:pStyle w:val="Encabezado"/>
      <w:spacing w:line="180" w:lineRule="exact"/>
      <w:rPr>
        <w:rFonts w:ascii="Arial" w:hAnsi="Arial"/>
        <w:b/>
        <w:sz w:val="15"/>
      </w:rPr>
    </w:pPr>
  </w:p>
  <w:p w14:paraId="5F6A03B4" w14:textId="77777777" w:rsidR="006E2B87" w:rsidRDefault="006E2B87">
    <w:pPr>
      <w:pStyle w:val="Encabezado"/>
      <w:spacing w:line="180" w:lineRule="exact"/>
      <w:rPr>
        <w:rFonts w:ascii="Arial" w:hAnsi="Arial"/>
        <w:b/>
        <w:sz w:val="15"/>
      </w:rPr>
    </w:pPr>
  </w:p>
  <w:p w14:paraId="011CEEE1" w14:textId="77777777" w:rsidR="006E2B87" w:rsidRDefault="006E2B87">
    <w:pPr>
      <w:pStyle w:val="Encabezado"/>
      <w:spacing w:line="180" w:lineRule="exact"/>
      <w:rPr>
        <w:rFonts w:ascii="Arial" w:hAnsi="Arial"/>
        <w:sz w:val="15"/>
      </w:rPr>
    </w:pPr>
  </w:p>
  <w:p w14:paraId="4E04E316" w14:textId="77777777" w:rsidR="006E2B87" w:rsidRDefault="006E2B87">
    <w:pPr>
      <w:pStyle w:val="Encabezado"/>
      <w:spacing w:line="180" w:lineRule="exact"/>
      <w:rPr>
        <w:rFonts w:ascii="Arial" w:hAnsi="Arial"/>
        <w:sz w:val="15"/>
      </w:rPr>
    </w:pPr>
  </w:p>
  <w:p w14:paraId="2C88A96C" w14:textId="77777777" w:rsidR="006E2B87" w:rsidRDefault="006E2B87">
    <w:pPr>
      <w:pStyle w:val="Encabezado"/>
      <w:spacing w:line="180" w:lineRule="exact"/>
      <w:rPr>
        <w:rFonts w:ascii="Arial" w:hAnsi="Arial"/>
        <w:sz w:val="15"/>
      </w:rPr>
    </w:pPr>
  </w:p>
  <w:p w14:paraId="11D85ECB" w14:textId="77777777" w:rsidR="006E2B87" w:rsidRDefault="006E2B87">
    <w:pPr>
      <w:pStyle w:val="Encabezado"/>
      <w:spacing w:line="180" w:lineRule="exact"/>
      <w:rPr>
        <w:rFonts w:ascii="Arial" w:hAnsi="Arial"/>
        <w:sz w:val="15"/>
      </w:rPr>
    </w:pPr>
  </w:p>
  <w:p w14:paraId="34B93AF5" w14:textId="77777777" w:rsidR="006E2B87" w:rsidRDefault="006E2B87">
    <w:pPr>
      <w:pStyle w:val="Encabezado"/>
      <w:spacing w:line="180" w:lineRule="exact"/>
      <w:rPr>
        <w:rFonts w:ascii="Arial" w:hAnsi="Arial"/>
        <w:sz w:val="15"/>
      </w:rPr>
    </w:pPr>
  </w:p>
  <w:p w14:paraId="41179F19" w14:textId="77777777" w:rsidR="006E2B87" w:rsidRDefault="006E2B87">
    <w:pPr>
      <w:pStyle w:val="Encabezado"/>
      <w:spacing w:line="180" w:lineRule="exact"/>
      <w:rPr>
        <w:rFonts w:ascii="Arial" w:hAnsi="Arial"/>
        <w:sz w:val="15"/>
      </w:rPr>
    </w:pPr>
    <w:r>
      <w:rPr>
        <w:noProof/>
        <w:lang w:val="en-US" w:eastAsia="en-US"/>
      </w:rPr>
      <mc:AlternateContent>
        <mc:Choice Requires="wps">
          <w:drawing>
            <wp:anchor distT="0" distB="0" distL="114300" distR="114300" simplePos="0" relativeHeight="251657216" behindDoc="0" locked="1" layoutInCell="0" allowOverlap="1" wp14:anchorId="51EB5343" wp14:editId="4BE61944">
              <wp:simplePos x="0" y="0"/>
              <wp:positionH relativeFrom="page">
                <wp:posOffset>913765</wp:posOffset>
              </wp:positionH>
              <wp:positionV relativeFrom="page">
                <wp:posOffset>1371600</wp:posOffset>
              </wp:positionV>
              <wp:extent cx="1533525" cy="365760"/>
              <wp:effectExtent l="0" t="0" r="9525" b="15240"/>
              <wp:wrapNone/>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533525" cy="3657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932F911" w14:textId="77777777" w:rsidR="006E2B87" w:rsidRPr="00A352BA" w:rsidRDefault="006E2B87">
                          <w:pPr>
                            <w:rPr>
                              <w:rFonts w:ascii="Arial" w:hAnsi="Arial"/>
                              <w:b/>
                              <w:sz w:val="56"/>
                            </w:rPr>
                          </w:pPr>
                          <w:r w:rsidRPr="00A352BA">
                            <w:rPr>
                              <w:rFonts w:ascii="Arial" w:hAnsi="Arial"/>
                              <w:b/>
                              <w:sz w:val="56"/>
                            </w:rPr>
                            <w:t>Memo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B5343" id="_x0000_t202" coordsize="21600,21600" o:spt="202" path="m,l,21600r21600,l21600,xe">
              <v:stroke joinstyle="miter"/>
              <v:path gradientshapeok="t" o:connecttype="rect"/>
            </v:shapetype>
            <v:shape id="Text Box 1" o:spid="_x0000_s1032" type="#_x0000_t202" style="position:absolute;left:0;text-align:left;margin-left:71.95pt;margin-top:108pt;width:120.75pt;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" o:allowincell="f" filled="f" stroked="f">
              <o:lock v:ext="edit" aspectratio="t"/>
              <v:textbox inset="0,0,0,0">
                <w:txbxContent>
                  <w:p w14:paraId="5932F911" w14:textId="77777777" w:rsidR="006E2B87" w:rsidRPr="00A352BA" w:rsidRDefault="006E2B87">
                    <w:pPr>
                      <w:rPr>
                        <w:rFonts w:ascii="Arial" w:hAnsi="Arial"/>
                        <w:b/>
                        <w:sz w:val="56"/>
                      </w:rPr>
                    </w:pPr>
                    <w:r w:rsidRPr="00A352BA">
                      <w:rPr>
                        <w:rFonts w:ascii="Arial" w:hAnsi="Arial"/>
                        <w:b/>
                        <w:sz w:val="56"/>
                      </w:rPr>
                      <w:t>Memo</w:t>
                    </w:r>
                  </w:p>
                </w:txbxContent>
              </v:textbox>
              <w10:wrap anchorx="page" anchory="page"/>
              <w10:anchorlock/>
            </v:shape>
          </w:pict>
        </mc:Fallback>
      </mc:AlternateContent>
    </w:r>
  </w:p>
  <w:p w14:paraId="423F509B" w14:textId="77777777" w:rsidR="006E2B87" w:rsidRDefault="006E2B87">
    <w:pPr>
      <w:pStyle w:val="Encabezado"/>
      <w:spacing w:line="180" w:lineRule="exact"/>
      <w:rPr>
        <w:rFonts w:ascii="Arial" w:hAnsi="Arial"/>
        <w:sz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41D"/>
    <w:multiLevelType w:val="hybridMultilevel"/>
    <w:tmpl w:val="8D3817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5F1F27"/>
    <w:multiLevelType w:val="singleLevel"/>
    <w:tmpl w:val="987EC03C"/>
    <w:lvl w:ilvl="0">
      <w:start w:val="1"/>
      <w:numFmt w:val="bullet"/>
      <w:lvlText w:val=""/>
      <w:lvlJc w:val="left"/>
      <w:pPr>
        <w:tabs>
          <w:tab w:val="num" w:pos="737"/>
        </w:tabs>
        <w:ind w:left="737" w:hanging="397"/>
      </w:pPr>
      <w:rPr>
        <w:rFonts w:ascii="Wingdings" w:hAnsi="Wingdings" w:hint="default"/>
      </w:rPr>
    </w:lvl>
  </w:abstractNum>
  <w:abstractNum w:abstractNumId="2" w15:restartNumberingAfterBreak="0">
    <w:nsid w:val="076134DB"/>
    <w:multiLevelType w:val="hybridMultilevel"/>
    <w:tmpl w:val="09CC57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3D0273"/>
    <w:multiLevelType w:val="hybridMultilevel"/>
    <w:tmpl w:val="443C3E4C"/>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4" w15:restartNumberingAfterBreak="0">
    <w:nsid w:val="0D6F7B59"/>
    <w:multiLevelType w:val="hybridMultilevel"/>
    <w:tmpl w:val="BA025B0C"/>
    <w:lvl w:ilvl="0" w:tplc="336E542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B806E2"/>
    <w:multiLevelType w:val="hybridMultilevel"/>
    <w:tmpl w:val="81A4090E"/>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6" w15:restartNumberingAfterBreak="0">
    <w:nsid w:val="0EA92250"/>
    <w:multiLevelType w:val="hybridMultilevel"/>
    <w:tmpl w:val="C928B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D2A05"/>
    <w:multiLevelType w:val="hybridMultilevel"/>
    <w:tmpl w:val="E1D41CD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125A4C65"/>
    <w:multiLevelType w:val="hybridMultilevel"/>
    <w:tmpl w:val="09F69BA4"/>
    <w:lvl w:ilvl="0" w:tplc="240A0001">
      <w:start w:val="1"/>
      <w:numFmt w:val="bullet"/>
      <w:lvlText w:val=""/>
      <w:lvlJc w:val="left"/>
      <w:pPr>
        <w:ind w:left="3967" w:hanging="360"/>
      </w:pPr>
      <w:rPr>
        <w:rFonts w:ascii="Symbol" w:hAnsi="Symbol" w:hint="default"/>
      </w:rPr>
    </w:lvl>
    <w:lvl w:ilvl="1" w:tplc="240A0003" w:tentative="1">
      <w:start w:val="1"/>
      <w:numFmt w:val="bullet"/>
      <w:lvlText w:val="o"/>
      <w:lvlJc w:val="left"/>
      <w:pPr>
        <w:ind w:left="4687" w:hanging="360"/>
      </w:pPr>
      <w:rPr>
        <w:rFonts w:ascii="Courier New" w:hAnsi="Courier New" w:cs="Courier New" w:hint="default"/>
      </w:rPr>
    </w:lvl>
    <w:lvl w:ilvl="2" w:tplc="240A0005" w:tentative="1">
      <w:start w:val="1"/>
      <w:numFmt w:val="bullet"/>
      <w:lvlText w:val=""/>
      <w:lvlJc w:val="left"/>
      <w:pPr>
        <w:ind w:left="5407" w:hanging="360"/>
      </w:pPr>
      <w:rPr>
        <w:rFonts w:ascii="Wingdings" w:hAnsi="Wingdings" w:hint="default"/>
      </w:rPr>
    </w:lvl>
    <w:lvl w:ilvl="3" w:tplc="240A0001" w:tentative="1">
      <w:start w:val="1"/>
      <w:numFmt w:val="bullet"/>
      <w:lvlText w:val=""/>
      <w:lvlJc w:val="left"/>
      <w:pPr>
        <w:ind w:left="6127" w:hanging="360"/>
      </w:pPr>
      <w:rPr>
        <w:rFonts w:ascii="Symbol" w:hAnsi="Symbol" w:hint="default"/>
      </w:rPr>
    </w:lvl>
    <w:lvl w:ilvl="4" w:tplc="240A0003" w:tentative="1">
      <w:start w:val="1"/>
      <w:numFmt w:val="bullet"/>
      <w:lvlText w:val="o"/>
      <w:lvlJc w:val="left"/>
      <w:pPr>
        <w:ind w:left="6847" w:hanging="360"/>
      </w:pPr>
      <w:rPr>
        <w:rFonts w:ascii="Courier New" w:hAnsi="Courier New" w:cs="Courier New" w:hint="default"/>
      </w:rPr>
    </w:lvl>
    <w:lvl w:ilvl="5" w:tplc="240A0005" w:tentative="1">
      <w:start w:val="1"/>
      <w:numFmt w:val="bullet"/>
      <w:lvlText w:val=""/>
      <w:lvlJc w:val="left"/>
      <w:pPr>
        <w:ind w:left="7567" w:hanging="360"/>
      </w:pPr>
      <w:rPr>
        <w:rFonts w:ascii="Wingdings" w:hAnsi="Wingdings" w:hint="default"/>
      </w:rPr>
    </w:lvl>
    <w:lvl w:ilvl="6" w:tplc="240A0001" w:tentative="1">
      <w:start w:val="1"/>
      <w:numFmt w:val="bullet"/>
      <w:lvlText w:val=""/>
      <w:lvlJc w:val="left"/>
      <w:pPr>
        <w:ind w:left="8287" w:hanging="360"/>
      </w:pPr>
      <w:rPr>
        <w:rFonts w:ascii="Symbol" w:hAnsi="Symbol" w:hint="default"/>
      </w:rPr>
    </w:lvl>
    <w:lvl w:ilvl="7" w:tplc="240A0003" w:tentative="1">
      <w:start w:val="1"/>
      <w:numFmt w:val="bullet"/>
      <w:lvlText w:val="o"/>
      <w:lvlJc w:val="left"/>
      <w:pPr>
        <w:ind w:left="9007" w:hanging="360"/>
      </w:pPr>
      <w:rPr>
        <w:rFonts w:ascii="Courier New" w:hAnsi="Courier New" w:cs="Courier New" w:hint="default"/>
      </w:rPr>
    </w:lvl>
    <w:lvl w:ilvl="8" w:tplc="240A0005" w:tentative="1">
      <w:start w:val="1"/>
      <w:numFmt w:val="bullet"/>
      <w:lvlText w:val=""/>
      <w:lvlJc w:val="left"/>
      <w:pPr>
        <w:ind w:left="9727" w:hanging="360"/>
      </w:pPr>
      <w:rPr>
        <w:rFonts w:ascii="Wingdings" w:hAnsi="Wingdings" w:hint="default"/>
      </w:rPr>
    </w:lvl>
  </w:abstractNum>
  <w:abstractNum w:abstractNumId="9" w15:restartNumberingAfterBreak="0">
    <w:nsid w:val="14D151B5"/>
    <w:multiLevelType w:val="hybridMultilevel"/>
    <w:tmpl w:val="C5CC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76BF8"/>
    <w:multiLevelType w:val="hybridMultilevel"/>
    <w:tmpl w:val="29D8AE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8F19E4"/>
    <w:multiLevelType w:val="hybridMultilevel"/>
    <w:tmpl w:val="CFC2C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096B92"/>
    <w:multiLevelType w:val="hybridMultilevel"/>
    <w:tmpl w:val="3B30FACA"/>
    <w:lvl w:ilvl="0" w:tplc="240A0001">
      <w:start w:val="1"/>
      <w:numFmt w:val="bullet"/>
      <w:lvlText w:val=""/>
      <w:lvlJc w:val="left"/>
      <w:pPr>
        <w:ind w:left="6847" w:hanging="360"/>
      </w:pPr>
      <w:rPr>
        <w:rFonts w:ascii="Symbol" w:hAnsi="Symbol" w:hint="default"/>
      </w:rPr>
    </w:lvl>
    <w:lvl w:ilvl="1" w:tplc="240A0003" w:tentative="1">
      <w:start w:val="1"/>
      <w:numFmt w:val="bullet"/>
      <w:lvlText w:val="o"/>
      <w:lvlJc w:val="left"/>
      <w:pPr>
        <w:ind w:left="7567" w:hanging="360"/>
      </w:pPr>
      <w:rPr>
        <w:rFonts w:ascii="Courier New" w:hAnsi="Courier New" w:cs="Courier New" w:hint="default"/>
      </w:rPr>
    </w:lvl>
    <w:lvl w:ilvl="2" w:tplc="240A0005" w:tentative="1">
      <w:start w:val="1"/>
      <w:numFmt w:val="bullet"/>
      <w:lvlText w:val=""/>
      <w:lvlJc w:val="left"/>
      <w:pPr>
        <w:ind w:left="8287" w:hanging="360"/>
      </w:pPr>
      <w:rPr>
        <w:rFonts w:ascii="Wingdings" w:hAnsi="Wingdings" w:hint="default"/>
      </w:rPr>
    </w:lvl>
    <w:lvl w:ilvl="3" w:tplc="240A0001" w:tentative="1">
      <w:start w:val="1"/>
      <w:numFmt w:val="bullet"/>
      <w:lvlText w:val=""/>
      <w:lvlJc w:val="left"/>
      <w:pPr>
        <w:ind w:left="9007" w:hanging="360"/>
      </w:pPr>
      <w:rPr>
        <w:rFonts w:ascii="Symbol" w:hAnsi="Symbol" w:hint="default"/>
      </w:rPr>
    </w:lvl>
    <w:lvl w:ilvl="4" w:tplc="240A0003" w:tentative="1">
      <w:start w:val="1"/>
      <w:numFmt w:val="bullet"/>
      <w:lvlText w:val="o"/>
      <w:lvlJc w:val="left"/>
      <w:pPr>
        <w:ind w:left="9727" w:hanging="360"/>
      </w:pPr>
      <w:rPr>
        <w:rFonts w:ascii="Courier New" w:hAnsi="Courier New" w:cs="Courier New" w:hint="default"/>
      </w:rPr>
    </w:lvl>
    <w:lvl w:ilvl="5" w:tplc="240A0005" w:tentative="1">
      <w:start w:val="1"/>
      <w:numFmt w:val="bullet"/>
      <w:lvlText w:val=""/>
      <w:lvlJc w:val="left"/>
      <w:pPr>
        <w:ind w:left="10447" w:hanging="360"/>
      </w:pPr>
      <w:rPr>
        <w:rFonts w:ascii="Wingdings" w:hAnsi="Wingdings" w:hint="default"/>
      </w:rPr>
    </w:lvl>
    <w:lvl w:ilvl="6" w:tplc="240A0001" w:tentative="1">
      <w:start w:val="1"/>
      <w:numFmt w:val="bullet"/>
      <w:lvlText w:val=""/>
      <w:lvlJc w:val="left"/>
      <w:pPr>
        <w:ind w:left="11167" w:hanging="360"/>
      </w:pPr>
      <w:rPr>
        <w:rFonts w:ascii="Symbol" w:hAnsi="Symbol" w:hint="default"/>
      </w:rPr>
    </w:lvl>
    <w:lvl w:ilvl="7" w:tplc="240A0003" w:tentative="1">
      <w:start w:val="1"/>
      <w:numFmt w:val="bullet"/>
      <w:lvlText w:val="o"/>
      <w:lvlJc w:val="left"/>
      <w:pPr>
        <w:ind w:left="11887" w:hanging="360"/>
      </w:pPr>
      <w:rPr>
        <w:rFonts w:ascii="Courier New" w:hAnsi="Courier New" w:cs="Courier New" w:hint="default"/>
      </w:rPr>
    </w:lvl>
    <w:lvl w:ilvl="8" w:tplc="240A0005" w:tentative="1">
      <w:start w:val="1"/>
      <w:numFmt w:val="bullet"/>
      <w:lvlText w:val=""/>
      <w:lvlJc w:val="left"/>
      <w:pPr>
        <w:ind w:left="12607" w:hanging="360"/>
      </w:pPr>
      <w:rPr>
        <w:rFonts w:ascii="Wingdings" w:hAnsi="Wingdings" w:hint="default"/>
      </w:rPr>
    </w:lvl>
  </w:abstractNum>
  <w:abstractNum w:abstractNumId="13" w15:restartNumberingAfterBreak="0">
    <w:nsid w:val="18801E58"/>
    <w:multiLevelType w:val="hybridMultilevel"/>
    <w:tmpl w:val="B91AB0AC"/>
    <w:lvl w:ilvl="0" w:tplc="30A8F61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4F6F4F"/>
    <w:multiLevelType w:val="hybridMultilevel"/>
    <w:tmpl w:val="C9B24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A662CE"/>
    <w:multiLevelType w:val="hybridMultilevel"/>
    <w:tmpl w:val="7F487AAE"/>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16" w15:restartNumberingAfterBreak="0">
    <w:nsid w:val="1C4A090F"/>
    <w:multiLevelType w:val="multilevel"/>
    <w:tmpl w:val="75DC0A46"/>
    <w:lvl w:ilvl="0">
      <w:start w:val="1"/>
      <w:numFmt w:val="upperLetter"/>
      <w:pStyle w:val="TIT1"/>
      <w:lvlText w:val="%1."/>
      <w:lvlJc w:val="left"/>
      <w:pPr>
        <w:tabs>
          <w:tab w:val="num" w:pos="360"/>
        </w:tabs>
        <w:ind w:left="360" w:hanging="360"/>
      </w:pPr>
    </w:lvl>
    <w:lvl w:ilvl="1">
      <w:start w:val="1"/>
      <w:numFmt w:val="decimal"/>
      <w:pStyle w:val="TIT2"/>
      <w:lvlText w:val="%2."/>
      <w:lvlJc w:val="left"/>
      <w:pPr>
        <w:tabs>
          <w:tab w:val="num" w:pos="360"/>
        </w:tabs>
        <w:ind w:left="0" w:firstLine="0"/>
      </w:pPr>
    </w:lvl>
    <w:lvl w:ilvl="2">
      <w:start w:val="1"/>
      <w:numFmt w:val="decimal"/>
      <w:pStyle w:val="TIT3"/>
      <w:lvlText w:val="%2.%3"/>
      <w:lvlJc w:val="left"/>
      <w:pPr>
        <w:tabs>
          <w:tab w:val="num" w:pos="700"/>
        </w:tabs>
        <w:ind w:left="340" w:firstLine="0"/>
      </w:pPr>
    </w:lvl>
    <w:lvl w:ilvl="3">
      <w:start w:val="1"/>
      <w:numFmt w:val="decimal"/>
      <w:pStyle w:val="TIT4"/>
      <w:lvlText w:val="%2.%3.%4."/>
      <w:lvlJc w:val="left"/>
      <w:pPr>
        <w:tabs>
          <w:tab w:val="num" w:pos="1287"/>
        </w:tabs>
        <w:ind w:left="737" w:hanging="17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2670227"/>
    <w:multiLevelType w:val="singleLevel"/>
    <w:tmpl w:val="232CD1F4"/>
    <w:lvl w:ilvl="0">
      <w:start w:val="1"/>
      <w:numFmt w:val="lowerLetter"/>
      <w:pStyle w:val="TIT5"/>
      <w:lvlText w:val="%1)"/>
      <w:lvlJc w:val="left"/>
      <w:pPr>
        <w:tabs>
          <w:tab w:val="num" w:pos="785"/>
        </w:tabs>
        <w:ind w:left="737" w:hanging="312"/>
      </w:pPr>
      <w:rPr>
        <w:rFonts w:ascii="Arial" w:hAnsi="Arial" w:hint="default"/>
        <w:b/>
        <w:i w:val="0"/>
        <w:sz w:val="22"/>
      </w:rPr>
    </w:lvl>
  </w:abstractNum>
  <w:abstractNum w:abstractNumId="18" w15:restartNumberingAfterBreak="0">
    <w:nsid w:val="2ABA64A1"/>
    <w:multiLevelType w:val="hybridMultilevel"/>
    <w:tmpl w:val="7BFA829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2B907ED7"/>
    <w:multiLevelType w:val="hybridMultilevel"/>
    <w:tmpl w:val="48D0C71C"/>
    <w:lvl w:ilvl="0" w:tplc="F6628ED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3131611F"/>
    <w:multiLevelType w:val="hybridMultilevel"/>
    <w:tmpl w:val="8D3817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49F760F"/>
    <w:multiLevelType w:val="hybridMultilevel"/>
    <w:tmpl w:val="FBE64064"/>
    <w:lvl w:ilvl="0" w:tplc="59241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60649E"/>
    <w:multiLevelType w:val="hybridMultilevel"/>
    <w:tmpl w:val="EC702D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7CE1EA1"/>
    <w:multiLevelType w:val="hybridMultilevel"/>
    <w:tmpl w:val="64C4226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90F67"/>
    <w:multiLevelType w:val="hybridMultilevel"/>
    <w:tmpl w:val="4CFE3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C8093A"/>
    <w:multiLevelType w:val="hybridMultilevel"/>
    <w:tmpl w:val="26E6BC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9076EB1"/>
    <w:multiLevelType w:val="hybridMultilevel"/>
    <w:tmpl w:val="8D3817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AC308C4"/>
    <w:multiLevelType w:val="hybridMultilevel"/>
    <w:tmpl w:val="D4B00E34"/>
    <w:lvl w:ilvl="0" w:tplc="34BC74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7722E2"/>
    <w:multiLevelType w:val="hybridMultilevel"/>
    <w:tmpl w:val="E514CBC0"/>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29" w15:restartNumberingAfterBreak="0">
    <w:nsid w:val="4B891AF3"/>
    <w:multiLevelType w:val="hybridMultilevel"/>
    <w:tmpl w:val="066EE7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D5D24B2"/>
    <w:multiLevelType w:val="hybridMultilevel"/>
    <w:tmpl w:val="8D3817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E892173"/>
    <w:multiLevelType w:val="hybridMultilevel"/>
    <w:tmpl w:val="4A90F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B4226F"/>
    <w:multiLevelType w:val="hybridMultilevel"/>
    <w:tmpl w:val="8D3817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2BC23AF"/>
    <w:multiLevelType w:val="hybridMultilevel"/>
    <w:tmpl w:val="4F4A26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D30F20"/>
    <w:multiLevelType w:val="hybridMultilevel"/>
    <w:tmpl w:val="D2A22900"/>
    <w:lvl w:ilvl="0" w:tplc="646630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35010F"/>
    <w:multiLevelType w:val="hybridMultilevel"/>
    <w:tmpl w:val="8D3817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2951C34"/>
    <w:multiLevelType w:val="hybridMultilevel"/>
    <w:tmpl w:val="7236E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0254B3"/>
    <w:multiLevelType w:val="hybridMultilevel"/>
    <w:tmpl w:val="03CC1796"/>
    <w:lvl w:ilvl="0" w:tplc="9758A24E">
      <w:start w:val="1"/>
      <w:numFmt w:val="decimal"/>
      <w:lvlText w:val="%1."/>
      <w:lvlJc w:val="left"/>
      <w:pPr>
        <w:ind w:left="720" w:hanging="360"/>
      </w:pPr>
      <w:rPr>
        <w:rFonts w:ascii="Arial" w:hAnsi="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932B73"/>
    <w:multiLevelType w:val="hybridMultilevel"/>
    <w:tmpl w:val="2646A8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595825"/>
    <w:multiLevelType w:val="hybridMultilevel"/>
    <w:tmpl w:val="8D3817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BEB4A0B"/>
    <w:multiLevelType w:val="hybridMultilevel"/>
    <w:tmpl w:val="79202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AB77C7"/>
    <w:multiLevelType w:val="hybridMultilevel"/>
    <w:tmpl w:val="9108834A"/>
    <w:lvl w:ilvl="0" w:tplc="0409000D">
      <w:start w:val="1"/>
      <w:numFmt w:val="bullet"/>
      <w:lvlText w:val=""/>
      <w:lvlJc w:val="left"/>
      <w:pPr>
        <w:ind w:left="720" w:hanging="360"/>
      </w:pPr>
      <w:rPr>
        <w:rFonts w:ascii="Wingdings" w:hAnsi="Wingdings" w:hint="default"/>
      </w:rPr>
    </w:lvl>
    <w:lvl w:ilvl="1" w:tplc="69E87CB4">
      <w:numFmt w:val="bullet"/>
      <w:lvlText w:val="•"/>
      <w:lvlJc w:val="left"/>
      <w:pPr>
        <w:ind w:left="1440" w:hanging="360"/>
      </w:pPr>
      <w:rPr>
        <w:rFonts w:ascii="Verdana" w:eastAsiaTheme="minorEastAsia" w:hAnsi="Verdan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A85663"/>
    <w:multiLevelType w:val="singleLevel"/>
    <w:tmpl w:val="843A1A76"/>
    <w:lvl w:ilvl="0">
      <w:start w:val="1"/>
      <w:numFmt w:val="bullet"/>
      <w:pStyle w:val="Sub3"/>
      <w:lvlText w:val=""/>
      <w:lvlJc w:val="left"/>
      <w:pPr>
        <w:tabs>
          <w:tab w:val="num" w:pos="360"/>
        </w:tabs>
        <w:ind w:left="360" w:hanging="360"/>
      </w:pPr>
      <w:rPr>
        <w:rFonts w:ascii="Symbol" w:hAnsi="Symbol" w:hint="default"/>
      </w:rPr>
    </w:lvl>
  </w:abstractNum>
  <w:num w:numId="1" w16cid:durableId="1589920695">
    <w:abstractNumId w:val="1"/>
  </w:num>
  <w:num w:numId="2" w16cid:durableId="1743680384">
    <w:abstractNumId w:val="16"/>
  </w:num>
  <w:num w:numId="3" w16cid:durableId="62726085">
    <w:abstractNumId w:val="17"/>
  </w:num>
  <w:num w:numId="4" w16cid:durableId="1380200738">
    <w:abstractNumId w:val="42"/>
  </w:num>
  <w:num w:numId="5" w16cid:durableId="1836795104">
    <w:abstractNumId w:val="38"/>
  </w:num>
  <w:num w:numId="6" w16cid:durableId="890387826">
    <w:abstractNumId w:val="33"/>
  </w:num>
  <w:num w:numId="7" w16cid:durableId="1712997516">
    <w:abstractNumId w:val="6"/>
  </w:num>
  <w:num w:numId="8" w16cid:durableId="499196066">
    <w:abstractNumId w:val="34"/>
  </w:num>
  <w:num w:numId="9" w16cid:durableId="194851746">
    <w:abstractNumId w:val="27"/>
  </w:num>
  <w:num w:numId="10" w16cid:durableId="946423537">
    <w:abstractNumId w:val="4"/>
  </w:num>
  <w:num w:numId="11" w16cid:durableId="2122993774">
    <w:abstractNumId w:val="21"/>
  </w:num>
  <w:num w:numId="12" w16cid:durableId="1443839398">
    <w:abstractNumId w:val="35"/>
  </w:num>
  <w:num w:numId="13" w16cid:durableId="1010064687">
    <w:abstractNumId w:val="30"/>
  </w:num>
  <w:num w:numId="14" w16cid:durableId="1706178689">
    <w:abstractNumId w:val="32"/>
  </w:num>
  <w:num w:numId="15" w16cid:durableId="1426532162">
    <w:abstractNumId w:val="0"/>
  </w:num>
  <w:num w:numId="16" w16cid:durableId="1816674872">
    <w:abstractNumId w:val="39"/>
  </w:num>
  <w:num w:numId="17" w16cid:durableId="2096121775">
    <w:abstractNumId w:val="26"/>
  </w:num>
  <w:num w:numId="18" w16cid:durableId="248125200">
    <w:abstractNumId w:val="20"/>
  </w:num>
  <w:num w:numId="19" w16cid:durableId="1226259430">
    <w:abstractNumId w:val="2"/>
  </w:num>
  <w:num w:numId="20" w16cid:durableId="1280142879">
    <w:abstractNumId w:val="10"/>
  </w:num>
  <w:num w:numId="21" w16cid:durableId="577449504">
    <w:abstractNumId w:val="13"/>
  </w:num>
  <w:num w:numId="22" w16cid:durableId="1436057128">
    <w:abstractNumId w:val="37"/>
  </w:num>
  <w:num w:numId="23" w16cid:durableId="107898135">
    <w:abstractNumId w:val="31"/>
  </w:num>
  <w:num w:numId="24" w16cid:durableId="412970689">
    <w:abstractNumId w:val="24"/>
  </w:num>
  <w:num w:numId="25" w16cid:durableId="1781023180">
    <w:abstractNumId w:val="23"/>
  </w:num>
  <w:num w:numId="26" w16cid:durableId="135145982">
    <w:abstractNumId w:val="41"/>
  </w:num>
  <w:num w:numId="27" w16cid:durableId="24986733">
    <w:abstractNumId w:val="9"/>
  </w:num>
  <w:num w:numId="28" w16cid:durableId="2071533760">
    <w:abstractNumId w:val="5"/>
  </w:num>
  <w:num w:numId="29" w16cid:durableId="1260601329">
    <w:abstractNumId w:val="15"/>
  </w:num>
  <w:num w:numId="30" w16cid:durableId="1871140046">
    <w:abstractNumId w:val="3"/>
  </w:num>
  <w:num w:numId="31" w16cid:durableId="1414158159">
    <w:abstractNumId w:val="18"/>
  </w:num>
  <w:num w:numId="32" w16cid:durableId="1744135031">
    <w:abstractNumId w:val="8"/>
  </w:num>
  <w:num w:numId="33" w16cid:durableId="1192035456">
    <w:abstractNumId w:val="12"/>
  </w:num>
  <w:num w:numId="34" w16cid:durableId="1178228903">
    <w:abstractNumId w:val="28"/>
  </w:num>
  <w:num w:numId="35" w16cid:durableId="2013798806">
    <w:abstractNumId w:val="7"/>
  </w:num>
  <w:num w:numId="36" w16cid:durableId="2106459329">
    <w:abstractNumId w:val="40"/>
  </w:num>
  <w:num w:numId="37" w16cid:durableId="198592173">
    <w:abstractNumId w:val="11"/>
  </w:num>
  <w:num w:numId="38" w16cid:durableId="751898295">
    <w:abstractNumId w:val="36"/>
  </w:num>
  <w:num w:numId="39" w16cid:durableId="263193973">
    <w:abstractNumId w:val="14"/>
  </w:num>
  <w:num w:numId="40" w16cid:durableId="885065773">
    <w:abstractNumId w:val="22"/>
  </w:num>
  <w:num w:numId="41" w16cid:durableId="1651135089">
    <w:abstractNumId w:val="29"/>
  </w:num>
  <w:num w:numId="42" w16cid:durableId="133066081">
    <w:abstractNumId w:val="25"/>
  </w:num>
  <w:num w:numId="43" w16cid:durableId="1709185312">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s-ES" w:vendorID="64" w:dllVersion="6" w:nlCheck="1" w:checkStyle="0"/>
  <w:activeWritingStyle w:appName="MSWord" w:lang="es-CO" w:vendorID="64" w:dllVersion="6" w:nlCheck="1" w:checkStyle="0"/>
  <w:activeWritingStyle w:appName="MSWord" w:lang="en-US" w:vendorID="64" w:dllVersion="6" w:nlCheck="1" w:checkStyle="1"/>
  <w:activeWritingStyle w:appName="MSWord" w:lang="es-MX" w:vendorID="64" w:dllVersion="6" w:nlCheck="1" w:checkStyle="0"/>
  <w:activeWritingStyle w:appName="MSWord" w:lang="es-ES" w:vendorID="64" w:dllVersion="0" w:nlCheck="1" w:checkStyle="0"/>
  <w:activeWritingStyle w:appName="MSWord" w:lang="pt-BR" w:vendorID="64" w:dllVersion="6" w:nlCheck="1" w:checkStyle="0"/>
  <w:activeWritingStyle w:appName="MSWord" w:lang="es-CO"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4096" w:nlCheck="1" w:checkStyle="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 w:name="AS2HasNoAutoHeaderFooter" w:val="OFF"/>
  </w:docVars>
  <w:rsids>
    <w:rsidRoot w:val="001F20EE"/>
    <w:rsid w:val="0000150F"/>
    <w:rsid w:val="000060B3"/>
    <w:rsid w:val="0001139A"/>
    <w:rsid w:val="00013C67"/>
    <w:rsid w:val="00017866"/>
    <w:rsid w:val="0002059B"/>
    <w:rsid w:val="00022024"/>
    <w:rsid w:val="00022D1C"/>
    <w:rsid w:val="00027157"/>
    <w:rsid w:val="000314B6"/>
    <w:rsid w:val="00035440"/>
    <w:rsid w:val="000358B7"/>
    <w:rsid w:val="00046421"/>
    <w:rsid w:val="00050DE9"/>
    <w:rsid w:val="0005272E"/>
    <w:rsid w:val="00053DB7"/>
    <w:rsid w:val="0006422F"/>
    <w:rsid w:val="000674E0"/>
    <w:rsid w:val="000743FC"/>
    <w:rsid w:val="00075EDF"/>
    <w:rsid w:val="00076622"/>
    <w:rsid w:val="00076837"/>
    <w:rsid w:val="00082FAB"/>
    <w:rsid w:val="000B0166"/>
    <w:rsid w:val="000B0307"/>
    <w:rsid w:val="000B1D52"/>
    <w:rsid w:val="000B2540"/>
    <w:rsid w:val="000B52E7"/>
    <w:rsid w:val="000B77EC"/>
    <w:rsid w:val="000C0F03"/>
    <w:rsid w:val="000C11FA"/>
    <w:rsid w:val="000C1BAB"/>
    <w:rsid w:val="000C3C5F"/>
    <w:rsid w:val="000C5095"/>
    <w:rsid w:val="000C64DE"/>
    <w:rsid w:val="000D2AD6"/>
    <w:rsid w:val="000E0E21"/>
    <w:rsid w:val="000E0E72"/>
    <w:rsid w:val="000E27F8"/>
    <w:rsid w:val="000E48B2"/>
    <w:rsid w:val="000E7751"/>
    <w:rsid w:val="000F0EE2"/>
    <w:rsid w:val="000F3C72"/>
    <w:rsid w:val="000F52D3"/>
    <w:rsid w:val="00103E23"/>
    <w:rsid w:val="00106B41"/>
    <w:rsid w:val="001072E0"/>
    <w:rsid w:val="00114DD7"/>
    <w:rsid w:val="0012459C"/>
    <w:rsid w:val="001330EA"/>
    <w:rsid w:val="00133645"/>
    <w:rsid w:val="001424D7"/>
    <w:rsid w:val="0014291F"/>
    <w:rsid w:val="00142C2C"/>
    <w:rsid w:val="0015079E"/>
    <w:rsid w:val="00157A03"/>
    <w:rsid w:val="001670CD"/>
    <w:rsid w:val="0017067C"/>
    <w:rsid w:val="001718F8"/>
    <w:rsid w:val="0019426A"/>
    <w:rsid w:val="00194E33"/>
    <w:rsid w:val="001A045D"/>
    <w:rsid w:val="001A0765"/>
    <w:rsid w:val="001A0EBE"/>
    <w:rsid w:val="001A6801"/>
    <w:rsid w:val="001B1FCF"/>
    <w:rsid w:val="001C497B"/>
    <w:rsid w:val="001D1BB9"/>
    <w:rsid w:val="001D30B0"/>
    <w:rsid w:val="001D6824"/>
    <w:rsid w:val="001E0B36"/>
    <w:rsid w:val="001E25CD"/>
    <w:rsid w:val="001E6680"/>
    <w:rsid w:val="001F1F1C"/>
    <w:rsid w:val="001F20EE"/>
    <w:rsid w:val="001F7FAA"/>
    <w:rsid w:val="00202070"/>
    <w:rsid w:val="00215CEA"/>
    <w:rsid w:val="002219B6"/>
    <w:rsid w:val="00222C14"/>
    <w:rsid w:val="002307F9"/>
    <w:rsid w:val="00237F9D"/>
    <w:rsid w:val="00240DFB"/>
    <w:rsid w:val="00243974"/>
    <w:rsid w:val="002451A5"/>
    <w:rsid w:val="00246EEE"/>
    <w:rsid w:val="0025231E"/>
    <w:rsid w:val="0025493F"/>
    <w:rsid w:val="00260577"/>
    <w:rsid w:val="00265433"/>
    <w:rsid w:val="002746D9"/>
    <w:rsid w:val="002768C7"/>
    <w:rsid w:val="00281FFA"/>
    <w:rsid w:val="00291569"/>
    <w:rsid w:val="0029189B"/>
    <w:rsid w:val="00294F76"/>
    <w:rsid w:val="00295F62"/>
    <w:rsid w:val="002A2B87"/>
    <w:rsid w:val="002A303C"/>
    <w:rsid w:val="002B2F7A"/>
    <w:rsid w:val="002B3967"/>
    <w:rsid w:val="002B57D5"/>
    <w:rsid w:val="002B7D5A"/>
    <w:rsid w:val="002C1265"/>
    <w:rsid w:val="002C28D2"/>
    <w:rsid w:val="002E397F"/>
    <w:rsid w:val="00302275"/>
    <w:rsid w:val="00302B64"/>
    <w:rsid w:val="00306A8D"/>
    <w:rsid w:val="00307C0F"/>
    <w:rsid w:val="00310DBE"/>
    <w:rsid w:val="00314D29"/>
    <w:rsid w:val="00317B49"/>
    <w:rsid w:val="00323754"/>
    <w:rsid w:val="0033055A"/>
    <w:rsid w:val="0033587C"/>
    <w:rsid w:val="0034142F"/>
    <w:rsid w:val="00341A0B"/>
    <w:rsid w:val="00341E46"/>
    <w:rsid w:val="00342773"/>
    <w:rsid w:val="00344317"/>
    <w:rsid w:val="00344391"/>
    <w:rsid w:val="003470F3"/>
    <w:rsid w:val="00357AA0"/>
    <w:rsid w:val="00366F00"/>
    <w:rsid w:val="00374597"/>
    <w:rsid w:val="00391D0A"/>
    <w:rsid w:val="00395BAA"/>
    <w:rsid w:val="00396A88"/>
    <w:rsid w:val="003A52D7"/>
    <w:rsid w:val="003B3E8B"/>
    <w:rsid w:val="003B3EAE"/>
    <w:rsid w:val="003B4A73"/>
    <w:rsid w:val="003B680E"/>
    <w:rsid w:val="003C31A5"/>
    <w:rsid w:val="003D0613"/>
    <w:rsid w:val="003D09C8"/>
    <w:rsid w:val="003D2A9F"/>
    <w:rsid w:val="003D3E5A"/>
    <w:rsid w:val="003D6C9A"/>
    <w:rsid w:val="003E0CA0"/>
    <w:rsid w:val="003E37D3"/>
    <w:rsid w:val="003F7908"/>
    <w:rsid w:val="00403A6F"/>
    <w:rsid w:val="004174E7"/>
    <w:rsid w:val="004229E6"/>
    <w:rsid w:val="004233BE"/>
    <w:rsid w:val="00427AA1"/>
    <w:rsid w:val="00443533"/>
    <w:rsid w:val="004450B5"/>
    <w:rsid w:val="00445C5D"/>
    <w:rsid w:val="0045318A"/>
    <w:rsid w:val="00453C30"/>
    <w:rsid w:val="00454578"/>
    <w:rsid w:val="00460907"/>
    <w:rsid w:val="00462599"/>
    <w:rsid w:val="004672AC"/>
    <w:rsid w:val="00475266"/>
    <w:rsid w:val="00480D75"/>
    <w:rsid w:val="00481518"/>
    <w:rsid w:val="00494B72"/>
    <w:rsid w:val="00496997"/>
    <w:rsid w:val="004B464B"/>
    <w:rsid w:val="004B5DD2"/>
    <w:rsid w:val="004E391C"/>
    <w:rsid w:val="004E4F42"/>
    <w:rsid w:val="004F0E83"/>
    <w:rsid w:val="0051348B"/>
    <w:rsid w:val="0051442F"/>
    <w:rsid w:val="00516761"/>
    <w:rsid w:val="005240C8"/>
    <w:rsid w:val="00527CE0"/>
    <w:rsid w:val="00534D8B"/>
    <w:rsid w:val="0053709C"/>
    <w:rsid w:val="00547DAE"/>
    <w:rsid w:val="00554D5F"/>
    <w:rsid w:val="005551F9"/>
    <w:rsid w:val="00555EC7"/>
    <w:rsid w:val="00562518"/>
    <w:rsid w:val="00562B01"/>
    <w:rsid w:val="00572E3D"/>
    <w:rsid w:val="00574CD6"/>
    <w:rsid w:val="00576549"/>
    <w:rsid w:val="00581546"/>
    <w:rsid w:val="005845DB"/>
    <w:rsid w:val="00590479"/>
    <w:rsid w:val="00592936"/>
    <w:rsid w:val="0059406C"/>
    <w:rsid w:val="005A184C"/>
    <w:rsid w:val="005A7EF2"/>
    <w:rsid w:val="005B05DF"/>
    <w:rsid w:val="005B10DF"/>
    <w:rsid w:val="005B343B"/>
    <w:rsid w:val="005B57BA"/>
    <w:rsid w:val="005B6300"/>
    <w:rsid w:val="005C4A3C"/>
    <w:rsid w:val="005C50B5"/>
    <w:rsid w:val="005C7E8D"/>
    <w:rsid w:val="005D2BA6"/>
    <w:rsid w:val="005E0E4A"/>
    <w:rsid w:val="005E26BB"/>
    <w:rsid w:val="005E503A"/>
    <w:rsid w:val="005E5DC1"/>
    <w:rsid w:val="005F1389"/>
    <w:rsid w:val="005F237C"/>
    <w:rsid w:val="00604780"/>
    <w:rsid w:val="006153CF"/>
    <w:rsid w:val="006173D0"/>
    <w:rsid w:val="00623BA2"/>
    <w:rsid w:val="00630072"/>
    <w:rsid w:val="00630400"/>
    <w:rsid w:val="00631600"/>
    <w:rsid w:val="00631C45"/>
    <w:rsid w:val="00652CAB"/>
    <w:rsid w:val="00654830"/>
    <w:rsid w:val="006722B5"/>
    <w:rsid w:val="00674EFB"/>
    <w:rsid w:val="006833D1"/>
    <w:rsid w:val="00683DBE"/>
    <w:rsid w:val="0068548F"/>
    <w:rsid w:val="00687C2C"/>
    <w:rsid w:val="00692B04"/>
    <w:rsid w:val="0069773E"/>
    <w:rsid w:val="00697E18"/>
    <w:rsid w:val="006A0CBF"/>
    <w:rsid w:val="006A0FE7"/>
    <w:rsid w:val="006A2AF0"/>
    <w:rsid w:val="006A4467"/>
    <w:rsid w:val="006A63F3"/>
    <w:rsid w:val="006B10C5"/>
    <w:rsid w:val="006B5612"/>
    <w:rsid w:val="006B5F47"/>
    <w:rsid w:val="006C7A99"/>
    <w:rsid w:val="006D1213"/>
    <w:rsid w:val="006E2B87"/>
    <w:rsid w:val="006E2F6C"/>
    <w:rsid w:val="006E473F"/>
    <w:rsid w:val="006F1197"/>
    <w:rsid w:val="006F7E3A"/>
    <w:rsid w:val="00711741"/>
    <w:rsid w:val="00712D5F"/>
    <w:rsid w:val="0071657F"/>
    <w:rsid w:val="007234A6"/>
    <w:rsid w:val="007243AB"/>
    <w:rsid w:val="00730CC0"/>
    <w:rsid w:val="007341C6"/>
    <w:rsid w:val="00741C91"/>
    <w:rsid w:val="00742477"/>
    <w:rsid w:val="00755A33"/>
    <w:rsid w:val="00763F19"/>
    <w:rsid w:val="00781F4A"/>
    <w:rsid w:val="00795D39"/>
    <w:rsid w:val="007A5160"/>
    <w:rsid w:val="007A58A3"/>
    <w:rsid w:val="007B05F5"/>
    <w:rsid w:val="007C340E"/>
    <w:rsid w:val="007C3E93"/>
    <w:rsid w:val="007C4A0A"/>
    <w:rsid w:val="007D13C7"/>
    <w:rsid w:val="007D5439"/>
    <w:rsid w:val="007D5D78"/>
    <w:rsid w:val="007E4C22"/>
    <w:rsid w:val="007E6710"/>
    <w:rsid w:val="007F1493"/>
    <w:rsid w:val="007F593F"/>
    <w:rsid w:val="008000F6"/>
    <w:rsid w:val="0080068B"/>
    <w:rsid w:val="00800FFE"/>
    <w:rsid w:val="008051C6"/>
    <w:rsid w:val="00814BEF"/>
    <w:rsid w:val="008360DB"/>
    <w:rsid w:val="00836908"/>
    <w:rsid w:val="008452B4"/>
    <w:rsid w:val="00847838"/>
    <w:rsid w:val="00855F39"/>
    <w:rsid w:val="0086720D"/>
    <w:rsid w:val="00871586"/>
    <w:rsid w:val="00873C00"/>
    <w:rsid w:val="00880343"/>
    <w:rsid w:val="00880693"/>
    <w:rsid w:val="00894D56"/>
    <w:rsid w:val="00897B24"/>
    <w:rsid w:val="008A3810"/>
    <w:rsid w:val="008B2E60"/>
    <w:rsid w:val="008C0230"/>
    <w:rsid w:val="008D09D8"/>
    <w:rsid w:val="008D1410"/>
    <w:rsid w:val="008D3476"/>
    <w:rsid w:val="008D6391"/>
    <w:rsid w:val="008D7743"/>
    <w:rsid w:val="008E32BB"/>
    <w:rsid w:val="008F0530"/>
    <w:rsid w:val="008F5EE4"/>
    <w:rsid w:val="008F7664"/>
    <w:rsid w:val="009019AF"/>
    <w:rsid w:val="009116FE"/>
    <w:rsid w:val="00912736"/>
    <w:rsid w:val="00912C16"/>
    <w:rsid w:val="0092273B"/>
    <w:rsid w:val="00923474"/>
    <w:rsid w:val="0092360D"/>
    <w:rsid w:val="00925129"/>
    <w:rsid w:val="00931B97"/>
    <w:rsid w:val="00932ED0"/>
    <w:rsid w:val="0094006A"/>
    <w:rsid w:val="0094589F"/>
    <w:rsid w:val="00950985"/>
    <w:rsid w:val="00953464"/>
    <w:rsid w:val="0095730E"/>
    <w:rsid w:val="00965279"/>
    <w:rsid w:val="00967C50"/>
    <w:rsid w:val="00972951"/>
    <w:rsid w:val="009825C8"/>
    <w:rsid w:val="009938EE"/>
    <w:rsid w:val="00995FF9"/>
    <w:rsid w:val="00997626"/>
    <w:rsid w:val="009A0873"/>
    <w:rsid w:val="009A0E3D"/>
    <w:rsid w:val="009A431E"/>
    <w:rsid w:val="009A68EB"/>
    <w:rsid w:val="009B7794"/>
    <w:rsid w:val="009C1E56"/>
    <w:rsid w:val="009C3426"/>
    <w:rsid w:val="009D3E43"/>
    <w:rsid w:val="009E10A4"/>
    <w:rsid w:val="009E2B93"/>
    <w:rsid w:val="009F2CA1"/>
    <w:rsid w:val="009F31F0"/>
    <w:rsid w:val="009F5225"/>
    <w:rsid w:val="00A002EA"/>
    <w:rsid w:val="00A03864"/>
    <w:rsid w:val="00A03DA2"/>
    <w:rsid w:val="00A05090"/>
    <w:rsid w:val="00A138A5"/>
    <w:rsid w:val="00A1488D"/>
    <w:rsid w:val="00A179BE"/>
    <w:rsid w:val="00A20C93"/>
    <w:rsid w:val="00A21373"/>
    <w:rsid w:val="00A352BA"/>
    <w:rsid w:val="00A42984"/>
    <w:rsid w:val="00A44699"/>
    <w:rsid w:val="00A50118"/>
    <w:rsid w:val="00A52E49"/>
    <w:rsid w:val="00A56A71"/>
    <w:rsid w:val="00A6065F"/>
    <w:rsid w:val="00A634BB"/>
    <w:rsid w:val="00A668D7"/>
    <w:rsid w:val="00A70996"/>
    <w:rsid w:val="00AB28BB"/>
    <w:rsid w:val="00AC3D81"/>
    <w:rsid w:val="00AC3E9D"/>
    <w:rsid w:val="00AC4D10"/>
    <w:rsid w:val="00AD0677"/>
    <w:rsid w:val="00AD414D"/>
    <w:rsid w:val="00AD44C8"/>
    <w:rsid w:val="00AD4C19"/>
    <w:rsid w:val="00AD7754"/>
    <w:rsid w:val="00AF135D"/>
    <w:rsid w:val="00B06042"/>
    <w:rsid w:val="00B063E5"/>
    <w:rsid w:val="00B10290"/>
    <w:rsid w:val="00B111EE"/>
    <w:rsid w:val="00B11536"/>
    <w:rsid w:val="00B255D2"/>
    <w:rsid w:val="00B26F87"/>
    <w:rsid w:val="00B27E20"/>
    <w:rsid w:val="00B31029"/>
    <w:rsid w:val="00B33F61"/>
    <w:rsid w:val="00B45660"/>
    <w:rsid w:val="00B566AA"/>
    <w:rsid w:val="00B67A07"/>
    <w:rsid w:val="00B67FFA"/>
    <w:rsid w:val="00B724F6"/>
    <w:rsid w:val="00B74B20"/>
    <w:rsid w:val="00B761FC"/>
    <w:rsid w:val="00B94395"/>
    <w:rsid w:val="00BA18C3"/>
    <w:rsid w:val="00BB0132"/>
    <w:rsid w:val="00BB1819"/>
    <w:rsid w:val="00BB1E63"/>
    <w:rsid w:val="00BB4762"/>
    <w:rsid w:val="00BB4C78"/>
    <w:rsid w:val="00BC31C4"/>
    <w:rsid w:val="00BC3302"/>
    <w:rsid w:val="00BC5A65"/>
    <w:rsid w:val="00BC667C"/>
    <w:rsid w:val="00BC6762"/>
    <w:rsid w:val="00BC7C43"/>
    <w:rsid w:val="00BD00C5"/>
    <w:rsid w:val="00BD6643"/>
    <w:rsid w:val="00BF1C29"/>
    <w:rsid w:val="00BF480D"/>
    <w:rsid w:val="00C00045"/>
    <w:rsid w:val="00C10A4C"/>
    <w:rsid w:val="00C14287"/>
    <w:rsid w:val="00C255F9"/>
    <w:rsid w:val="00C25DE5"/>
    <w:rsid w:val="00C30AA6"/>
    <w:rsid w:val="00C30D33"/>
    <w:rsid w:val="00C31CBD"/>
    <w:rsid w:val="00C33628"/>
    <w:rsid w:val="00C40528"/>
    <w:rsid w:val="00C40C5A"/>
    <w:rsid w:val="00C47B28"/>
    <w:rsid w:val="00C47C5C"/>
    <w:rsid w:val="00C513BE"/>
    <w:rsid w:val="00C52824"/>
    <w:rsid w:val="00C5520F"/>
    <w:rsid w:val="00C55C56"/>
    <w:rsid w:val="00C607C8"/>
    <w:rsid w:val="00C74036"/>
    <w:rsid w:val="00C80975"/>
    <w:rsid w:val="00C81133"/>
    <w:rsid w:val="00C811F0"/>
    <w:rsid w:val="00C84B18"/>
    <w:rsid w:val="00C851A9"/>
    <w:rsid w:val="00CB02AD"/>
    <w:rsid w:val="00CB362D"/>
    <w:rsid w:val="00CB6CF5"/>
    <w:rsid w:val="00CC779D"/>
    <w:rsid w:val="00CC77A4"/>
    <w:rsid w:val="00CD2331"/>
    <w:rsid w:val="00CD391E"/>
    <w:rsid w:val="00CD3E1A"/>
    <w:rsid w:val="00CD752B"/>
    <w:rsid w:val="00CE1B4B"/>
    <w:rsid w:val="00CE4CC4"/>
    <w:rsid w:val="00CE4DBD"/>
    <w:rsid w:val="00CF101D"/>
    <w:rsid w:val="00CF3BF8"/>
    <w:rsid w:val="00CF7897"/>
    <w:rsid w:val="00D0135E"/>
    <w:rsid w:val="00D018D5"/>
    <w:rsid w:val="00D040AC"/>
    <w:rsid w:val="00D2138D"/>
    <w:rsid w:val="00D23FEF"/>
    <w:rsid w:val="00D24602"/>
    <w:rsid w:val="00D2471D"/>
    <w:rsid w:val="00D2752B"/>
    <w:rsid w:val="00D32875"/>
    <w:rsid w:val="00D35974"/>
    <w:rsid w:val="00D36F6C"/>
    <w:rsid w:val="00D47CAD"/>
    <w:rsid w:val="00D51A21"/>
    <w:rsid w:val="00D528AD"/>
    <w:rsid w:val="00D637F2"/>
    <w:rsid w:val="00D733B6"/>
    <w:rsid w:val="00D80B33"/>
    <w:rsid w:val="00D823FB"/>
    <w:rsid w:val="00D927D8"/>
    <w:rsid w:val="00DA06F5"/>
    <w:rsid w:val="00DA19CC"/>
    <w:rsid w:val="00DD2204"/>
    <w:rsid w:val="00DD2580"/>
    <w:rsid w:val="00DD2B19"/>
    <w:rsid w:val="00DF2991"/>
    <w:rsid w:val="00DF2D02"/>
    <w:rsid w:val="00DF5B94"/>
    <w:rsid w:val="00E0253C"/>
    <w:rsid w:val="00E068A2"/>
    <w:rsid w:val="00E13AC7"/>
    <w:rsid w:val="00E17690"/>
    <w:rsid w:val="00E20190"/>
    <w:rsid w:val="00E33451"/>
    <w:rsid w:val="00E338E7"/>
    <w:rsid w:val="00E45AF9"/>
    <w:rsid w:val="00E463EF"/>
    <w:rsid w:val="00E74723"/>
    <w:rsid w:val="00E77E61"/>
    <w:rsid w:val="00E81288"/>
    <w:rsid w:val="00E860C0"/>
    <w:rsid w:val="00E87909"/>
    <w:rsid w:val="00E91702"/>
    <w:rsid w:val="00EA10C2"/>
    <w:rsid w:val="00EB058D"/>
    <w:rsid w:val="00EC080B"/>
    <w:rsid w:val="00EC5060"/>
    <w:rsid w:val="00EC70DD"/>
    <w:rsid w:val="00ED2E7D"/>
    <w:rsid w:val="00ED5815"/>
    <w:rsid w:val="00EE12BD"/>
    <w:rsid w:val="00EE5CF4"/>
    <w:rsid w:val="00EF5A54"/>
    <w:rsid w:val="00F0492E"/>
    <w:rsid w:val="00F05194"/>
    <w:rsid w:val="00F070DB"/>
    <w:rsid w:val="00F16299"/>
    <w:rsid w:val="00F171FA"/>
    <w:rsid w:val="00F213B6"/>
    <w:rsid w:val="00F23E19"/>
    <w:rsid w:val="00F26BE6"/>
    <w:rsid w:val="00F3360C"/>
    <w:rsid w:val="00F33700"/>
    <w:rsid w:val="00F34187"/>
    <w:rsid w:val="00F40E8A"/>
    <w:rsid w:val="00F42632"/>
    <w:rsid w:val="00F4508D"/>
    <w:rsid w:val="00F4579F"/>
    <w:rsid w:val="00F54AF7"/>
    <w:rsid w:val="00F6118E"/>
    <w:rsid w:val="00F65862"/>
    <w:rsid w:val="00F70D84"/>
    <w:rsid w:val="00F76F39"/>
    <w:rsid w:val="00F82012"/>
    <w:rsid w:val="00F87228"/>
    <w:rsid w:val="00F95B62"/>
    <w:rsid w:val="00FA0150"/>
    <w:rsid w:val="00FA4324"/>
    <w:rsid w:val="00FA46F5"/>
    <w:rsid w:val="00FA5ADD"/>
    <w:rsid w:val="00FA5E81"/>
    <w:rsid w:val="00FA79ED"/>
    <w:rsid w:val="00FB74AE"/>
    <w:rsid w:val="00FC7B16"/>
    <w:rsid w:val="00FD1853"/>
    <w:rsid w:val="00FD6E3A"/>
    <w:rsid w:val="00FE075C"/>
    <w:rsid w:val="00FE3E37"/>
    <w:rsid w:val="00FF1D0C"/>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8DAA9"/>
  <w15:docId w15:val="{15FBFB33-455F-BC45-A947-FF123EEB4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B36"/>
  </w:style>
  <w:style w:type="paragraph" w:styleId="Ttulo1">
    <w:name w:val="heading 1"/>
    <w:basedOn w:val="Normal"/>
    <w:next w:val="Normal"/>
    <w:link w:val="Ttulo1Car"/>
    <w:uiPriority w:val="9"/>
    <w:qFormat/>
    <w:rsid w:val="001E0B36"/>
    <w:pPr>
      <w:pBdr>
        <w:bottom w:val="single" w:sz="12" w:space="1" w:color="365F91"/>
      </w:pBdr>
      <w:spacing w:before="600" w:after="80"/>
      <w:ind w:firstLine="0"/>
      <w:outlineLvl w:val="0"/>
    </w:pPr>
    <w:rPr>
      <w:rFonts w:ascii="Cambria" w:eastAsia="Times New Roman" w:hAnsi="Cambria" w:cs="Times New Roman"/>
      <w:b/>
      <w:bCs/>
      <w:color w:val="365F91"/>
      <w:sz w:val="24"/>
      <w:szCs w:val="24"/>
    </w:rPr>
  </w:style>
  <w:style w:type="paragraph" w:styleId="Ttulo2">
    <w:name w:val="heading 2"/>
    <w:basedOn w:val="Normal"/>
    <w:next w:val="Normal"/>
    <w:link w:val="Ttulo2Car"/>
    <w:uiPriority w:val="9"/>
    <w:unhideWhenUsed/>
    <w:qFormat/>
    <w:rsid w:val="001E0B36"/>
    <w:pPr>
      <w:pBdr>
        <w:bottom w:val="single" w:sz="8" w:space="1" w:color="4F81BD"/>
      </w:pBdr>
      <w:spacing w:before="200" w:after="80"/>
      <w:ind w:firstLine="0"/>
      <w:outlineLvl w:val="1"/>
    </w:pPr>
    <w:rPr>
      <w:rFonts w:ascii="Cambria" w:eastAsia="Times New Roman" w:hAnsi="Cambria" w:cs="Times New Roman"/>
      <w:color w:val="365F91"/>
      <w:sz w:val="24"/>
      <w:szCs w:val="24"/>
    </w:rPr>
  </w:style>
  <w:style w:type="paragraph" w:styleId="Ttulo3">
    <w:name w:val="heading 3"/>
    <w:basedOn w:val="Normal"/>
    <w:next w:val="Normal"/>
    <w:link w:val="Ttulo3Car"/>
    <w:uiPriority w:val="9"/>
    <w:semiHidden/>
    <w:unhideWhenUsed/>
    <w:qFormat/>
    <w:rsid w:val="001E0B36"/>
    <w:pPr>
      <w:pBdr>
        <w:bottom w:val="single" w:sz="4" w:space="1" w:color="95B3D7"/>
      </w:pBdr>
      <w:spacing w:before="200" w:after="80"/>
      <w:ind w:firstLine="0"/>
      <w:outlineLvl w:val="2"/>
    </w:pPr>
    <w:rPr>
      <w:rFonts w:ascii="Cambria" w:eastAsia="Times New Roman" w:hAnsi="Cambria" w:cs="Times New Roman"/>
      <w:color w:val="4F81BD"/>
      <w:sz w:val="24"/>
      <w:szCs w:val="24"/>
    </w:rPr>
  </w:style>
  <w:style w:type="paragraph" w:styleId="Ttulo4">
    <w:name w:val="heading 4"/>
    <w:basedOn w:val="Normal"/>
    <w:next w:val="Normal"/>
    <w:link w:val="Ttulo4Car"/>
    <w:uiPriority w:val="9"/>
    <w:semiHidden/>
    <w:unhideWhenUsed/>
    <w:qFormat/>
    <w:rsid w:val="001E0B36"/>
    <w:pPr>
      <w:pBdr>
        <w:bottom w:val="single" w:sz="4" w:space="2" w:color="B8CCE4"/>
      </w:pBdr>
      <w:spacing w:before="200" w:after="80"/>
      <w:ind w:firstLine="0"/>
      <w:outlineLvl w:val="3"/>
    </w:pPr>
    <w:rPr>
      <w:rFonts w:ascii="Cambria" w:eastAsia="Times New Roman" w:hAnsi="Cambria" w:cs="Times New Roman"/>
      <w:i/>
      <w:iCs/>
      <w:color w:val="4F81BD"/>
      <w:sz w:val="24"/>
      <w:szCs w:val="24"/>
    </w:rPr>
  </w:style>
  <w:style w:type="paragraph" w:styleId="Ttulo5">
    <w:name w:val="heading 5"/>
    <w:basedOn w:val="Normal"/>
    <w:next w:val="Normal"/>
    <w:link w:val="Ttulo5Car"/>
    <w:uiPriority w:val="9"/>
    <w:semiHidden/>
    <w:unhideWhenUsed/>
    <w:qFormat/>
    <w:rsid w:val="001E0B36"/>
    <w:pPr>
      <w:spacing w:before="200" w:after="80"/>
      <w:ind w:firstLine="0"/>
      <w:outlineLvl w:val="4"/>
    </w:pPr>
    <w:rPr>
      <w:rFonts w:ascii="Cambria" w:eastAsia="Times New Roman" w:hAnsi="Cambria" w:cs="Times New Roman"/>
      <w:color w:val="4F81BD"/>
    </w:rPr>
  </w:style>
  <w:style w:type="paragraph" w:styleId="Ttulo6">
    <w:name w:val="heading 6"/>
    <w:basedOn w:val="Normal"/>
    <w:next w:val="Normal"/>
    <w:link w:val="Ttulo6Car"/>
    <w:uiPriority w:val="9"/>
    <w:semiHidden/>
    <w:unhideWhenUsed/>
    <w:qFormat/>
    <w:rsid w:val="001E0B36"/>
    <w:pPr>
      <w:spacing w:before="280" w:after="100"/>
      <w:ind w:firstLine="0"/>
      <w:outlineLvl w:val="5"/>
    </w:pPr>
    <w:rPr>
      <w:rFonts w:ascii="Cambria" w:eastAsia="Times New Roman" w:hAnsi="Cambria" w:cs="Times New Roman"/>
      <w:i/>
      <w:iCs/>
      <w:color w:val="4F81BD"/>
    </w:rPr>
  </w:style>
  <w:style w:type="paragraph" w:styleId="Ttulo7">
    <w:name w:val="heading 7"/>
    <w:basedOn w:val="Normal"/>
    <w:next w:val="Normal"/>
    <w:link w:val="Ttulo7Car"/>
    <w:uiPriority w:val="9"/>
    <w:semiHidden/>
    <w:unhideWhenUsed/>
    <w:qFormat/>
    <w:rsid w:val="001E0B36"/>
    <w:pPr>
      <w:spacing w:before="320" w:after="100"/>
      <w:ind w:firstLine="0"/>
      <w:outlineLvl w:val="6"/>
    </w:pPr>
    <w:rPr>
      <w:rFonts w:ascii="Cambria" w:eastAsia="Times New Roman" w:hAnsi="Cambria" w:cs="Times New Roman"/>
      <w:b/>
      <w:bCs/>
      <w:color w:val="9BBB59"/>
      <w:sz w:val="20"/>
      <w:szCs w:val="20"/>
    </w:rPr>
  </w:style>
  <w:style w:type="paragraph" w:styleId="Ttulo8">
    <w:name w:val="heading 8"/>
    <w:basedOn w:val="Normal"/>
    <w:next w:val="Normal"/>
    <w:link w:val="Ttulo8Car"/>
    <w:uiPriority w:val="9"/>
    <w:semiHidden/>
    <w:unhideWhenUsed/>
    <w:qFormat/>
    <w:rsid w:val="001E0B36"/>
    <w:pPr>
      <w:spacing w:before="320" w:after="100"/>
      <w:ind w:firstLine="0"/>
      <w:outlineLvl w:val="7"/>
    </w:pPr>
    <w:rPr>
      <w:rFonts w:ascii="Cambria" w:eastAsia="Times New Roman" w:hAnsi="Cambria" w:cs="Times New Roman"/>
      <w:b/>
      <w:bCs/>
      <w:i/>
      <w:iCs/>
      <w:color w:val="9BBB59"/>
      <w:sz w:val="20"/>
      <w:szCs w:val="20"/>
    </w:rPr>
  </w:style>
  <w:style w:type="paragraph" w:styleId="Ttulo9">
    <w:name w:val="heading 9"/>
    <w:basedOn w:val="Normal"/>
    <w:next w:val="Normal"/>
    <w:link w:val="Ttulo9Car"/>
    <w:uiPriority w:val="9"/>
    <w:semiHidden/>
    <w:unhideWhenUsed/>
    <w:qFormat/>
    <w:rsid w:val="001E0B36"/>
    <w:pPr>
      <w:spacing w:before="320" w:after="100"/>
      <w:ind w:firstLine="0"/>
      <w:outlineLvl w:val="8"/>
    </w:pPr>
    <w:rPr>
      <w:rFonts w:ascii="Cambria" w:eastAsia="Times New Roman" w:hAnsi="Cambria" w:cs="Times New Roman"/>
      <w:i/>
      <w:iCs/>
      <w:color w:val="9BBB59"/>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Text">
    <w:name w:val="StandardText"/>
    <w:basedOn w:val="Normal"/>
    <w:rPr>
      <w:rFonts w:ascii="Times" w:hAnsi="Times"/>
      <w:sz w:val="24"/>
    </w:rPr>
  </w:style>
  <w:style w:type="paragraph" w:styleId="Encabezado">
    <w:name w:val="header"/>
    <w:basedOn w:val="Normal"/>
    <w:semiHidden/>
    <w:pPr>
      <w:tabs>
        <w:tab w:val="right" w:pos="8504"/>
      </w:tabs>
    </w:pPr>
    <w:rPr>
      <w:rFonts w:ascii="Times" w:hAnsi="Times"/>
      <w:sz w:val="24"/>
    </w:rPr>
  </w:style>
  <w:style w:type="paragraph" w:styleId="Piedepgina">
    <w:name w:val="footer"/>
    <w:basedOn w:val="Normal"/>
    <w:pPr>
      <w:tabs>
        <w:tab w:val="center" w:pos="4320"/>
        <w:tab w:val="right" w:pos="8640"/>
      </w:tabs>
    </w:pPr>
    <w:rPr>
      <w:rFonts w:ascii="Times" w:hAnsi="Times"/>
    </w:rPr>
  </w:style>
  <w:style w:type="paragraph" w:customStyle="1" w:styleId="zMemo">
    <w:name w:val="z_Memo"/>
    <w:basedOn w:val="Normal"/>
    <w:pPr>
      <w:framePr w:w="6840" w:h="648" w:wrap="notBeside" w:vAnchor="page" w:hAnchor="page" w:x="6264" w:y="1981"/>
      <w:pBdr>
        <w:top w:val="single" w:sz="6" w:space="2" w:color="auto"/>
      </w:pBdr>
      <w:spacing w:line="560" w:lineRule="exact"/>
    </w:pPr>
    <w:rPr>
      <w:rFonts w:ascii="Arial" w:hAnsi="Arial"/>
      <w:b/>
      <w:sz w:val="56"/>
    </w:rPr>
  </w:style>
  <w:style w:type="paragraph" w:customStyle="1" w:styleId="zhalfline">
    <w:name w:val="z_half_line"/>
    <w:basedOn w:val="Normal"/>
    <w:pPr>
      <w:spacing w:line="120" w:lineRule="exact"/>
    </w:pPr>
    <w:rPr>
      <w:sz w:val="24"/>
    </w:rPr>
  </w:style>
  <w:style w:type="paragraph" w:customStyle="1" w:styleId="zToFrom">
    <w:name w:val="z_To_From"/>
    <w:basedOn w:val="Normal"/>
    <w:pPr>
      <w:ind w:left="1134" w:hanging="1134"/>
    </w:pPr>
    <w:rPr>
      <w:sz w:val="24"/>
    </w:rPr>
  </w:style>
  <w:style w:type="paragraph" w:customStyle="1" w:styleId="zSubject">
    <w:name w:val="z_Subject"/>
    <w:basedOn w:val="Normal"/>
    <w:pPr>
      <w:spacing w:after="480"/>
    </w:pPr>
    <w:rPr>
      <w:sz w:val="24"/>
    </w:rPr>
  </w:style>
  <w:style w:type="paragraph" w:customStyle="1" w:styleId="zDate">
    <w:name w:val="z_Date"/>
    <w:basedOn w:val="Normal"/>
    <w:pPr>
      <w:spacing w:before="640"/>
      <w:ind w:left="1140" w:hanging="1140"/>
    </w:pPr>
    <w:rPr>
      <w:sz w:val="24"/>
    </w:rPr>
  </w:style>
  <w:style w:type="character" w:styleId="Nmerodepgina">
    <w:name w:val="page number"/>
    <w:basedOn w:val="Fuentedeprrafopredeter"/>
    <w:semiHidden/>
  </w:style>
  <w:style w:type="paragraph" w:customStyle="1" w:styleId="bodytext">
    <w:name w:val="body_text"/>
    <w:basedOn w:val="Normal"/>
    <w:pPr>
      <w:spacing w:after="120"/>
    </w:pPr>
  </w:style>
  <w:style w:type="paragraph" w:customStyle="1" w:styleId="TableHeader">
    <w:name w:val="Table Header"/>
    <w:basedOn w:val="Ttulo1"/>
    <w:pPr>
      <w:spacing w:before="90" w:after="0" w:line="180" w:lineRule="exact"/>
    </w:pPr>
    <w:rPr>
      <w:b w:val="0"/>
      <w:sz w:val="16"/>
    </w:rPr>
  </w:style>
  <w:style w:type="paragraph" w:styleId="Textoindependiente">
    <w:name w:val="Body Text"/>
    <w:basedOn w:val="Normal"/>
    <w:semiHidden/>
    <w:pPr>
      <w:spacing w:after="240" w:line="260" w:lineRule="exact"/>
    </w:pPr>
  </w:style>
  <w:style w:type="paragraph" w:customStyle="1" w:styleId="MemoDate">
    <w:name w:val="Memo_Date"/>
    <w:basedOn w:val="Normal"/>
    <w:pPr>
      <w:spacing w:before="60" w:after="60" w:line="260" w:lineRule="exact"/>
    </w:pPr>
  </w:style>
  <w:style w:type="paragraph" w:customStyle="1" w:styleId="MemoFrom">
    <w:name w:val="Memo_From"/>
    <w:basedOn w:val="MemoDate"/>
  </w:style>
  <w:style w:type="paragraph" w:customStyle="1" w:styleId="MemoSubject">
    <w:name w:val="Memo_Subject"/>
    <w:basedOn w:val="MemoFrom"/>
  </w:style>
  <w:style w:type="paragraph" w:customStyle="1" w:styleId="MemoTo">
    <w:name w:val="Memo_To"/>
    <w:basedOn w:val="MemoDate"/>
  </w:style>
  <w:style w:type="paragraph" w:customStyle="1" w:styleId="ccName">
    <w:name w:val="ccName"/>
    <w:basedOn w:val="Normal"/>
    <w:pPr>
      <w:tabs>
        <w:tab w:val="left" w:pos="360"/>
      </w:tabs>
      <w:spacing w:before="240"/>
    </w:pPr>
  </w:style>
  <w:style w:type="paragraph" w:customStyle="1" w:styleId="ccName2">
    <w:name w:val="ccName2"/>
    <w:basedOn w:val="Normal"/>
    <w:pPr>
      <w:ind w:left="360"/>
    </w:pPr>
  </w:style>
  <w:style w:type="paragraph" w:customStyle="1" w:styleId="MemoLabel">
    <w:name w:val="Memo_Label"/>
    <w:basedOn w:val="MemoDate"/>
    <w:rPr>
      <w:rFonts w:ascii="Arial" w:hAnsi="Arial"/>
      <w:sz w:val="18"/>
    </w:rPr>
  </w:style>
  <w:style w:type="paragraph" w:styleId="Textodeglobo">
    <w:name w:val="Balloon Text"/>
    <w:basedOn w:val="Normal"/>
    <w:link w:val="TextodegloboCar"/>
    <w:uiPriority w:val="99"/>
    <w:semiHidden/>
    <w:unhideWhenUsed/>
    <w:rsid w:val="001F20EE"/>
    <w:rPr>
      <w:rFonts w:ascii="Tahoma" w:hAnsi="Tahoma" w:cs="Tahoma"/>
      <w:sz w:val="16"/>
      <w:szCs w:val="16"/>
    </w:rPr>
  </w:style>
  <w:style w:type="character" w:customStyle="1" w:styleId="TextodegloboCar">
    <w:name w:val="Texto de globo Car"/>
    <w:link w:val="Textodeglobo"/>
    <w:uiPriority w:val="99"/>
    <w:semiHidden/>
    <w:rsid w:val="001F20EE"/>
    <w:rPr>
      <w:rFonts w:ascii="Tahoma" w:hAnsi="Tahoma" w:cs="Tahoma"/>
      <w:sz w:val="16"/>
      <w:szCs w:val="16"/>
      <w:lang w:val="en-US" w:eastAsia="en-US"/>
    </w:rPr>
  </w:style>
  <w:style w:type="character" w:customStyle="1" w:styleId="Ttulo2Car">
    <w:name w:val="Título 2 Car"/>
    <w:link w:val="Ttulo2"/>
    <w:uiPriority w:val="9"/>
    <w:rsid w:val="001E0B36"/>
    <w:rPr>
      <w:rFonts w:ascii="Cambria" w:eastAsia="Times New Roman" w:hAnsi="Cambria" w:cs="Times New Roman"/>
      <w:color w:val="365F91"/>
      <w:sz w:val="24"/>
      <w:szCs w:val="24"/>
    </w:rPr>
  </w:style>
  <w:style w:type="character" w:customStyle="1" w:styleId="Ttulo3Car">
    <w:name w:val="Título 3 Car"/>
    <w:link w:val="Ttulo3"/>
    <w:uiPriority w:val="9"/>
    <w:semiHidden/>
    <w:rsid w:val="001E0B36"/>
    <w:rPr>
      <w:rFonts w:ascii="Cambria" w:eastAsia="Times New Roman" w:hAnsi="Cambria" w:cs="Times New Roman"/>
      <w:color w:val="4F81BD"/>
      <w:sz w:val="24"/>
      <w:szCs w:val="24"/>
    </w:rPr>
  </w:style>
  <w:style w:type="paragraph" w:customStyle="1" w:styleId="HangingIndent2">
    <w:name w:val="Hanging Indent 2"/>
    <w:basedOn w:val="Textoindependiente"/>
    <w:rsid w:val="001F20EE"/>
    <w:pPr>
      <w:tabs>
        <w:tab w:val="left" w:pos="950"/>
      </w:tabs>
      <w:spacing w:after="120" w:line="240" w:lineRule="auto"/>
      <w:ind w:left="475" w:hanging="475"/>
    </w:pPr>
    <w:rPr>
      <w:sz w:val="24"/>
    </w:rPr>
  </w:style>
  <w:style w:type="character" w:styleId="Hipervnculo">
    <w:name w:val="Hyperlink"/>
    <w:uiPriority w:val="99"/>
    <w:unhideWhenUsed/>
    <w:rsid w:val="00554D5F"/>
    <w:rPr>
      <w:color w:val="0000FF"/>
      <w:u w:val="single"/>
    </w:rPr>
  </w:style>
  <w:style w:type="character" w:styleId="Textoennegrita">
    <w:name w:val="Strong"/>
    <w:uiPriority w:val="22"/>
    <w:qFormat/>
    <w:rsid w:val="001E0B36"/>
    <w:rPr>
      <w:b/>
      <w:bCs/>
      <w:spacing w:val="0"/>
    </w:rPr>
  </w:style>
  <w:style w:type="paragraph" w:styleId="Sangra2detindependiente">
    <w:name w:val="Body Text Indent 2"/>
    <w:basedOn w:val="Normal"/>
    <w:link w:val="Sangra2detindependienteCar"/>
    <w:uiPriority w:val="99"/>
    <w:semiHidden/>
    <w:unhideWhenUsed/>
    <w:rsid w:val="008C023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C0230"/>
  </w:style>
  <w:style w:type="paragraph" w:customStyle="1" w:styleId="TIT1">
    <w:name w:val="TIT 1"/>
    <w:basedOn w:val="Normal"/>
    <w:rsid w:val="008C0230"/>
    <w:pPr>
      <w:numPr>
        <w:numId w:val="2"/>
      </w:numPr>
      <w:spacing w:before="240" w:after="240"/>
      <w:jc w:val="both"/>
    </w:pPr>
    <w:rPr>
      <w:rFonts w:ascii="Arial" w:hAnsi="Arial"/>
      <w:b/>
      <w:smallCaps/>
      <w:sz w:val="24"/>
      <w:u w:val="single"/>
      <w:lang w:val="es-ES_tradnl"/>
    </w:rPr>
  </w:style>
  <w:style w:type="paragraph" w:customStyle="1" w:styleId="TIT2">
    <w:name w:val="TIT 2"/>
    <w:basedOn w:val="TIT1"/>
    <w:rsid w:val="008C0230"/>
    <w:pPr>
      <w:numPr>
        <w:ilvl w:val="1"/>
      </w:numPr>
    </w:pPr>
    <w:rPr>
      <w:i/>
      <w:u w:val="none"/>
    </w:rPr>
  </w:style>
  <w:style w:type="paragraph" w:customStyle="1" w:styleId="TIT3">
    <w:name w:val="TIT 3"/>
    <w:basedOn w:val="Ttulo3"/>
    <w:rsid w:val="008C0230"/>
    <w:pPr>
      <w:numPr>
        <w:ilvl w:val="2"/>
        <w:numId w:val="2"/>
      </w:numPr>
      <w:spacing w:before="120" w:after="120"/>
      <w:jc w:val="both"/>
    </w:pPr>
    <w:rPr>
      <w:rFonts w:ascii="Arial" w:hAnsi="Arial"/>
      <w:bCs/>
      <w:sz w:val="22"/>
      <w:szCs w:val="20"/>
      <w:lang w:val="en-AU"/>
    </w:rPr>
  </w:style>
  <w:style w:type="paragraph" w:customStyle="1" w:styleId="TIT5">
    <w:name w:val="TIT 5"/>
    <w:basedOn w:val="Textoindependiente3"/>
    <w:autoRedefine/>
    <w:rsid w:val="008C0230"/>
    <w:pPr>
      <w:numPr>
        <w:numId w:val="3"/>
      </w:numPr>
      <w:spacing w:before="120" w:after="0"/>
    </w:pPr>
    <w:rPr>
      <w:rFonts w:ascii="Arial" w:hAnsi="Arial"/>
      <w:sz w:val="22"/>
      <w:szCs w:val="20"/>
      <w:lang w:val="es-ES"/>
    </w:rPr>
  </w:style>
  <w:style w:type="paragraph" w:customStyle="1" w:styleId="TIT4">
    <w:name w:val="TIT 4"/>
    <w:basedOn w:val="Ttulo1"/>
    <w:rsid w:val="008C0230"/>
    <w:pPr>
      <w:numPr>
        <w:ilvl w:val="3"/>
        <w:numId w:val="2"/>
      </w:numPr>
      <w:tabs>
        <w:tab w:val="left" w:pos="737"/>
      </w:tabs>
      <w:spacing w:before="60"/>
      <w:jc w:val="both"/>
    </w:pPr>
    <w:rPr>
      <w:b w:val="0"/>
      <w:i/>
      <w:sz w:val="22"/>
      <w:u w:val="single"/>
      <w:lang w:val="es-ES_tradnl"/>
    </w:rPr>
  </w:style>
  <w:style w:type="paragraph" w:customStyle="1" w:styleId="Sub2">
    <w:name w:val="Sub2"/>
    <w:basedOn w:val="Normal"/>
    <w:autoRedefine/>
    <w:rsid w:val="008C0230"/>
    <w:pPr>
      <w:spacing w:before="120" w:after="120"/>
      <w:ind w:left="567"/>
      <w:jc w:val="both"/>
    </w:pPr>
    <w:rPr>
      <w:rFonts w:ascii="Arial" w:hAnsi="Arial"/>
      <w:lang w:val="es-ES"/>
    </w:rPr>
  </w:style>
  <w:style w:type="character" w:customStyle="1" w:styleId="hd4txt">
    <w:name w:val="hd4txt"/>
    <w:rsid w:val="008C0230"/>
  </w:style>
  <w:style w:type="paragraph" w:styleId="Descripcin">
    <w:name w:val="caption"/>
    <w:basedOn w:val="Normal"/>
    <w:next w:val="Normal"/>
    <w:uiPriority w:val="35"/>
    <w:unhideWhenUsed/>
    <w:qFormat/>
    <w:rsid w:val="001E0B36"/>
    <w:rPr>
      <w:b/>
      <w:bCs/>
      <w:sz w:val="18"/>
      <w:szCs w:val="18"/>
    </w:rPr>
  </w:style>
  <w:style w:type="paragraph" w:customStyle="1" w:styleId="Sub1">
    <w:name w:val="Sub1"/>
    <w:basedOn w:val="Normal"/>
    <w:autoRedefine/>
    <w:rsid w:val="008C0230"/>
    <w:pPr>
      <w:tabs>
        <w:tab w:val="num" w:pos="360"/>
      </w:tabs>
      <w:spacing w:after="120"/>
      <w:jc w:val="both"/>
    </w:pPr>
    <w:rPr>
      <w:rFonts w:ascii="Arial" w:hAnsi="Arial"/>
      <w:lang w:val="en-AU"/>
    </w:rPr>
  </w:style>
  <w:style w:type="paragraph" w:customStyle="1" w:styleId="Normalin">
    <w:name w:val="Normal_in"/>
    <w:basedOn w:val="Normal"/>
    <w:autoRedefine/>
    <w:rsid w:val="009B7794"/>
    <w:pPr>
      <w:spacing w:after="60"/>
      <w:jc w:val="both"/>
    </w:pPr>
    <w:rPr>
      <w:rFonts w:ascii="Arial" w:hAnsi="Arial"/>
      <w:lang w:val="es-ES"/>
    </w:rPr>
  </w:style>
  <w:style w:type="paragraph" w:customStyle="1" w:styleId="Sub3">
    <w:name w:val="Sub3"/>
    <w:basedOn w:val="Sub1"/>
    <w:autoRedefine/>
    <w:rsid w:val="008C0230"/>
    <w:pPr>
      <w:numPr>
        <w:numId w:val="4"/>
      </w:numPr>
      <w:tabs>
        <w:tab w:val="clear" w:pos="360"/>
        <w:tab w:val="num" w:pos="567"/>
      </w:tabs>
      <w:spacing w:after="0"/>
      <w:ind w:left="993" w:hanging="284"/>
    </w:pPr>
    <w:rPr>
      <w:lang w:val="es-ES"/>
    </w:rPr>
  </w:style>
  <w:style w:type="paragraph" w:customStyle="1" w:styleId="Sub4">
    <w:name w:val="Sub4"/>
    <w:basedOn w:val="Normal"/>
    <w:autoRedefine/>
    <w:rsid w:val="00B31029"/>
    <w:pPr>
      <w:spacing w:after="60" w:line="360" w:lineRule="auto"/>
      <w:ind w:firstLine="0"/>
      <w:jc w:val="both"/>
    </w:pPr>
    <w:rPr>
      <w:rFonts w:ascii="Times New Roman" w:hAnsi="Times New Roman" w:cs="Times New Roman"/>
      <w:sz w:val="24"/>
      <w:szCs w:val="24"/>
      <w:lang w:val="es-ES"/>
    </w:rPr>
  </w:style>
  <w:style w:type="paragraph" w:styleId="Textoindependiente3">
    <w:name w:val="Body Text 3"/>
    <w:basedOn w:val="Normal"/>
    <w:link w:val="Textoindependiente3Car"/>
    <w:uiPriority w:val="99"/>
    <w:semiHidden/>
    <w:unhideWhenUsed/>
    <w:rsid w:val="008C0230"/>
    <w:pPr>
      <w:spacing w:after="120"/>
    </w:pPr>
    <w:rPr>
      <w:sz w:val="16"/>
      <w:szCs w:val="16"/>
    </w:rPr>
  </w:style>
  <w:style w:type="character" w:customStyle="1" w:styleId="Textoindependiente3Car">
    <w:name w:val="Texto independiente 3 Car"/>
    <w:link w:val="Textoindependiente3"/>
    <w:uiPriority w:val="99"/>
    <w:semiHidden/>
    <w:rsid w:val="008C0230"/>
    <w:rPr>
      <w:sz w:val="16"/>
      <w:szCs w:val="16"/>
    </w:rPr>
  </w:style>
  <w:style w:type="paragraph" w:styleId="Prrafodelista">
    <w:name w:val="List Paragraph"/>
    <w:basedOn w:val="Normal"/>
    <w:uiPriority w:val="72"/>
    <w:qFormat/>
    <w:rsid w:val="001E0B36"/>
    <w:pPr>
      <w:ind w:left="720"/>
      <w:contextualSpacing/>
    </w:pPr>
  </w:style>
  <w:style w:type="table" w:styleId="Sombreadomedio1-nfasis1">
    <w:name w:val="Medium Shading 1 Accent 1"/>
    <w:basedOn w:val="Tablanormal"/>
    <w:uiPriority w:val="63"/>
    <w:rsid w:val="00C336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2-nfasis1">
    <w:name w:val="Medium Shading 2 Accent 1"/>
    <w:basedOn w:val="Tablanormal"/>
    <w:uiPriority w:val="64"/>
    <w:rsid w:val="00C336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1">
    <w:name w:val="Colorful Shading Accent 1"/>
    <w:basedOn w:val="Tablanormal"/>
    <w:uiPriority w:val="71"/>
    <w:rsid w:val="00C336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Ttulo1Car">
    <w:name w:val="Título 1 Car"/>
    <w:link w:val="Ttulo1"/>
    <w:uiPriority w:val="9"/>
    <w:rsid w:val="001E0B36"/>
    <w:rPr>
      <w:rFonts w:ascii="Cambria" w:eastAsia="Times New Roman" w:hAnsi="Cambria" w:cs="Times New Roman"/>
      <w:b/>
      <w:bCs/>
      <w:color w:val="365F91"/>
      <w:sz w:val="24"/>
      <w:szCs w:val="24"/>
    </w:rPr>
  </w:style>
  <w:style w:type="character" w:customStyle="1" w:styleId="Ttulo4Car">
    <w:name w:val="Título 4 Car"/>
    <w:link w:val="Ttulo4"/>
    <w:uiPriority w:val="9"/>
    <w:semiHidden/>
    <w:rsid w:val="001E0B36"/>
    <w:rPr>
      <w:rFonts w:ascii="Cambria" w:eastAsia="Times New Roman" w:hAnsi="Cambria" w:cs="Times New Roman"/>
      <w:i/>
      <w:iCs/>
      <w:color w:val="4F81BD"/>
      <w:sz w:val="24"/>
      <w:szCs w:val="24"/>
    </w:rPr>
  </w:style>
  <w:style w:type="character" w:customStyle="1" w:styleId="Ttulo5Car">
    <w:name w:val="Título 5 Car"/>
    <w:link w:val="Ttulo5"/>
    <w:uiPriority w:val="9"/>
    <w:semiHidden/>
    <w:rsid w:val="001E0B36"/>
    <w:rPr>
      <w:rFonts w:ascii="Cambria" w:eastAsia="Times New Roman" w:hAnsi="Cambria" w:cs="Times New Roman"/>
      <w:color w:val="4F81BD"/>
    </w:rPr>
  </w:style>
  <w:style w:type="character" w:customStyle="1" w:styleId="Ttulo6Car">
    <w:name w:val="Título 6 Car"/>
    <w:link w:val="Ttulo6"/>
    <w:uiPriority w:val="9"/>
    <w:semiHidden/>
    <w:rsid w:val="001E0B36"/>
    <w:rPr>
      <w:rFonts w:ascii="Cambria" w:eastAsia="Times New Roman" w:hAnsi="Cambria" w:cs="Times New Roman"/>
      <w:i/>
      <w:iCs/>
      <w:color w:val="4F81BD"/>
    </w:rPr>
  </w:style>
  <w:style w:type="character" w:customStyle="1" w:styleId="Ttulo7Car">
    <w:name w:val="Título 7 Car"/>
    <w:link w:val="Ttulo7"/>
    <w:uiPriority w:val="9"/>
    <w:semiHidden/>
    <w:rsid w:val="001E0B36"/>
    <w:rPr>
      <w:rFonts w:ascii="Cambria" w:eastAsia="Times New Roman" w:hAnsi="Cambria" w:cs="Times New Roman"/>
      <w:b/>
      <w:bCs/>
      <w:color w:val="9BBB59"/>
      <w:sz w:val="20"/>
      <w:szCs w:val="20"/>
    </w:rPr>
  </w:style>
  <w:style w:type="character" w:customStyle="1" w:styleId="Ttulo8Car">
    <w:name w:val="Título 8 Car"/>
    <w:link w:val="Ttulo8"/>
    <w:uiPriority w:val="9"/>
    <w:semiHidden/>
    <w:rsid w:val="001E0B36"/>
    <w:rPr>
      <w:rFonts w:ascii="Cambria" w:eastAsia="Times New Roman" w:hAnsi="Cambria" w:cs="Times New Roman"/>
      <w:b/>
      <w:bCs/>
      <w:i/>
      <w:iCs/>
      <w:color w:val="9BBB59"/>
      <w:sz w:val="20"/>
      <w:szCs w:val="20"/>
    </w:rPr>
  </w:style>
  <w:style w:type="character" w:customStyle="1" w:styleId="Ttulo9Car">
    <w:name w:val="Título 9 Car"/>
    <w:link w:val="Ttulo9"/>
    <w:uiPriority w:val="9"/>
    <w:semiHidden/>
    <w:rsid w:val="001E0B36"/>
    <w:rPr>
      <w:rFonts w:ascii="Cambria" w:eastAsia="Times New Roman" w:hAnsi="Cambria" w:cs="Times New Roman"/>
      <w:i/>
      <w:iCs/>
      <w:color w:val="9BBB59"/>
      <w:sz w:val="20"/>
      <w:szCs w:val="20"/>
    </w:rPr>
  </w:style>
  <w:style w:type="paragraph" w:styleId="Ttulo">
    <w:name w:val="Title"/>
    <w:basedOn w:val="Normal"/>
    <w:next w:val="Normal"/>
    <w:link w:val="TtuloCar"/>
    <w:uiPriority w:val="10"/>
    <w:qFormat/>
    <w:rsid w:val="001E0B36"/>
    <w:pPr>
      <w:pBdr>
        <w:top w:val="single" w:sz="8" w:space="10" w:color="A7BFDE"/>
        <w:bottom w:val="single" w:sz="24" w:space="15" w:color="9BBB59"/>
      </w:pBdr>
      <w:ind w:firstLine="0"/>
      <w:jc w:val="center"/>
    </w:pPr>
    <w:rPr>
      <w:rFonts w:ascii="Cambria" w:eastAsia="Times New Roman" w:hAnsi="Cambria" w:cs="Times New Roman"/>
      <w:i/>
      <w:iCs/>
      <w:color w:val="243F60"/>
      <w:sz w:val="60"/>
      <w:szCs w:val="60"/>
    </w:rPr>
  </w:style>
  <w:style w:type="character" w:customStyle="1" w:styleId="TtuloCar">
    <w:name w:val="Título Car"/>
    <w:link w:val="Ttulo"/>
    <w:uiPriority w:val="10"/>
    <w:rsid w:val="001E0B36"/>
    <w:rPr>
      <w:rFonts w:ascii="Cambria" w:eastAsia="Times New Roman" w:hAnsi="Cambria" w:cs="Times New Roman"/>
      <w:i/>
      <w:iCs/>
      <w:color w:val="243F60"/>
      <w:sz w:val="60"/>
      <w:szCs w:val="60"/>
    </w:rPr>
  </w:style>
  <w:style w:type="paragraph" w:styleId="Subttulo">
    <w:name w:val="Subtitle"/>
    <w:basedOn w:val="Normal"/>
    <w:next w:val="Normal"/>
    <w:link w:val="SubttuloCar"/>
    <w:uiPriority w:val="11"/>
    <w:qFormat/>
    <w:rsid w:val="001E0B36"/>
    <w:pPr>
      <w:spacing w:before="200" w:after="900"/>
      <w:ind w:firstLine="0"/>
      <w:jc w:val="right"/>
    </w:pPr>
    <w:rPr>
      <w:rFonts w:ascii="Calibri"/>
      <w:i/>
      <w:iCs/>
      <w:sz w:val="24"/>
      <w:szCs w:val="24"/>
    </w:rPr>
  </w:style>
  <w:style w:type="character" w:customStyle="1" w:styleId="SubttuloCar">
    <w:name w:val="Subtítulo Car"/>
    <w:link w:val="Subttulo"/>
    <w:uiPriority w:val="11"/>
    <w:rsid w:val="001E0B36"/>
    <w:rPr>
      <w:rFonts w:ascii="Calibri"/>
      <w:i/>
      <w:iCs/>
      <w:sz w:val="24"/>
      <w:szCs w:val="24"/>
    </w:rPr>
  </w:style>
  <w:style w:type="character" w:styleId="nfasis">
    <w:name w:val="Emphasis"/>
    <w:uiPriority w:val="20"/>
    <w:qFormat/>
    <w:rsid w:val="001E0B36"/>
    <w:rPr>
      <w:b/>
      <w:bCs/>
      <w:i/>
      <w:iCs/>
      <w:color w:val="5A5A5A" w:themeColor="text1" w:themeTint="A5"/>
    </w:rPr>
  </w:style>
  <w:style w:type="paragraph" w:styleId="Sinespaciado">
    <w:name w:val="No Spacing"/>
    <w:basedOn w:val="Normal"/>
    <w:link w:val="SinespaciadoCar"/>
    <w:uiPriority w:val="1"/>
    <w:qFormat/>
    <w:rsid w:val="001E0B36"/>
    <w:pPr>
      <w:ind w:firstLine="0"/>
    </w:pPr>
  </w:style>
  <w:style w:type="character" w:customStyle="1" w:styleId="SinespaciadoCar">
    <w:name w:val="Sin espaciado Car"/>
    <w:link w:val="Sinespaciado"/>
    <w:uiPriority w:val="1"/>
    <w:rsid w:val="001E0B36"/>
  </w:style>
  <w:style w:type="paragraph" w:styleId="Cita">
    <w:name w:val="Quote"/>
    <w:basedOn w:val="Normal"/>
    <w:next w:val="Normal"/>
    <w:link w:val="CitaCar"/>
    <w:uiPriority w:val="29"/>
    <w:qFormat/>
    <w:rsid w:val="001E0B36"/>
    <w:rPr>
      <w:rFonts w:ascii="Cambria" w:eastAsia="Times New Roman" w:hAnsi="Cambria" w:cs="Times New Roman"/>
      <w:i/>
      <w:iCs/>
      <w:color w:val="5A5A5A"/>
    </w:rPr>
  </w:style>
  <w:style w:type="character" w:customStyle="1" w:styleId="CitaCar">
    <w:name w:val="Cita Car"/>
    <w:link w:val="Cita"/>
    <w:uiPriority w:val="29"/>
    <w:rsid w:val="001E0B36"/>
    <w:rPr>
      <w:rFonts w:ascii="Cambria" w:eastAsia="Times New Roman" w:hAnsi="Cambria" w:cs="Times New Roman"/>
      <w:i/>
      <w:iCs/>
      <w:color w:val="5A5A5A"/>
    </w:rPr>
  </w:style>
  <w:style w:type="paragraph" w:styleId="Citadestacada">
    <w:name w:val="Intense Quote"/>
    <w:basedOn w:val="Normal"/>
    <w:next w:val="Normal"/>
    <w:link w:val="CitadestacadaCar"/>
    <w:uiPriority w:val="30"/>
    <w:qFormat/>
    <w:rsid w:val="001E0B36"/>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cs="Times New Roman"/>
      <w:i/>
      <w:iCs/>
      <w:color w:val="FFFFFF"/>
      <w:sz w:val="24"/>
      <w:szCs w:val="24"/>
    </w:rPr>
  </w:style>
  <w:style w:type="character" w:customStyle="1" w:styleId="CitadestacadaCar">
    <w:name w:val="Cita destacada Car"/>
    <w:link w:val="Citadestacada"/>
    <w:uiPriority w:val="30"/>
    <w:rsid w:val="001E0B36"/>
    <w:rPr>
      <w:rFonts w:ascii="Cambria" w:eastAsia="Times New Roman" w:hAnsi="Cambria" w:cs="Times New Roman"/>
      <w:i/>
      <w:iCs/>
      <w:color w:val="FFFFFF"/>
      <w:sz w:val="24"/>
      <w:szCs w:val="24"/>
      <w:shd w:val="clear" w:color="auto" w:fill="4F81BD"/>
    </w:rPr>
  </w:style>
  <w:style w:type="character" w:styleId="nfasissutil">
    <w:name w:val="Subtle Emphasis"/>
    <w:uiPriority w:val="19"/>
    <w:qFormat/>
    <w:rsid w:val="001E0B36"/>
    <w:rPr>
      <w:i/>
      <w:iCs/>
      <w:color w:val="5A5A5A" w:themeColor="text1" w:themeTint="A5"/>
    </w:rPr>
  </w:style>
  <w:style w:type="character" w:styleId="nfasisintenso">
    <w:name w:val="Intense Emphasis"/>
    <w:uiPriority w:val="21"/>
    <w:qFormat/>
    <w:rsid w:val="001E0B36"/>
    <w:rPr>
      <w:b/>
      <w:bCs/>
      <w:i/>
      <w:iCs/>
      <w:color w:val="4F81BD" w:themeColor="accent1"/>
      <w:sz w:val="22"/>
      <w:szCs w:val="22"/>
    </w:rPr>
  </w:style>
  <w:style w:type="character" w:styleId="Referenciasutil">
    <w:name w:val="Subtle Reference"/>
    <w:uiPriority w:val="31"/>
    <w:qFormat/>
    <w:rsid w:val="001E0B36"/>
    <w:rPr>
      <w:color w:val="auto"/>
      <w:u w:val="single" w:color="9BBB59" w:themeColor="accent3"/>
    </w:rPr>
  </w:style>
  <w:style w:type="character" w:styleId="Referenciaintensa">
    <w:name w:val="Intense Reference"/>
    <w:uiPriority w:val="32"/>
    <w:qFormat/>
    <w:rsid w:val="001E0B36"/>
    <w:rPr>
      <w:b/>
      <w:bCs/>
      <w:color w:val="76923C" w:themeColor="accent3" w:themeShade="BF"/>
      <w:u w:val="single" w:color="9BBB59" w:themeColor="accent3"/>
    </w:rPr>
  </w:style>
  <w:style w:type="character" w:styleId="Ttulodellibro">
    <w:name w:val="Book Title"/>
    <w:uiPriority w:val="33"/>
    <w:qFormat/>
    <w:rsid w:val="001E0B36"/>
    <w:rPr>
      <w:rFonts w:asciiTheme="majorHAnsi" w:eastAsiaTheme="majorEastAsia" w:hAnsiTheme="majorHAnsi" w:cstheme="majorBidi"/>
      <w:b/>
      <w:bCs/>
      <w:i/>
      <w:iCs/>
      <w:color w:val="auto"/>
    </w:rPr>
  </w:style>
  <w:style w:type="paragraph" w:styleId="TtuloTDC">
    <w:name w:val="TOC Heading"/>
    <w:basedOn w:val="Ttulo1"/>
    <w:next w:val="Normal"/>
    <w:uiPriority w:val="39"/>
    <w:semiHidden/>
    <w:unhideWhenUsed/>
    <w:qFormat/>
    <w:rsid w:val="001E0B36"/>
    <w:pPr>
      <w:pBdr>
        <w:bottom w:val="single" w:sz="12" w:space="1" w:color="365F91" w:themeColor="accent1" w:themeShade="BF"/>
      </w:pBdr>
      <w:outlineLvl w:val="9"/>
    </w:pPr>
    <w:rPr>
      <w:rFonts w:asciiTheme="majorHAnsi" w:eastAsiaTheme="majorEastAsia" w:hAnsiTheme="majorHAnsi" w:cstheme="majorBidi"/>
      <w:color w:val="365F91" w:themeColor="accent1" w:themeShade="BF"/>
      <w:lang w:bidi="en-US"/>
    </w:rPr>
  </w:style>
  <w:style w:type="paragraph" w:styleId="NormalWeb">
    <w:name w:val="Normal (Web)"/>
    <w:basedOn w:val="Normal"/>
    <w:uiPriority w:val="99"/>
    <w:semiHidden/>
    <w:unhideWhenUsed/>
    <w:rsid w:val="00F05194"/>
    <w:pPr>
      <w:spacing w:before="100" w:beforeAutospacing="1" w:after="100" w:afterAutospacing="1"/>
      <w:ind w:right="122" w:firstLine="0"/>
      <w:jc w:val="both"/>
    </w:pPr>
    <w:rPr>
      <w:rFonts w:ascii="Times New Roman" w:eastAsia="Times New Roman" w:hAnsi="Times New Roman" w:cs="Times New Roman"/>
      <w:sz w:val="24"/>
      <w:szCs w:val="24"/>
      <w:lang w:val="en-US" w:eastAsia="en-US"/>
    </w:rPr>
  </w:style>
  <w:style w:type="table" w:styleId="Tablaconcuadrcula">
    <w:name w:val="Table Grid"/>
    <w:basedOn w:val="Tablanormal"/>
    <w:uiPriority w:val="39"/>
    <w:rsid w:val="009F3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A06F5"/>
    <w:rPr>
      <w:sz w:val="16"/>
      <w:szCs w:val="16"/>
    </w:rPr>
  </w:style>
  <w:style w:type="paragraph" w:styleId="Textocomentario">
    <w:name w:val="annotation text"/>
    <w:basedOn w:val="Normal"/>
    <w:link w:val="TextocomentarioCar"/>
    <w:uiPriority w:val="99"/>
    <w:semiHidden/>
    <w:unhideWhenUsed/>
    <w:rsid w:val="00DA06F5"/>
    <w:rPr>
      <w:sz w:val="20"/>
      <w:szCs w:val="20"/>
    </w:rPr>
  </w:style>
  <w:style w:type="character" w:customStyle="1" w:styleId="TextocomentarioCar">
    <w:name w:val="Texto comentario Car"/>
    <w:basedOn w:val="Fuentedeprrafopredeter"/>
    <w:link w:val="Textocomentario"/>
    <w:uiPriority w:val="99"/>
    <w:semiHidden/>
    <w:rsid w:val="00DA06F5"/>
    <w:rPr>
      <w:sz w:val="20"/>
      <w:szCs w:val="20"/>
    </w:rPr>
  </w:style>
  <w:style w:type="paragraph" w:styleId="Asuntodelcomentario">
    <w:name w:val="annotation subject"/>
    <w:basedOn w:val="Textocomentario"/>
    <w:next w:val="Textocomentario"/>
    <w:link w:val="AsuntodelcomentarioCar"/>
    <w:uiPriority w:val="99"/>
    <w:semiHidden/>
    <w:unhideWhenUsed/>
    <w:rsid w:val="00DA06F5"/>
    <w:rPr>
      <w:b/>
      <w:bCs/>
    </w:rPr>
  </w:style>
  <w:style w:type="character" w:customStyle="1" w:styleId="AsuntodelcomentarioCar">
    <w:name w:val="Asunto del comentario Car"/>
    <w:basedOn w:val="TextocomentarioCar"/>
    <w:link w:val="Asuntodelcomentario"/>
    <w:uiPriority w:val="99"/>
    <w:semiHidden/>
    <w:rsid w:val="00DA06F5"/>
    <w:rPr>
      <w:b/>
      <w:bCs/>
      <w:sz w:val="20"/>
      <w:szCs w:val="20"/>
    </w:rPr>
  </w:style>
  <w:style w:type="table" w:styleId="Tablaconcuadrcula1clara">
    <w:name w:val="Grid Table 1 Light"/>
    <w:basedOn w:val="Tablanormal"/>
    <w:uiPriority w:val="46"/>
    <w:rsid w:val="00310DBE"/>
    <w:pPr>
      <w:ind w:firstLine="0"/>
    </w:pPr>
    <w:rPr>
      <w:rFonts w:eastAsiaTheme="minorHAnsi"/>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6722B5"/>
    <w:rPr>
      <w:color w:val="800080" w:themeColor="followedHyperlink"/>
      <w:u w:val="single"/>
    </w:rPr>
  </w:style>
  <w:style w:type="table" w:customStyle="1" w:styleId="Tablaconcuadrcula1clara1">
    <w:name w:val="Tabla con cuadrícula 1 clara1"/>
    <w:basedOn w:val="Tablanormal"/>
    <w:uiPriority w:val="46"/>
    <w:rsid w:val="005F1389"/>
    <w:pPr>
      <w:ind w:firstLine="0"/>
    </w:pPr>
    <w:rPr>
      <w:rFonts w:eastAsiaTheme="minorHAnsi"/>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27">
      <w:bodyDiv w:val="1"/>
      <w:marLeft w:val="0"/>
      <w:marRight w:val="0"/>
      <w:marTop w:val="0"/>
      <w:marBottom w:val="0"/>
      <w:divBdr>
        <w:top w:val="none" w:sz="0" w:space="0" w:color="auto"/>
        <w:left w:val="none" w:sz="0" w:space="0" w:color="auto"/>
        <w:bottom w:val="none" w:sz="0" w:space="0" w:color="auto"/>
        <w:right w:val="none" w:sz="0" w:space="0" w:color="auto"/>
      </w:divBdr>
    </w:div>
    <w:div w:id="32657253">
      <w:bodyDiv w:val="1"/>
      <w:marLeft w:val="0"/>
      <w:marRight w:val="0"/>
      <w:marTop w:val="0"/>
      <w:marBottom w:val="0"/>
      <w:divBdr>
        <w:top w:val="none" w:sz="0" w:space="0" w:color="auto"/>
        <w:left w:val="none" w:sz="0" w:space="0" w:color="auto"/>
        <w:bottom w:val="none" w:sz="0" w:space="0" w:color="auto"/>
        <w:right w:val="none" w:sz="0" w:space="0" w:color="auto"/>
      </w:divBdr>
    </w:div>
    <w:div w:id="37898437">
      <w:bodyDiv w:val="1"/>
      <w:marLeft w:val="0"/>
      <w:marRight w:val="0"/>
      <w:marTop w:val="0"/>
      <w:marBottom w:val="0"/>
      <w:divBdr>
        <w:top w:val="none" w:sz="0" w:space="0" w:color="auto"/>
        <w:left w:val="none" w:sz="0" w:space="0" w:color="auto"/>
        <w:bottom w:val="none" w:sz="0" w:space="0" w:color="auto"/>
        <w:right w:val="none" w:sz="0" w:space="0" w:color="auto"/>
      </w:divBdr>
    </w:div>
    <w:div w:id="68967709">
      <w:bodyDiv w:val="1"/>
      <w:marLeft w:val="0"/>
      <w:marRight w:val="0"/>
      <w:marTop w:val="0"/>
      <w:marBottom w:val="0"/>
      <w:divBdr>
        <w:top w:val="none" w:sz="0" w:space="0" w:color="auto"/>
        <w:left w:val="none" w:sz="0" w:space="0" w:color="auto"/>
        <w:bottom w:val="none" w:sz="0" w:space="0" w:color="auto"/>
        <w:right w:val="none" w:sz="0" w:space="0" w:color="auto"/>
      </w:divBdr>
    </w:div>
    <w:div w:id="76753843">
      <w:bodyDiv w:val="1"/>
      <w:marLeft w:val="0"/>
      <w:marRight w:val="0"/>
      <w:marTop w:val="0"/>
      <w:marBottom w:val="0"/>
      <w:divBdr>
        <w:top w:val="none" w:sz="0" w:space="0" w:color="auto"/>
        <w:left w:val="none" w:sz="0" w:space="0" w:color="auto"/>
        <w:bottom w:val="none" w:sz="0" w:space="0" w:color="auto"/>
        <w:right w:val="none" w:sz="0" w:space="0" w:color="auto"/>
      </w:divBdr>
    </w:div>
    <w:div w:id="82650942">
      <w:bodyDiv w:val="1"/>
      <w:marLeft w:val="0"/>
      <w:marRight w:val="0"/>
      <w:marTop w:val="0"/>
      <w:marBottom w:val="0"/>
      <w:divBdr>
        <w:top w:val="none" w:sz="0" w:space="0" w:color="auto"/>
        <w:left w:val="none" w:sz="0" w:space="0" w:color="auto"/>
        <w:bottom w:val="none" w:sz="0" w:space="0" w:color="auto"/>
        <w:right w:val="none" w:sz="0" w:space="0" w:color="auto"/>
      </w:divBdr>
    </w:div>
    <w:div w:id="111633342">
      <w:bodyDiv w:val="1"/>
      <w:marLeft w:val="0"/>
      <w:marRight w:val="0"/>
      <w:marTop w:val="0"/>
      <w:marBottom w:val="0"/>
      <w:divBdr>
        <w:top w:val="none" w:sz="0" w:space="0" w:color="auto"/>
        <w:left w:val="none" w:sz="0" w:space="0" w:color="auto"/>
        <w:bottom w:val="none" w:sz="0" w:space="0" w:color="auto"/>
        <w:right w:val="none" w:sz="0" w:space="0" w:color="auto"/>
      </w:divBdr>
    </w:div>
    <w:div w:id="190653655">
      <w:bodyDiv w:val="1"/>
      <w:marLeft w:val="0"/>
      <w:marRight w:val="0"/>
      <w:marTop w:val="0"/>
      <w:marBottom w:val="0"/>
      <w:divBdr>
        <w:top w:val="none" w:sz="0" w:space="0" w:color="auto"/>
        <w:left w:val="none" w:sz="0" w:space="0" w:color="auto"/>
        <w:bottom w:val="none" w:sz="0" w:space="0" w:color="auto"/>
        <w:right w:val="none" w:sz="0" w:space="0" w:color="auto"/>
      </w:divBdr>
    </w:div>
    <w:div w:id="318584139">
      <w:bodyDiv w:val="1"/>
      <w:marLeft w:val="0"/>
      <w:marRight w:val="0"/>
      <w:marTop w:val="0"/>
      <w:marBottom w:val="0"/>
      <w:divBdr>
        <w:top w:val="none" w:sz="0" w:space="0" w:color="auto"/>
        <w:left w:val="none" w:sz="0" w:space="0" w:color="auto"/>
        <w:bottom w:val="none" w:sz="0" w:space="0" w:color="auto"/>
        <w:right w:val="none" w:sz="0" w:space="0" w:color="auto"/>
      </w:divBdr>
    </w:div>
    <w:div w:id="329606924">
      <w:bodyDiv w:val="1"/>
      <w:marLeft w:val="0"/>
      <w:marRight w:val="0"/>
      <w:marTop w:val="0"/>
      <w:marBottom w:val="0"/>
      <w:divBdr>
        <w:top w:val="none" w:sz="0" w:space="0" w:color="auto"/>
        <w:left w:val="none" w:sz="0" w:space="0" w:color="auto"/>
        <w:bottom w:val="none" w:sz="0" w:space="0" w:color="auto"/>
        <w:right w:val="none" w:sz="0" w:space="0" w:color="auto"/>
      </w:divBdr>
    </w:div>
    <w:div w:id="401636097">
      <w:bodyDiv w:val="1"/>
      <w:marLeft w:val="0"/>
      <w:marRight w:val="0"/>
      <w:marTop w:val="0"/>
      <w:marBottom w:val="0"/>
      <w:divBdr>
        <w:top w:val="none" w:sz="0" w:space="0" w:color="auto"/>
        <w:left w:val="none" w:sz="0" w:space="0" w:color="auto"/>
        <w:bottom w:val="none" w:sz="0" w:space="0" w:color="auto"/>
        <w:right w:val="none" w:sz="0" w:space="0" w:color="auto"/>
      </w:divBdr>
    </w:div>
    <w:div w:id="482895757">
      <w:bodyDiv w:val="1"/>
      <w:marLeft w:val="0"/>
      <w:marRight w:val="0"/>
      <w:marTop w:val="0"/>
      <w:marBottom w:val="0"/>
      <w:divBdr>
        <w:top w:val="none" w:sz="0" w:space="0" w:color="auto"/>
        <w:left w:val="none" w:sz="0" w:space="0" w:color="auto"/>
        <w:bottom w:val="none" w:sz="0" w:space="0" w:color="auto"/>
        <w:right w:val="none" w:sz="0" w:space="0" w:color="auto"/>
      </w:divBdr>
    </w:div>
    <w:div w:id="639655617">
      <w:bodyDiv w:val="1"/>
      <w:marLeft w:val="20"/>
      <w:marRight w:val="1"/>
      <w:marTop w:val="0"/>
      <w:marBottom w:val="0"/>
      <w:divBdr>
        <w:top w:val="none" w:sz="0" w:space="0" w:color="auto"/>
        <w:left w:val="none" w:sz="0" w:space="0" w:color="auto"/>
        <w:bottom w:val="none" w:sz="0" w:space="0" w:color="auto"/>
        <w:right w:val="none" w:sz="0" w:space="0" w:color="auto"/>
      </w:divBdr>
    </w:div>
    <w:div w:id="737094209">
      <w:bodyDiv w:val="1"/>
      <w:marLeft w:val="0"/>
      <w:marRight w:val="0"/>
      <w:marTop w:val="0"/>
      <w:marBottom w:val="0"/>
      <w:divBdr>
        <w:top w:val="none" w:sz="0" w:space="0" w:color="auto"/>
        <w:left w:val="none" w:sz="0" w:space="0" w:color="auto"/>
        <w:bottom w:val="none" w:sz="0" w:space="0" w:color="auto"/>
        <w:right w:val="none" w:sz="0" w:space="0" w:color="auto"/>
      </w:divBdr>
    </w:div>
    <w:div w:id="764151049">
      <w:bodyDiv w:val="1"/>
      <w:marLeft w:val="0"/>
      <w:marRight w:val="0"/>
      <w:marTop w:val="0"/>
      <w:marBottom w:val="0"/>
      <w:divBdr>
        <w:top w:val="none" w:sz="0" w:space="0" w:color="auto"/>
        <w:left w:val="none" w:sz="0" w:space="0" w:color="auto"/>
        <w:bottom w:val="none" w:sz="0" w:space="0" w:color="auto"/>
        <w:right w:val="none" w:sz="0" w:space="0" w:color="auto"/>
      </w:divBdr>
    </w:div>
    <w:div w:id="789476207">
      <w:bodyDiv w:val="1"/>
      <w:marLeft w:val="0"/>
      <w:marRight w:val="0"/>
      <w:marTop w:val="0"/>
      <w:marBottom w:val="0"/>
      <w:divBdr>
        <w:top w:val="none" w:sz="0" w:space="0" w:color="auto"/>
        <w:left w:val="none" w:sz="0" w:space="0" w:color="auto"/>
        <w:bottom w:val="none" w:sz="0" w:space="0" w:color="auto"/>
        <w:right w:val="none" w:sz="0" w:space="0" w:color="auto"/>
      </w:divBdr>
    </w:div>
    <w:div w:id="805901661">
      <w:bodyDiv w:val="1"/>
      <w:marLeft w:val="0"/>
      <w:marRight w:val="0"/>
      <w:marTop w:val="0"/>
      <w:marBottom w:val="0"/>
      <w:divBdr>
        <w:top w:val="none" w:sz="0" w:space="0" w:color="auto"/>
        <w:left w:val="none" w:sz="0" w:space="0" w:color="auto"/>
        <w:bottom w:val="none" w:sz="0" w:space="0" w:color="auto"/>
        <w:right w:val="none" w:sz="0" w:space="0" w:color="auto"/>
      </w:divBdr>
      <w:divsChild>
        <w:div w:id="280694579">
          <w:marLeft w:val="0"/>
          <w:marRight w:val="0"/>
          <w:marTop w:val="0"/>
          <w:marBottom w:val="0"/>
          <w:divBdr>
            <w:top w:val="none" w:sz="0" w:space="0" w:color="auto"/>
            <w:left w:val="none" w:sz="0" w:space="0" w:color="auto"/>
            <w:bottom w:val="none" w:sz="0" w:space="0" w:color="auto"/>
            <w:right w:val="none" w:sz="0" w:space="0" w:color="auto"/>
          </w:divBdr>
          <w:divsChild>
            <w:div w:id="1305087558">
              <w:marLeft w:val="0"/>
              <w:marRight w:val="0"/>
              <w:marTop w:val="0"/>
              <w:marBottom w:val="0"/>
              <w:divBdr>
                <w:top w:val="none" w:sz="0" w:space="0" w:color="auto"/>
                <w:left w:val="none" w:sz="0" w:space="0" w:color="auto"/>
                <w:bottom w:val="none" w:sz="0" w:space="0" w:color="auto"/>
                <w:right w:val="none" w:sz="0" w:space="0" w:color="auto"/>
              </w:divBdr>
              <w:divsChild>
                <w:div w:id="1833064626">
                  <w:marLeft w:val="0"/>
                  <w:marRight w:val="0"/>
                  <w:marTop w:val="0"/>
                  <w:marBottom w:val="0"/>
                  <w:divBdr>
                    <w:top w:val="none" w:sz="0" w:space="0" w:color="auto"/>
                    <w:left w:val="none" w:sz="0" w:space="0" w:color="auto"/>
                    <w:bottom w:val="none" w:sz="0" w:space="0" w:color="auto"/>
                    <w:right w:val="none" w:sz="0" w:space="0" w:color="auto"/>
                  </w:divBdr>
                  <w:divsChild>
                    <w:div w:id="581838236">
                      <w:marLeft w:val="0"/>
                      <w:marRight w:val="0"/>
                      <w:marTop w:val="0"/>
                      <w:marBottom w:val="0"/>
                      <w:divBdr>
                        <w:top w:val="none" w:sz="0" w:space="0" w:color="auto"/>
                        <w:left w:val="none" w:sz="0" w:space="0" w:color="auto"/>
                        <w:bottom w:val="none" w:sz="0" w:space="0" w:color="auto"/>
                        <w:right w:val="none" w:sz="0" w:space="0" w:color="auto"/>
                      </w:divBdr>
                      <w:divsChild>
                        <w:div w:id="1117527590">
                          <w:marLeft w:val="0"/>
                          <w:marRight w:val="0"/>
                          <w:marTop w:val="0"/>
                          <w:marBottom w:val="0"/>
                          <w:divBdr>
                            <w:top w:val="none" w:sz="0" w:space="0" w:color="auto"/>
                            <w:left w:val="none" w:sz="0" w:space="0" w:color="auto"/>
                            <w:bottom w:val="none" w:sz="0" w:space="0" w:color="auto"/>
                            <w:right w:val="none" w:sz="0" w:space="0" w:color="auto"/>
                          </w:divBdr>
                          <w:divsChild>
                            <w:div w:id="1101680754">
                              <w:marLeft w:val="0"/>
                              <w:marRight w:val="0"/>
                              <w:marTop w:val="0"/>
                              <w:marBottom w:val="0"/>
                              <w:divBdr>
                                <w:top w:val="none" w:sz="0" w:space="0" w:color="auto"/>
                                <w:left w:val="none" w:sz="0" w:space="0" w:color="auto"/>
                                <w:bottom w:val="none" w:sz="0" w:space="0" w:color="auto"/>
                                <w:right w:val="none" w:sz="0" w:space="0" w:color="auto"/>
                              </w:divBdr>
                            </w:div>
                            <w:div w:id="1307903369">
                              <w:marLeft w:val="0"/>
                              <w:marRight w:val="0"/>
                              <w:marTop w:val="0"/>
                              <w:marBottom w:val="0"/>
                              <w:divBdr>
                                <w:top w:val="none" w:sz="0" w:space="0" w:color="auto"/>
                                <w:left w:val="none" w:sz="0" w:space="0" w:color="auto"/>
                                <w:bottom w:val="none" w:sz="0" w:space="0" w:color="auto"/>
                                <w:right w:val="none" w:sz="0" w:space="0" w:color="auto"/>
                              </w:divBdr>
                            </w:div>
                            <w:div w:id="163355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91176">
      <w:bodyDiv w:val="1"/>
      <w:marLeft w:val="0"/>
      <w:marRight w:val="0"/>
      <w:marTop w:val="0"/>
      <w:marBottom w:val="0"/>
      <w:divBdr>
        <w:top w:val="none" w:sz="0" w:space="0" w:color="auto"/>
        <w:left w:val="none" w:sz="0" w:space="0" w:color="auto"/>
        <w:bottom w:val="none" w:sz="0" w:space="0" w:color="auto"/>
        <w:right w:val="none" w:sz="0" w:space="0" w:color="auto"/>
      </w:divBdr>
    </w:div>
    <w:div w:id="1022317130">
      <w:bodyDiv w:val="1"/>
      <w:marLeft w:val="0"/>
      <w:marRight w:val="0"/>
      <w:marTop w:val="0"/>
      <w:marBottom w:val="0"/>
      <w:divBdr>
        <w:top w:val="none" w:sz="0" w:space="0" w:color="auto"/>
        <w:left w:val="none" w:sz="0" w:space="0" w:color="auto"/>
        <w:bottom w:val="none" w:sz="0" w:space="0" w:color="auto"/>
        <w:right w:val="none" w:sz="0" w:space="0" w:color="auto"/>
      </w:divBdr>
    </w:div>
    <w:div w:id="1071387471">
      <w:bodyDiv w:val="1"/>
      <w:marLeft w:val="0"/>
      <w:marRight w:val="0"/>
      <w:marTop w:val="0"/>
      <w:marBottom w:val="0"/>
      <w:divBdr>
        <w:top w:val="none" w:sz="0" w:space="0" w:color="auto"/>
        <w:left w:val="none" w:sz="0" w:space="0" w:color="auto"/>
        <w:bottom w:val="none" w:sz="0" w:space="0" w:color="auto"/>
        <w:right w:val="none" w:sz="0" w:space="0" w:color="auto"/>
      </w:divBdr>
    </w:div>
    <w:div w:id="1104809772">
      <w:bodyDiv w:val="1"/>
      <w:marLeft w:val="0"/>
      <w:marRight w:val="0"/>
      <w:marTop w:val="0"/>
      <w:marBottom w:val="0"/>
      <w:divBdr>
        <w:top w:val="none" w:sz="0" w:space="0" w:color="auto"/>
        <w:left w:val="none" w:sz="0" w:space="0" w:color="auto"/>
        <w:bottom w:val="none" w:sz="0" w:space="0" w:color="auto"/>
        <w:right w:val="none" w:sz="0" w:space="0" w:color="auto"/>
      </w:divBdr>
    </w:div>
    <w:div w:id="1128012892">
      <w:bodyDiv w:val="1"/>
      <w:marLeft w:val="0"/>
      <w:marRight w:val="0"/>
      <w:marTop w:val="0"/>
      <w:marBottom w:val="0"/>
      <w:divBdr>
        <w:top w:val="none" w:sz="0" w:space="0" w:color="auto"/>
        <w:left w:val="none" w:sz="0" w:space="0" w:color="auto"/>
        <w:bottom w:val="none" w:sz="0" w:space="0" w:color="auto"/>
        <w:right w:val="none" w:sz="0" w:space="0" w:color="auto"/>
      </w:divBdr>
    </w:div>
    <w:div w:id="1186669692">
      <w:bodyDiv w:val="1"/>
      <w:marLeft w:val="0"/>
      <w:marRight w:val="0"/>
      <w:marTop w:val="0"/>
      <w:marBottom w:val="0"/>
      <w:divBdr>
        <w:top w:val="none" w:sz="0" w:space="0" w:color="auto"/>
        <w:left w:val="none" w:sz="0" w:space="0" w:color="auto"/>
        <w:bottom w:val="none" w:sz="0" w:space="0" w:color="auto"/>
        <w:right w:val="none" w:sz="0" w:space="0" w:color="auto"/>
      </w:divBdr>
    </w:div>
    <w:div w:id="1189030447">
      <w:bodyDiv w:val="1"/>
      <w:marLeft w:val="0"/>
      <w:marRight w:val="0"/>
      <w:marTop w:val="0"/>
      <w:marBottom w:val="0"/>
      <w:divBdr>
        <w:top w:val="none" w:sz="0" w:space="0" w:color="auto"/>
        <w:left w:val="none" w:sz="0" w:space="0" w:color="auto"/>
        <w:bottom w:val="none" w:sz="0" w:space="0" w:color="auto"/>
        <w:right w:val="none" w:sz="0" w:space="0" w:color="auto"/>
      </w:divBdr>
    </w:div>
    <w:div w:id="1202325655">
      <w:bodyDiv w:val="1"/>
      <w:marLeft w:val="0"/>
      <w:marRight w:val="0"/>
      <w:marTop w:val="0"/>
      <w:marBottom w:val="0"/>
      <w:divBdr>
        <w:top w:val="none" w:sz="0" w:space="0" w:color="auto"/>
        <w:left w:val="none" w:sz="0" w:space="0" w:color="auto"/>
        <w:bottom w:val="none" w:sz="0" w:space="0" w:color="auto"/>
        <w:right w:val="none" w:sz="0" w:space="0" w:color="auto"/>
      </w:divBdr>
    </w:div>
    <w:div w:id="1231690556">
      <w:bodyDiv w:val="1"/>
      <w:marLeft w:val="0"/>
      <w:marRight w:val="0"/>
      <w:marTop w:val="0"/>
      <w:marBottom w:val="0"/>
      <w:divBdr>
        <w:top w:val="none" w:sz="0" w:space="0" w:color="auto"/>
        <w:left w:val="none" w:sz="0" w:space="0" w:color="auto"/>
        <w:bottom w:val="none" w:sz="0" w:space="0" w:color="auto"/>
        <w:right w:val="none" w:sz="0" w:space="0" w:color="auto"/>
      </w:divBdr>
    </w:div>
    <w:div w:id="1235580396">
      <w:bodyDiv w:val="1"/>
      <w:marLeft w:val="0"/>
      <w:marRight w:val="0"/>
      <w:marTop w:val="0"/>
      <w:marBottom w:val="0"/>
      <w:divBdr>
        <w:top w:val="none" w:sz="0" w:space="0" w:color="auto"/>
        <w:left w:val="none" w:sz="0" w:space="0" w:color="auto"/>
        <w:bottom w:val="none" w:sz="0" w:space="0" w:color="auto"/>
        <w:right w:val="none" w:sz="0" w:space="0" w:color="auto"/>
      </w:divBdr>
    </w:div>
    <w:div w:id="1408386074">
      <w:bodyDiv w:val="1"/>
      <w:marLeft w:val="0"/>
      <w:marRight w:val="0"/>
      <w:marTop w:val="0"/>
      <w:marBottom w:val="0"/>
      <w:divBdr>
        <w:top w:val="none" w:sz="0" w:space="0" w:color="auto"/>
        <w:left w:val="none" w:sz="0" w:space="0" w:color="auto"/>
        <w:bottom w:val="none" w:sz="0" w:space="0" w:color="auto"/>
        <w:right w:val="none" w:sz="0" w:space="0" w:color="auto"/>
      </w:divBdr>
    </w:div>
    <w:div w:id="1437673224">
      <w:bodyDiv w:val="1"/>
      <w:marLeft w:val="0"/>
      <w:marRight w:val="0"/>
      <w:marTop w:val="0"/>
      <w:marBottom w:val="0"/>
      <w:divBdr>
        <w:top w:val="none" w:sz="0" w:space="0" w:color="auto"/>
        <w:left w:val="none" w:sz="0" w:space="0" w:color="auto"/>
        <w:bottom w:val="none" w:sz="0" w:space="0" w:color="auto"/>
        <w:right w:val="none" w:sz="0" w:space="0" w:color="auto"/>
      </w:divBdr>
    </w:div>
    <w:div w:id="1536230874">
      <w:bodyDiv w:val="1"/>
      <w:marLeft w:val="0"/>
      <w:marRight w:val="0"/>
      <w:marTop w:val="0"/>
      <w:marBottom w:val="0"/>
      <w:divBdr>
        <w:top w:val="none" w:sz="0" w:space="0" w:color="auto"/>
        <w:left w:val="none" w:sz="0" w:space="0" w:color="auto"/>
        <w:bottom w:val="none" w:sz="0" w:space="0" w:color="auto"/>
        <w:right w:val="none" w:sz="0" w:space="0" w:color="auto"/>
      </w:divBdr>
    </w:div>
    <w:div w:id="1582636172">
      <w:bodyDiv w:val="1"/>
      <w:marLeft w:val="0"/>
      <w:marRight w:val="0"/>
      <w:marTop w:val="0"/>
      <w:marBottom w:val="0"/>
      <w:divBdr>
        <w:top w:val="none" w:sz="0" w:space="0" w:color="auto"/>
        <w:left w:val="none" w:sz="0" w:space="0" w:color="auto"/>
        <w:bottom w:val="none" w:sz="0" w:space="0" w:color="auto"/>
        <w:right w:val="none" w:sz="0" w:space="0" w:color="auto"/>
      </w:divBdr>
    </w:div>
    <w:div w:id="1604221168">
      <w:bodyDiv w:val="1"/>
      <w:marLeft w:val="0"/>
      <w:marRight w:val="0"/>
      <w:marTop w:val="0"/>
      <w:marBottom w:val="0"/>
      <w:divBdr>
        <w:top w:val="none" w:sz="0" w:space="0" w:color="auto"/>
        <w:left w:val="none" w:sz="0" w:space="0" w:color="auto"/>
        <w:bottom w:val="none" w:sz="0" w:space="0" w:color="auto"/>
        <w:right w:val="none" w:sz="0" w:space="0" w:color="auto"/>
      </w:divBdr>
    </w:div>
    <w:div w:id="1685745841">
      <w:bodyDiv w:val="1"/>
      <w:marLeft w:val="0"/>
      <w:marRight w:val="0"/>
      <w:marTop w:val="0"/>
      <w:marBottom w:val="0"/>
      <w:divBdr>
        <w:top w:val="none" w:sz="0" w:space="0" w:color="auto"/>
        <w:left w:val="none" w:sz="0" w:space="0" w:color="auto"/>
        <w:bottom w:val="none" w:sz="0" w:space="0" w:color="auto"/>
        <w:right w:val="none" w:sz="0" w:space="0" w:color="auto"/>
      </w:divBdr>
      <w:divsChild>
        <w:div w:id="11998234">
          <w:marLeft w:val="0"/>
          <w:marRight w:val="0"/>
          <w:marTop w:val="0"/>
          <w:marBottom w:val="0"/>
          <w:divBdr>
            <w:top w:val="none" w:sz="0" w:space="0" w:color="auto"/>
            <w:left w:val="none" w:sz="0" w:space="0" w:color="auto"/>
            <w:bottom w:val="none" w:sz="0" w:space="0" w:color="auto"/>
            <w:right w:val="none" w:sz="0" w:space="0" w:color="auto"/>
          </w:divBdr>
          <w:divsChild>
            <w:div w:id="994650255">
              <w:marLeft w:val="0"/>
              <w:marRight w:val="0"/>
              <w:marTop w:val="0"/>
              <w:marBottom w:val="0"/>
              <w:divBdr>
                <w:top w:val="none" w:sz="0" w:space="0" w:color="auto"/>
                <w:left w:val="none" w:sz="0" w:space="0" w:color="auto"/>
                <w:bottom w:val="none" w:sz="0" w:space="0" w:color="auto"/>
                <w:right w:val="none" w:sz="0" w:space="0" w:color="auto"/>
              </w:divBdr>
              <w:divsChild>
                <w:div w:id="674235967">
                  <w:marLeft w:val="0"/>
                  <w:marRight w:val="0"/>
                  <w:marTop w:val="0"/>
                  <w:marBottom w:val="0"/>
                  <w:divBdr>
                    <w:top w:val="none" w:sz="0" w:space="0" w:color="auto"/>
                    <w:left w:val="none" w:sz="0" w:space="0" w:color="auto"/>
                    <w:bottom w:val="none" w:sz="0" w:space="0" w:color="auto"/>
                    <w:right w:val="none" w:sz="0" w:space="0" w:color="auto"/>
                  </w:divBdr>
                  <w:divsChild>
                    <w:div w:id="538592489">
                      <w:marLeft w:val="0"/>
                      <w:marRight w:val="0"/>
                      <w:marTop w:val="0"/>
                      <w:marBottom w:val="0"/>
                      <w:divBdr>
                        <w:top w:val="none" w:sz="0" w:space="0" w:color="auto"/>
                        <w:left w:val="none" w:sz="0" w:space="0" w:color="auto"/>
                        <w:bottom w:val="none" w:sz="0" w:space="0" w:color="auto"/>
                        <w:right w:val="none" w:sz="0" w:space="0" w:color="auto"/>
                      </w:divBdr>
                      <w:divsChild>
                        <w:div w:id="2114393327">
                          <w:marLeft w:val="0"/>
                          <w:marRight w:val="0"/>
                          <w:marTop w:val="0"/>
                          <w:marBottom w:val="0"/>
                          <w:divBdr>
                            <w:top w:val="none" w:sz="0" w:space="0" w:color="auto"/>
                            <w:left w:val="none" w:sz="0" w:space="0" w:color="auto"/>
                            <w:bottom w:val="none" w:sz="0" w:space="0" w:color="auto"/>
                            <w:right w:val="none" w:sz="0" w:space="0" w:color="auto"/>
                          </w:divBdr>
                          <w:divsChild>
                            <w:div w:id="25941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348201">
          <w:marLeft w:val="0"/>
          <w:marRight w:val="0"/>
          <w:marTop w:val="0"/>
          <w:marBottom w:val="0"/>
          <w:divBdr>
            <w:top w:val="none" w:sz="0" w:space="0" w:color="auto"/>
            <w:left w:val="none" w:sz="0" w:space="0" w:color="auto"/>
            <w:bottom w:val="none" w:sz="0" w:space="0" w:color="auto"/>
            <w:right w:val="none" w:sz="0" w:space="0" w:color="auto"/>
          </w:divBdr>
          <w:divsChild>
            <w:div w:id="783886685">
              <w:marLeft w:val="0"/>
              <w:marRight w:val="0"/>
              <w:marTop w:val="0"/>
              <w:marBottom w:val="0"/>
              <w:divBdr>
                <w:top w:val="none" w:sz="0" w:space="0" w:color="auto"/>
                <w:left w:val="none" w:sz="0" w:space="0" w:color="auto"/>
                <w:bottom w:val="none" w:sz="0" w:space="0" w:color="auto"/>
                <w:right w:val="none" w:sz="0" w:space="0" w:color="auto"/>
              </w:divBdr>
              <w:divsChild>
                <w:div w:id="163907255">
                  <w:marLeft w:val="0"/>
                  <w:marRight w:val="0"/>
                  <w:marTop w:val="0"/>
                  <w:marBottom w:val="0"/>
                  <w:divBdr>
                    <w:top w:val="none" w:sz="0" w:space="0" w:color="auto"/>
                    <w:left w:val="none" w:sz="0" w:space="0" w:color="auto"/>
                    <w:bottom w:val="none" w:sz="0" w:space="0" w:color="auto"/>
                    <w:right w:val="none" w:sz="0" w:space="0" w:color="auto"/>
                  </w:divBdr>
                  <w:divsChild>
                    <w:div w:id="1187257720">
                      <w:marLeft w:val="0"/>
                      <w:marRight w:val="0"/>
                      <w:marTop w:val="0"/>
                      <w:marBottom w:val="0"/>
                      <w:divBdr>
                        <w:top w:val="none" w:sz="0" w:space="0" w:color="auto"/>
                        <w:left w:val="none" w:sz="0" w:space="0" w:color="auto"/>
                        <w:bottom w:val="none" w:sz="0" w:space="0" w:color="auto"/>
                        <w:right w:val="none" w:sz="0" w:space="0" w:color="auto"/>
                      </w:divBdr>
                      <w:divsChild>
                        <w:div w:id="1896771263">
                          <w:marLeft w:val="0"/>
                          <w:marRight w:val="0"/>
                          <w:marTop w:val="0"/>
                          <w:marBottom w:val="0"/>
                          <w:divBdr>
                            <w:top w:val="none" w:sz="0" w:space="0" w:color="auto"/>
                            <w:left w:val="none" w:sz="0" w:space="0" w:color="auto"/>
                            <w:bottom w:val="none" w:sz="0" w:space="0" w:color="auto"/>
                            <w:right w:val="none" w:sz="0" w:space="0" w:color="auto"/>
                          </w:divBdr>
                          <w:divsChild>
                            <w:div w:id="113097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3342">
      <w:bodyDiv w:val="1"/>
      <w:marLeft w:val="0"/>
      <w:marRight w:val="0"/>
      <w:marTop w:val="0"/>
      <w:marBottom w:val="0"/>
      <w:divBdr>
        <w:top w:val="none" w:sz="0" w:space="0" w:color="auto"/>
        <w:left w:val="none" w:sz="0" w:space="0" w:color="auto"/>
        <w:bottom w:val="none" w:sz="0" w:space="0" w:color="auto"/>
        <w:right w:val="none" w:sz="0" w:space="0" w:color="auto"/>
      </w:divBdr>
    </w:div>
    <w:div w:id="1881749024">
      <w:bodyDiv w:val="1"/>
      <w:marLeft w:val="0"/>
      <w:marRight w:val="0"/>
      <w:marTop w:val="0"/>
      <w:marBottom w:val="0"/>
      <w:divBdr>
        <w:top w:val="none" w:sz="0" w:space="0" w:color="auto"/>
        <w:left w:val="none" w:sz="0" w:space="0" w:color="auto"/>
        <w:bottom w:val="none" w:sz="0" w:space="0" w:color="auto"/>
        <w:right w:val="none" w:sz="0" w:space="0" w:color="auto"/>
      </w:divBdr>
    </w:div>
    <w:div w:id="1944652326">
      <w:bodyDiv w:val="1"/>
      <w:marLeft w:val="0"/>
      <w:marRight w:val="0"/>
      <w:marTop w:val="0"/>
      <w:marBottom w:val="0"/>
      <w:divBdr>
        <w:top w:val="none" w:sz="0" w:space="0" w:color="auto"/>
        <w:left w:val="none" w:sz="0" w:space="0" w:color="auto"/>
        <w:bottom w:val="none" w:sz="0" w:space="0" w:color="auto"/>
        <w:right w:val="none" w:sz="0" w:space="0" w:color="auto"/>
      </w:divBdr>
    </w:div>
    <w:div w:id="1987276677">
      <w:bodyDiv w:val="1"/>
      <w:marLeft w:val="0"/>
      <w:marRight w:val="0"/>
      <w:marTop w:val="0"/>
      <w:marBottom w:val="0"/>
      <w:divBdr>
        <w:top w:val="none" w:sz="0" w:space="0" w:color="auto"/>
        <w:left w:val="none" w:sz="0" w:space="0" w:color="auto"/>
        <w:bottom w:val="none" w:sz="0" w:space="0" w:color="auto"/>
        <w:right w:val="none" w:sz="0" w:space="0" w:color="auto"/>
      </w:divBdr>
    </w:div>
    <w:div w:id="1988821942">
      <w:bodyDiv w:val="1"/>
      <w:marLeft w:val="0"/>
      <w:marRight w:val="0"/>
      <w:marTop w:val="0"/>
      <w:marBottom w:val="0"/>
      <w:divBdr>
        <w:top w:val="none" w:sz="0" w:space="0" w:color="auto"/>
        <w:left w:val="none" w:sz="0" w:space="0" w:color="auto"/>
        <w:bottom w:val="none" w:sz="0" w:space="0" w:color="auto"/>
        <w:right w:val="none" w:sz="0" w:space="0" w:color="auto"/>
      </w:divBdr>
    </w:div>
    <w:div w:id="2030907796">
      <w:bodyDiv w:val="1"/>
      <w:marLeft w:val="0"/>
      <w:marRight w:val="0"/>
      <w:marTop w:val="0"/>
      <w:marBottom w:val="0"/>
      <w:divBdr>
        <w:top w:val="none" w:sz="0" w:space="0" w:color="auto"/>
        <w:left w:val="none" w:sz="0" w:space="0" w:color="auto"/>
        <w:bottom w:val="none" w:sz="0" w:space="0" w:color="auto"/>
        <w:right w:val="none" w:sz="0" w:space="0" w:color="auto"/>
      </w:divBdr>
    </w:div>
    <w:div w:id="2032149742">
      <w:bodyDiv w:val="1"/>
      <w:marLeft w:val="0"/>
      <w:marRight w:val="0"/>
      <w:marTop w:val="0"/>
      <w:marBottom w:val="0"/>
      <w:divBdr>
        <w:top w:val="none" w:sz="0" w:space="0" w:color="auto"/>
        <w:left w:val="none" w:sz="0" w:space="0" w:color="auto"/>
        <w:bottom w:val="none" w:sz="0" w:space="0" w:color="auto"/>
        <w:right w:val="none" w:sz="0" w:space="0" w:color="auto"/>
      </w:divBdr>
    </w:div>
    <w:div w:id="214322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AEMSEngagementItemInfo xmlns="http://schemas.microsoft.com/DAEMSEngagementItemInfoXML">
  <EngagementID>5000015496</EngagementID>
  <LogicalEMSServerID>2332177943469596884</LogicalEMSServerID>
  <WorkingPaperID>2820507871300000176</WorkingPaperID>
</DAEMSEngagementItemInfo>
</file>

<file path=customXml/itemProps1.xml><?xml version="1.0" encoding="utf-8"?>
<ds:datastoreItem xmlns:ds="http://schemas.openxmlformats.org/officeDocument/2006/customXml" ds:itemID="{D928F6F3-782C-4C6F-AF9D-F7137C3A1F7D}">
  <ds:schemaRefs>
    <ds:schemaRef ds:uri="http://schemas.openxmlformats.org/officeDocument/2006/bibliography"/>
  </ds:schemaRefs>
</ds:datastoreItem>
</file>

<file path=customXml/itemProps2.xml><?xml version="1.0" encoding="utf-8"?>
<ds:datastoreItem xmlns:ds="http://schemas.openxmlformats.org/officeDocument/2006/customXml" ds:itemID="{787673AE-644F-49D9-A374-DCB5546D2483}">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2047</Words>
  <Characters>11259</Characters>
  <Application>Microsoft Office Word</Application>
  <DocSecurity>0</DocSecurity>
  <Lines>93</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vt:lpstr>
      <vt:lpstr>Memo</vt:lpstr>
    </vt:vector>
  </TitlesOfParts>
  <Company>Deloitte &amp; Touche LLP</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Aguirre, Margarita (LATCO - Cali)</dc:creator>
  <cp:lastModifiedBy>Mayra Alvarez</cp:lastModifiedBy>
  <cp:revision>5</cp:revision>
  <cp:lastPrinted>2020-02-26T20:00:00Z</cp:lastPrinted>
  <dcterms:created xsi:type="dcterms:W3CDTF">2023-08-02T04:12:00Z</dcterms:created>
  <dcterms:modified xsi:type="dcterms:W3CDTF">2023-08-03T20:46:00Z</dcterms:modified>
</cp:coreProperties>
</file>