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2A284" w14:textId="56513C11" w:rsidR="0004521E" w:rsidRDefault="00850608" w:rsidP="00850608">
      <w:pPr>
        <w:spacing w:after="0" w:line="240" w:lineRule="auto"/>
        <w:ind w:firstLine="0"/>
        <w:jc w:val="center"/>
        <w:rPr>
          <w:b/>
        </w:rPr>
      </w:pPr>
      <w:r>
        <w:rPr>
          <w:b/>
        </w:rPr>
        <w:t>A</w:t>
      </w:r>
      <w:r w:rsidRPr="001558C6">
        <w:rPr>
          <w:b/>
        </w:rPr>
        <w:t>UDITORÍA DE CUENTAS MÉDICAS, FACTURACIÓN</w:t>
      </w:r>
      <w:r>
        <w:rPr>
          <w:b/>
        </w:rPr>
        <w:t xml:space="preserve"> GLOSAS Y DEVOLUCIONES EN IPS SISANAR SA </w:t>
      </w:r>
      <w:r w:rsidRPr="001558C6">
        <w:rPr>
          <w:b/>
        </w:rPr>
        <w:t>Y SU INFLUENCIA EN LA SITUACIÓN FINANCIERA DE LA EMPRESA</w:t>
      </w:r>
    </w:p>
    <w:p w14:paraId="057A35C4" w14:textId="7D35E7C4" w:rsidR="00850608" w:rsidRDefault="00850608" w:rsidP="00850608">
      <w:pPr>
        <w:spacing w:after="0" w:line="240" w:lineRule="auto"/>
        <w:ind w:firstLine="0"/>
        <w:jc w:val="center"/>
        <w:rPr>
          <w:b/>
        </w:rPr>
      </w:pPr>
    </w:p>
    <w:p w14:paraId="18093FB2" w14:textId="6C9422A2" w:rsidR="00850608" w:rsidRDefault="00850608" w:rsidP="00850608">
      <w:pPr>
        <w:spacing w:after="0" w:line="240" w:lineRule="auto"/>
        <w:ind w:firstLine="0"/>
        <w:jc w:val="center"/>
        <w:rPr>
          <w:b/>
        </w:rPr>
      </w:pPr>
    </w:p>
    <w:p w14:paraId="0A0197D8" w14:textId="67F70413" w:rsidR="00850608" w:rsidRDefault="00850608" w:rsidP="00850608">
      <w:pPr>
        <w:spacing w:after="0" w:line="240" w:lineRule="auto"/>
        <w:ind w:firstLine="0"/>
        <w:jc w:val="center"/>
        <w:rPr>
          <w:b/>
        </w:rPr>
      </w:pPr>
    </w:p>
    <w:p w14:paraId="0A643C2D" w14:textId="4E42074D" w:rsidR="00850608" w:rsidRDefault="00850608" w:rsidP="00850608">
      <w:pPr>
        <w:spacing w:after="0" w:line="240" w:lineRule="auto"/>
        <w:ind w:firstLine="0"/>
        <w:jc w:val="center"/>
        <w:rPr>
          <w:b/>
        </w:rPr>
      </w:pPr>
    </w:p>
    <w:p w14:paraId="561EFD59" w14:textId="77777777" w:rsidR="00850608" w:rsidRPr="001558C6" w:rsidRDefault="00850608" w:rsidP="00850608">
      <w:pPr>
        <w:spacing w:after="0" w:line="240" w:lineRule="auto"/>
        <w:ind w:firstLine="0"/>
        <w:jc w:val="center"/>
        <w:rPr>
          <w:b/>
        </w:rPr>
      </w:pPr>
    </w:p>
    <w:p w14:paraId="13316B89" w14:textId="1CFB2A25" w:rsidR="004B4996" w:rsidRDefault="004B4996" w:rsidP="00850608">
      <w:pPr>
        <w:spacing w:after="0" w:line="240" w:lineRule="auto"/>
        <w:rPr>
          <w:b/>
        </w:rPr>
      </w:pPr>
    </w:p>
    <w:p w14:paraId="6A8C89E8" w14:textId="2E50E330" w:rsidR="0047256B" w:rsidRDefault="0047256B" w:rsidP="00850608">
      <w:pPr>
        <w:spacing w:after="0" w:line="240" w:lineRule="auto"/>
        <w:rPr>
          <w:b/>
        </w:rPr>
      </w:pPr>
    </w:p>
    <w:p w14:paraId="70287563" w14:textId="1AFF116C" w:rsidR="004919A0" w:rsidRDefault="004919A0" w:rsidP="00850608">
      <w:pPr>
        <w:spacing w:after="0" w:line="240" w:lineRule="auto"/>
        <w:rPr>
          <w:b/>
        </w:rPr>
      </w:pPr>
    </w:p>
    <w:p w14:paraId="464C1D7F" w14:textId="77777777" w:rsidR="004919A0" w:rsidRDefault="004919A0" w:rsidP="00850608">
      <w:pPr>
        <w:spacing w:after="0" w:line="240" w:lineRule="auto"/>
        <w:rPr>
          <w:b/>
        </w:rPr>
      </w:pPr>
    </w:p>
    <w:p w14:paraId="589BDA6B" w14:textId="0309D0CE" w:rsidR="00850608" w:rsidRDefault="00850608" w:rsidP="00850608">
      <w:pPr>
        <w:spacing w:after="0" w:line="240" w:lineRule="auto"/>
        <w:rPr>
          <w:b/>
        </w:rPr>
      </w:pPr>
    </w:p>
    <w:p w14:paraId="2A9C2B3B" w14:textId="77777777" w:rsidR="00850608" w:rsidRDefault="00850608" w:rsidP="00850608">
      <w:pPr>
        <w:spacing w:after="0" w:line="240" w:lineRule="auto"/>
        <w:rPr>
          <w:b/>
        </w:rPr>
      </w:pPr>
    </w:p>
    <w:p w14:paraId="4C4B40D7" w14:textId="77777777" w:rsidR="0047256B" w:rsidRPr="001558C6" w:rsidRDefault="0047256B" w:rsidP="00850608">
      <w:pPr>
        <w:spacing w:after="0" w:line="240" w:lineRule="auto"/>
        <w:rPr>
          <w:b/>
        </w:rPr>
      </w:pPr>
    </w:p>
    <w:p w14:paraId="49D8DBFD" w14:textId="2605F98E" w:rsidR="004B4996" w:rsidRPr="001558C6" w:rsidRDefault="004B4996" w:rsidP="00850608">
      <w:pPr>
        <w:spacing w:after="0" w:line="240" w:lineRule="auto"/>
        <w:jc w:val="center"/>
        <w:rPr>
          <w:b/>
        </w:rPr>
      </w:pPr>
    </w:p>
    <w:p w14:paraId="7D127D5A" w14:textId="04FD4D34" w:rsidR="004B4996" w:rsidRPr="001558C6" w:rsidRDefault="00850608" w:rsidP="00850608">
      <w:pPr>
        <w:spacing w:after="0" w:line="240" w:lineRule="auto"/>
        <w:jc w:val="center"/>
        <w:rPr>
          <w:b/>
        </w:rPr>
      </w:pPr>
      <w:r>
        <w:rPr>
          <w:b/>
        </w:rPr>
        <w:t>INGRY PAOLA CORTEZ M</w:t>
      </w:r>
      <w:r w:rsidRPr="001558C6">
        <w:rPr>
          <w:b/>
        </w:rPr>
        <w:t>ERCHANCANO</w:t>
      </w:r>
      <w:r>
        <w:rPr>
          <w:b/>
        </w:rPr>
        <w:t xml:space="preserve"> Y </w:t>
      </w:r>
      <w:r w:rsidRPr="001558C6">
        <w:rPr>
          <w:b/>
        </w:rPr>
        <w:t>KATERINE</w:t>
      </w:r>
      <w:r>
        <w:rPr>
          <w:b/>
        </w:rPr>
        <w:t xml:space="preserve"> V</w:t>
      </w:r>
      <w:r w:rsidRPr="001558C6">
        <w:rPr>
          <w:b/>
        </w:rPr>
        <w:t>ALENCIA VARGAS</w:t>
      </w:r>
    </w:p>
    <w:p w14:paraId="1D37A4F7" w14:textId="37BAA7E9" w:rsidR="0047256B" w:rsidRDefault="0047256B" w:rsidP="00850608">
      <w:pPr>
        <w:spacing w:after="0" w:line="240" w:lineRule="auto"/>
        <w:jc w:val="center"/>
        <w:rPr>
          <w:b/>
        </w:rPr>
      </w:pPr>
    </w:p>
    <w:p w14:paraId="0EC85749" w14:textId="13428F44" w:rsidR="0047256B" w:rsidRDefault="0047256B" w:rsidP="00850608">
      <w:pPr>
        <w:spacing w:after="0" w:line="240" w:lineRule="auto"/>
        <w:jc w:val="center"/>
        <w:rPr>
          <w:b/>
        </w:rPr>
      </w:pPr>
    </w:p>
    <w:p w14:paraId="7B7EEF27" w14:textId="77777777" w:rsidR="004919A0" w:rsidRDefault="004919A0" w:rsidP="00850608">
      <w:pPr>
        <w:spacing w:after="0" w:line="240" w:lineRule="auto"/>
        <w:jc w:val="center"/>
        <w:rPr>
          <w:b/>
        </w:rPr>
      </w:pPr>
    </w:p>
    <w:p w14:paraId="4A2C890E" w14:textId="371F414E" w:rsidR="00850608" w:rsidRDefault="00850608" w:rsidP="00850608">
      <w:pPr>
        <w:spacing w:after="0" w:line="240" w:lineRule="auto"/>
        <w:jc w:val="center"/>
        <w:rPr>
          <w:b/>
        </w:rPr>
      </w:pPr>
    </w:p>
    <w:p w14:paraId="45190D79" w14:textId="77777777" w:rsidR="00850608" w:rsidRDefault="00850608" w:rsidP="00850608">
      <w:pPr>
        <w:spacing w:after="0" w:line="240" w:lineRule="auto"/>
        <w:jc w:val="center"/>
        <w:rPr>
          <w:b/>
        </w:rPr>
      </w:pPr>
    </w:p>
    <w:p w14:paraId="7A6C459D" w14:textId="1C1EECEF" w:rsidR="004B4996" w:rsidRPr="001558C6" w:rsidRDefault="00850608" w:rsidP="00850608">
      <w:pPr>
        <w:spacing w:after="0" w:line="240" w:lineRule="auto"/>
        <w:jc w:val="center"/>
        <w:rPr>
          <w:b/>
        </w:rPr>
      </w:pPr>
      <w:r>
        <w:rPr>
          <w:b/>
        </w:rPr>
        <w:t>DIRECTOR: DR</w:t>
      </w:r>
      <w:r w:rsidRPr="001558C6">
        <w:rPr>
          <w:b/>
        </w:rPr>
        <w:t>. CARLOS ALFREDO</w:t>
      </w:r>
      <w:r>
        <w:rPr>
          <w:b/>
        </w:rPr>
        <w:t xml:space="preserve"> C</w:t>
      </w:r>
      <w:r w:rsidRPr="001558C6">
        <w:rPr>
          <w:b/>
        </w:rPr>
        <w:t>HAMORRO</w:t>
      </w:r>
    </w:p>
    <w:p w14:paraId="203DEE2D" w14:textId="77777777" w:rsidR="001558C6" w:rsidRPr="001558C6" w:rsidRDefault="001558C6" w:rsidP="00850608">
      <w:pPr>
        <w:spacing w:after="0" w:line="240" w:lineRule="auto"/>
        <w:rPr>
          <w:b/>
        </w:rPr>
      </w:pPr>
    </w:p>
    <w:p w14:paraId="02E702A7" w14:textId="30AAD052" w:rsidR="001558C6" w:rsidRDefault="001558C6" w:rsidP="00850608">
      <w:pPr>
        <w:spacing w:after="0" w:line="240" w:lineRule="auto"/>
        <w:rPr>
          <w:b/>
        </w:rPr>
      </w:pPr>
    </w:p>
    <w:p w14:paraId="24069A01" w14:textId="3C84E94F" w:rsidR="0047256B" w:rsidRDefault="0047256B" w:rsidP="00850608">
      <w:pPr>
        <w:spacing w:after="0" w:line="240" w:lineRule="auto"/>
        <w:rPr>
          <w:b/>
        </w:rPr>
      </w:pPr>
    </w:p>
    <w:p w14:paraId="51F748BA" w14:textId="294973C4" w:rsidR="00850608" w:rsidRDefault="00850608" w:rsidP="00850608">
      <w:pPr>
        <w:spacing w:after="0" w:line="240" w:lineRule="auto"/>
        <w:rPr>
          <w:b/>
        </w:rPr>
      </w:pPr>
    </w:p>
    <w:p w14:paraId="01EAEA64" w14:textId="4BB76038" w:rsidR="00850608" w:rsidRDefault="00850608" w:rsidP="00850608">
      <w:pPr>
        <w:spacing w:after="0" w:line="240" w:lineRule="auto"/>
        <w:rPr>
          <w:b/>
        </w:rPr>
      </w:pPr>
    </w:p>
    <w:p w14:paraId="54F31B56" w14:textId="05EAA2D1" w:rsidR="00850608" w:rsidRDefault="00850608" w:rsidP="00850608">
      <w:pPr>
        <w:spacing w:after="0" w:line="240" w:lineRule="auto"/>
        <w:rPr>
          <w:b/>
        </w:rPr>
      </w:pPr>
    </w:p>
    <w:p w14:paraId="1574E40D" w14:textId="133C0ED0" w:rsidR="00850608" w:rsidRDefault="00850608" w:rsidP="00850608">
      <w:pPr>
        <w:spacing w:after="0" w:line="240" w:lineRule="auto"/>
        <w:rPr>
          <w:b/>
        </w:rPr>
      </w:pPr>
    </w:p>
    <w:p w14:paraId="02110C6C" w14:textId="18958E4F" w:rsidR="00850608" w:rsidRDefault="00850608" w:rsidP="00850608">
      <w:pPr>
        <w:spacing w:after="0" w:line="240" w:lineRule="auto"/>
        <w:rPr>
          <w:b/>
        </w:rPr>
      </w:pPr>
    </w:p>
    <w:p w14:paraId="3C812353" w14:textId="32508DCB" w:rsidR="00850608" w:rsidRDefault="00850608" w:rsidP="00850608">
      <w:pPr>
        <w:spacing w:after="0" w:line="240" w:lineRule="auto"/>
        <w:rPr>
          <w:b/>
        </w:rPr>
      </w:pPr>
    </w:p>
    <w:p w14:paraId="575C681B" w14:textId="7310E5F0" w:rsidR="00850608" w:rsidRDefault="00850608" w:rsidP="00850608">
      <w:pPr>
        <w:spacing w:after="0" w:line="240" w:lineRule="auto"/>
        <w:rPr>
          <w:b/>
        </w:rPr>
      </w:pPr>
    </w:p>
    <w:p w14:paraId="6A52168E" w14:textId="0EDB2516" w:rsidR="00850608" w:rsidRDefault="00850608" w:rsidP="00850608">
      <w:pPr>
        <w:spacing w:after="0" w:line="240" w:lineRule="auto"/>
        <w:rPr>
          <w:b/>
        </w:rPr>
      </w:pPr>
    </w:p>
    <w:p w14:paraId="082A6AC7" w14:textId="0272574A" w:rsidR="00850608" w:rsidRDefault="00850608" w:rsidP="00850608">
      <w:pPr>
        <w:spacing w:after="0" w:line="240" w:lineRule="auto"/>
        <w:rPr>
          <w:b/>
        </w:rPr>
      </w:pPr>
    </w:p>
    <w:p w14:paraId="778B582B" w14:textId="1442DC16" w:rsidR="00850608" w:rsidRDefault="00850608" w:rsidP="00850608">
      <w:pPr>
        <w:spacing w:after="0" w:line="240" w:lineRule="auto"/>
        <w:rPr>
          <w:b/>
        </w:rPr>
      </w:pPr>
    </w:p>
    <w:p w14:paraId="64020458" w14:textId="443DD809" w:rsidR="00850608" w:rsidRDefault="00850608" w:rsidP="00850608">
      <w:pPr>
        <w:spacing w:after="0" w:line="240" w:lineRule="auto"/>
        <w:rPr>
          <w:b/>
        </w:rPr>
      </w:pPr>
    </w:p>
    <w:p w14:paraId="1395BA3F" w14:textId="609602CA" w:rsidR="00850608" w:rsidRDefault="00850608" w:rsidP="00850608">
      <w:pPr>
        <w:spacing w:after="0" w:line="240" w:lineRule="auto"/>
        <w:rPr>
          <w:b/>
        </w:rPr>
      </w:pPr>
    </w:p>
    <w:p w14:paraId="75F5D745" w14:textId="76212A3D" w:rsidR="00850608" w:rsidRDefault="00850608" w:rsidP="00850608">
      <w:pPr>
        <w:spacing w:after="0" w:line="240" w:lineRule="auto"/>
        <w:rPr>
          <w:b/>
        </w:rPr>
      </w:pPr>
    </w:p>
    <w:p w14:paraId="715E4CBC" w14:textId="2672CAAC" w:rsidR="00850608" w:rsidRDefault="00850608" w:rsidP="00850608">
      <w:pPr>
        <w:spacing w:after="0" w:line="240" w:lineRule="auto"/>
        <w:rPr>
          <w:b/>
        </w:rPr>
      </w:pPr>
    </w:p>
    <w:p w14:paraId="1CD5FCEE" w14:textId="3548DA54" w:rsidR="00850608" w:rsidRDefault="00850608" w:rsidP="00850608">
      <w:pPr>
        <w:spacing w:after="0" w:line="240" w:lineRule="auto"/>
        <w:rPr>
          <w:b/>
        </w:rPr>
      </w:pPr>
    </w:p>
    <w:p w14:paraId="2D58E9B1" w14:textId="568DB2AA" w:rsidR="00850608" w:rsidRDefault="00850608" w:rsidP="00850608">
      <w:pPr>
        <w:spacing w:after="0" w:line="240" w:lineRule="auto"/>
        <w:rPr>
          <w:b/>
        </w:rPr>
      </w:pPr>
    </w:p>
    <w:p w14:paraId="150C058B" w14:textId="77777777" w:rsidR="00850608" w:rsidRDefault="00850608" w:rsidP="00850608">
      <w:pPr>
        <w:spacing w:after="0" w:line="240" w:lineRule="auto"/>
        <w:rPr>
          <w:b/>
        </w:rPr>
      </w:pPr>
    </w:p>
    <w:p w14:paraId="284A25AE" w14:textId="7D588FBB" w:rsidR="0047256B" w:rsidRDefault="0047256B" w:rsidP="00850608">
      <w:pPr>
        <w:spacing w:after="0" w:line="240" w:lineRule="auto"/>
        <w:rPr>
          <w:b/>
        </w:rPr>
      </w:pPr>
    </w:p>
    <w:p w14:paraId="498EF7B6" w14:textId="77777777" w:rsidR="0047256B" w:rsidRPr="001558C6" w:rsidRDefault="0047256B" w:rsidP="00850608">
      <w:pPr>
        <w:spacing w:after="0" w:line="240" w:lineRule="auto"/>
        <w:rPr>
          <w:b/>
        </w:rPr>
      </w:pPr>
    </w:p>
    <w:p w14:paraId="078A7311" w14:textId="69E7C8EB" w:rsidR="0047256B" w:rsidRPr="001558C6" w:rsidRDefault="00850608" w:rsidP="00850608">
      <w:pPr>
        <w:spacing w:after="0" w:line="240" w:lineRule="auto"/>
        <w:jc w:val="center"/>
        <w:rPr>
          <w:b/>
        </w:rPr>
      </w:pPr>
      <w:r w:rsidRPr="001558C6">
        <w:rPr>
          <w:b/>
        </w:rPr>
        <w:t xml:space="preserve">INSTITUTO </w:t>
      </w:r>
      <w:r>
        <w:rPr>
          <w:b/>
        </w:rPr>
        <w:t>T</w:t>
      </w:r>
      <w:r w:rsidRPr="001558C6">
        <w:rPr>
          <w:b/>
        </w:rPr>
        <w:t>ÉCNICO</w:t>
      </w:r>
      <w:r>
        <w:rPr>
          <w:b/>
        </w:rPr>
        <w:t xml:space="preserve"> NACIONAL DEL C</w:t>
      </w:r>
      <w:r w:rsidRPr="001558C6">
        <w:rPr>
          <w:b/>
        </w:rPr>
        <w:t xml:space="preserve">OMERCIO </w:t>
      </w:r>
      <w:r>
        <w:rPr>
          <w:b/>
        </w:rPr>
        <w:t>S</w:t>
      </w:r>
      <w:r w:rsidRPr="001558C6">
        <w:rPr>
          <w:b/>
        </w:rPr>
        <w:t xml:space="preserve">IMÓN </w:t>
      </w:r>
      <w:r>
        <w:rPr>
          <w:b/>
        </w:rPr>
        <w:t>R</w:t>
      </w:r>
      <w:r w:rsidRPr="001558C6">
        <w:rPr>
          <w:b/>
        </w:rPr>
        <w:t>ODRÍGUEZ</w:t>
      </w:r>
      <w:r>
        <w:rPr>
          <w:b/>
        </w:rPr>
        <w:t xml:space="preserve"> – INTENALCO</w:t>
      </w:r>
    </w:p>
    <w:p w14:paraId="735D6D06" w14:textId="69EEE1F8" w:rsidR="00D65AE2" w:rsidRPr="001558C6" w:rsidRDefault="00850608" w:rsidP="00850608">
      <w:pPr>
        <w:spacing w:after="0" w:line="240" w:lineRule="auto"/>
        <w:jc w:val="center"/>
        <w:rPr>
          <w:b/>
        </w:rPr>
      </w:pPr>
      <w:r>
        <w:rPr>
          <w:b/>
        </w:rPr>
        <w:t>DIPLOMADO EN NORMAS I</w:t>
      </w:r>
      <w:r w:rsidRPr="001558C6">
        <w:rPr>
          <w:b/>
        </w:rPr>
        <w:t>N</w:t>
      </w:r>
      <w:r>
        <w:rPr>
          <w:b/>
        </w:rPr>
        <w:t>TERNACIONALES DE AUDITORIA – NIA</w:t>
      </w:r>
    </w:p>
    <w:p w14:paraId="562AF214" w14:textId="560B2259" w:rsidR="00F4168A" w:rsidRDefault="00850608" w:rsidP="00850608">
      <w:pPr>
        <w:spacing w:after="0" w:line="240" w:lineRule="auto"/>
        <w:jc w:val="center"/>
        <w:rPr>
          <w:b/>
        </w:rPr>
      </w:pPr>
      <w:r>
        <w:rPr>
          <w:b/>
        </w:rPr>
        <w:t xml:space="preserve">SANTIAGO DE CALI, COLOMBIA </w:t>
      </w:r>
    </w:p>
    <w:p w14:paraId="5A5D1D5B" w14:textId="7F9F1CD6" w:rsidR="004B4996" w:rsidRDefault="00850608" w:rsidP="00850608">
      <w:pPr>
        <w:spacing w:after="0" w:line="240" w:lineRule="auto"/>
        <w:jc w:val="center"/>
        <w:rPr>
          <w:b/>
        </w:rPr>
      </w:pPr>
      <w:r>
        <w:rPr>
          <w:b/>
        </w:rPr>
        <w:t xml:space="preserve"> 03 DE AGOSTO DE 2023</w:t>
      </w:r>
    </w:p>
    <w:p w14:paraId="413C1449" w14:textId="38B09DB5" w:rsidR="001558C6" w:rsidRPr="001558C6" w:rsidRDefault="004919A0" w:rsidP="001C7BBD">
      <w:pPr>
        <w:spacing w:line="240" w:lineRule="auto"/>
        <w:ind w:firstLine="0"/>
        <w:jc w:val="center"/>
        <w:rPr>
          <w:b/>
        </w:rPr>
      </w:pPr>
      <w:r>
        <w:rPr>
          <w:b/>
        </w:rPr>
        <w:lastRenderedPageBreak/>
        <w:t>A</w:t>
      </w:r>
      <w:r w:rsidRPr="001558C6">
        <w:rPr>
          <w:b/>
        </w:rPr>
        <w:t>UDITORÍA DE CUENTAS MÉDICAS, FACTURACIÓN GLOS</w:t>
      </w:r>
      <w:r>
        <w:rPr>
          <w:b/>
        </w:rPr>
        <w:t>AS Y DEVOLUCIONES EN IPS SISANAR SA</w:t>
      </w:r>
      <w:r w:rsidRPr="001558C6">
        <w:rPr>
          <w:b/>
        </w:rPr>
        <w:t xml:space="preserve"> Y SU INFLUENCIA EN LA SITUACIÓN FINANCIERA DE LA EMPRESA</w:t>
      </w:r>
    </w:p>
    <w:p w14:paraId="38E30166" w14:textId="77777777" w:rsidR="001558C6" w:rsidRPr="001558C6" w:rsidRDefault="001558C6" w:rsidP="001C7BBD">
      <w:pPr>
        <w:spacing w:line="240" w:lineRule="auto"/>
        <w:rPr>
          <w:b/>
        </w:rPr>
      </w:pPr>
    </w:p>
    <w:p w14:paraId="77B96777" w14:textId="6462E8DC" w:rsidR="001558C6" w:rsidRDefault="001558C6" w:rsidP="001C7BBD">
      <w:pPr>
        <w:spacing w:line="240" w:lineRule="auto"/>
        <w:rPr>
          <w:b/>
        </w:rPr>
      </w:pPr>
    </w:p>
    <w:p w14:paraId="418C36DF" w14:textId="6487DFFA" w:rsidR="00162781" w:rsidRDefault="00162781" w:rsidP="001C7BBD">
      <w:pPr>
        <w:spacing w:line="240" w:lineRule="auto"/>
        <w:rPr>
          <w:b/>
        </w:rPr>
      </w:pPr>
    </w:p>
    <w:p w14:paraId="4BA86066" w14:textId="69C0D4D3" w:rsidR="004919A0" w:rsidRDefault="004919A0" w:rsidP="001C7BBD">
      <w:pPr>
        <w:spacing w:line="240" w:lineRule="auto"/>
        <w:rPr>
          <w:b/>
        </w:rPr>
      </w:pPr>
    </w:p>
    <w:p w14:paraId="25B1A182" w14:textId="5E07EB17" w:rsidR="004919A0" w:rsidRDefault="004919A0" w:rsidP="001C7BBD">
      <w:pPr>
        <w:spacing w:line="240" w:lineRule="auto"/>
        <w:rPr>
          <w:b/>
        </w:rPr>
      </w:pPr>
    </w:p>
    <w:p w14:paraId="70D2C591" w14:textId="7F66F140" w:rsidR="004919A0" w:rsidRDefault="004919A0" w:rsidP="001C7BBD">
      <w:pPr>
        <w:spacing w:line="240" w:lineRule="auto"/>
        <w:rPr>
          <w:b/>
        </w:rPr>
      </w:pPr>
    </w:p>
    <w:p w14:paraId="2B42182A" w14:textId="77777777" w:rsidR="004919A0" w:rsidRDefault="004919A0" w:rsidP="001C7BBD">
      <w:pPr>
        <w:spacing w:line="240" w:lineRule="auto"/>
        <w:rPr>
          <w:b/>
        </w:rPr>
      </w:pPr>
    </w:p>
    <w:p w14:paraId="1A3E52D3" w14:textId="77777777" w:rsidR="007302E2" w:rsidRPr="001558C6" w:rsidRDefault="007302E2" w:rsidP="001C7BBD">
      <w:pPr>
        <w:spacing w:line="240" w:lineRule="auto"/>
        <w:rPr>
          <w:b/>
        </w:rPr>
      </w:pPr>
    </w:p>
    <w:p w14:paraId="0B4880F9" w14:textId="04876D1B" w:rsidR="001558C6" w:rsidRPr="001558C6" w:rsidRDefault="004919A0" w:rsidP="001C7BBD">
      <w:pPr>
        <w:spacing w:line="240" w:lineRule="auto"/>
        <w:jc w:val="center"/>
        <w:rPr>
          <w:b/>
        </w:rPr>
      </w:pPr>
      <w:r w:rsidRPr="001558C6">
        <w:rPr>
          <w:b/>
        </w:rPr>
        <w:t>INGRY PAOLA CORTEZ MERCHANCANO</w:t>
      </w:r>
      <w:r>
        <w:rPr>
          <w:b/>
        </w:rPr>
        <w:t xml:space="preserve"> Y </w:t>
      </w:r>
      <w:r w:rsidRPr="001558C6">
        <w:rPr>
          <w:b/>
        </w:rPr>
        <w:t>KATERINE</w:t>
      </w:r>
      <w:r>
        <w:rPr>
          <w:b/>
        </w:rPr>
        <w:t xml:space="preserve"> V</w:t>
      </w:r>
      <w:r w:rsidRPr="001558C6">
        <w:rPr>
          <w:b/>
        </w:rPr>
        <w:t>ALENCIA VARGAS</w:t>
      </w:r>
    </w:p>
    <w:p w14:paraId="7788995C" w14:textId="1F3DDEEA" w:rsidR="001558C6" w:rsidRDefault="001558C6" w:rsidP="001C7BBD">
      <w:pPr>
        <w:spacing w:line="240" w:lineRule="auto"/>
        <w:jc w:val="center"/>
        <w:rPr>
          <w:b/>
        </w:rPr>
      </w:pPr>
    </w:p>
    <w:p w14:paraId="239D8190" w14:textId="350FB5CE" w:rsidR="004919A0" w:rsidRDefault="004919A0" w:rsidP="001C7BBD">
      <w:pPr>
        <w:spacing w:line="240" w:lineRule="auto"/>
        <w:jc w:val="center"/>
        <w:rPr>
          <w:b/>
        </w:rPr>
      </w:pPr>
    </w:p>
    <w:p w14:paraId="255BE565" w14:textId="77777777" w:rsidR="00162781" w:rsidRPr="001558C6" w:rsidRDefault="00162781" w:rsidP="001C7BBD">
      <w:pPr>
        <w:spacing w:line="240" w:lineRule="auto"/>
        <w:jc w:val="center"/>
        <w:rPr>
          <w:b/>
        </w:rPr>
      </w:pPr>
    </w:p>
    <w:p w14:paraId="4E705482" w14:textId="15661A97" w:rsidR="001558C6" w:rsidRPr="001558C6" w:rsidRDefault="004919A0" w:rsidP="001C7BBD">
      <w:pPr>
        <w:spacing w:line="240" w:lineRule="auto"/>
        <w:jc w:val="center"/>
        <w:rPr>
          <w:b/>
        </w:rPr>
      </w:pPr>
      <w:r>
        <w:rPr>
          <w:b/>
        </w:rPr>
        <w:t xml:space="preserve">DIRECTOR: </w:t>
      </w:r>
      <w:r w:rsidRPr="001558C6">
        <w:rPr>
          <w:b/>
        </w:rPr>
        <w:t>DR. CARLOS ALFREDO</w:t>
      </w:r>
      <w:r>
        <w:rPr>
          <w:b/>
        </w:rPr>
        <w:t xml:space="preserve"> C</w:t>
      </w:r>
      <w:r w:rsidRPr="001558C6">
        <w:rPr>
          <w:b/>
        </w:rPr>
        <w:t>HAMORRO</w:t>
      </w:r>
    </w:p>
    <w:p w14:paraId="74292142" w14:textId="77777777" w:rsidR="001558C6" w:rsidRPr="001558C6" w:rsidRDefault="001558C6" w:rsidP="001C7BBD">
      <w:pPr>
        <w:spacing w:line="240" w:lineRule="auto"/>
        <w:jc w:val="center"/>
        <w:rPr>
          <w:b/>
        </w:rPr>
      </w:pPr>
    </w:p>
    <w:p w14:paraId="19515766" w14:textId="3F54330F" w:rsidR="009815AA" w:rsidRDefault="004919A0" w:rsidP="001C7BBD">
      <w:pPr>
        <w:spacing w:after="0" w:line="240" w:lineRule="auto"/>
        <w:jc w:val="center"/>
        <w:rPr>
          <w:b/>
        </w:rPr>
      </w:pPr>
      <w:r w:rsidRPr="001558C6">
        <w:rPr>
          <w:b/>
        </w:rPr>
        <w:t>TRABAJO DE GRADO</w:t>
      </w:r>
      <w:r>
        <w:rPr>
          <w:b/>
        </w:rPr>
        <w:t xml:space="preserve"> PARA OPTAR POR EL TÍTULO DE </w:t>
      </w:r>
    </w:p>
    <w:p w14:paraId="05525C96" w14:textId="0B1CD93B" w:rsidR="001558C6" w:rsidRDefault="004919A0" w:rsidP="001C7BBD">
      <w:pPr>
        <w:spacing w:after="0" w:line="240" w:lineRule="auto"/>
        <w:jc w:val="center"/>
        <w:rPr>
          <w:b/>
        </w:rPr>
      </w:pPr>
      <w:r w:rsidRPr="001558C6">
        <w:rPr>
          <w:b/>
        </w:rPr>
        <w:t>TÉCNICO PROFESIONAL EN COSTOS Y CONTABILIDAD</w:t>
      </w:r>
    </w:p>
    <w:p w14:paraId="6CC66A8C" w14:textId="418EB82B" w:rsidR="004919A0" w:rsidRDefault="004919A0" w:rsidP="001C7BBD">
      <w:pPr>
        <w:spacing w:after="0" w:line="240" w:lineRule="auto"/>
        <w:jc w:val="center"/>
        <w:rPr>
          <w:b/>
        </w:rPr>
      </w:pPr>
    </w:p>
    <w:p w14:paraId="1B3C1FB7" w14:textId="718F0671" w:rsidR="004919A0" w:rsidRDefault="004919A0" w:rsidP="001C7BBD">
      <w:pPr>
        <w:spacing w:after="0" w:line="240" w:lineRule="auto"/>
        <w:jc w:val="center"/>
        <w:rPr>
          <w:b/>
        </w:rPr>
      </w:pPr>
    </w:p>
    <w:p w14:paraId="16F721FA" w14:textId="5B37EC06" w:rsidR="004919A0" w:rsidRDefault="004919A0" w:rsidP="001C7BBD">
      <w:pPr>
        <w:spacing w:after="0" w:line="240" w:lineRule="auto"/>
        <w:jc w:val="center"/>
        <w:rPr>
          <w:b/>
        </w:rPr>
      </w:pPr>
    </w:p>
    <w:p w14:paraId="0B668324" w14:textId="1CAC259E" w:rsidR="004919A0" w:rsidRDefault="004919A0" w:rsidP="001C7BBD">
      <w:pPr>
        <w:spacing w:after="0" w:line="240" w:lineRule="auto"/>
        <w:jc w:val="center"/>
        <w:rPr>
          <w:b/>
        </w:rPr>
      </w:pPr>
    </w:p>
    <w:p w14:paraId="132BED4D" w14:textId="3ACB8AD9" w:rsidR="004919A0" w:rsidRDefault="004919A0" w:rsidP="001C7BBD">
      <w:pPr>
        <w:spacing w:after="0" w:line="240" w:lineRule="auto"/>
        <w:jc w:val="center"/>
        <w:rPr>
          <w:b/>
        </w:rPr>
      </w:pPr>
    </w:p>
    <w:p w14:paraId="2D9A6F70" w14:textId="20F10780" w:rsidR="004919A0" w:rsidRDefault="004919A0" w:rsidP="001C7BBD">
      <w:pPr>
        <w:spacing w:after="0" w:line="240" w:lineRule="auto"/>
        <w:jc w:val="center"/>
        <w:rPr>
          <w:b/>
        </w:rPr>
      </w:pPr>
    </w:p>
    <w:p w14:paraId="59B9894C" w14:textId="248B136A" w:rsidR="004919A0" w:rsidRDefault="004919A0" w:rsidP="001C7BBD">
      <w:pPr>
        <w:spacing w:after="0" w:line="240" w:lineRule="auto"/>
        <w:jc w:val="center"/>
        <w:rPr>
          <w:b/>
        </w:rPr>
      </w:pPr>
    </w:p>
    <w:p w14:paraId="067484C8" w14:textId="3BCFE892" w:rsidR="004919A0" w:rsidRDefault="004919A0" w:rsidP="001C7BBD">
      <w:pPr>
        <w:spacing w:after="0" w:line="240" w:lineRule="auto"/>
        <w:jc w:val="center"/>
        <w:rPr>
          <w:b/>
        </w:rPr>
      </w:pPr>
    </w:p>
    <w:p w14:paraId="321A0CEB" w14:textId="5502E0C4" w:rsidR="004919A0" w:rsidRDefault="004919A0" w:rsidP="001C7BBD">
      <w:pPr>
        <w:spacing w:after="0" w:line="240" w:lineRule="auto"/>
        <w:jc w:val="center"/>
        <w:rPr>
          <w:b/>
        </w:rPr>
      </w:pPr>
    </w:p>
    <w:p w14:paraId="6A75B4EA" w14:textId="26232CD9" w:rsidR="004919A0" w:rsidRDefault="004919A0" w:rsidP="001C7BBD">
      <w:pPr>
        <w:spacing w:after="0" w:line="240" w:lineRule="auto"/>
        <w:jc w:val="center"/>
        <w:rPr>
          <w:b/>
        </w:rPr>
      </w:pPr>
    </w:p>
    <w:p w14:paraId="43B6A6A2" w14:textId="77777777" w:rsidR="001558C6" w:rsidRPr="001558C6" w:rsidRDefault="001558C6" w:rsidP="001C7BBD">
      <w:pPr>
        <w:spacing w:line="240" w:lineRule="auto"/>
        <w:rPr>
          <w:b/>
        </w:rPr>
      </w:pPr>
    </w:p>
    <w:p w14:paraId="5463701D" w14:textId="53184B1B" w:rsidR="001558C6" w:rsidRDefault="001558C6" w:rsidP="001C7BBD">
      <w:pPr>
        <w:spacing w:line="240" w:lineRule="auto"/>
        <w:rPr>
          <w:b/>
        </w:rPr>
      </w:pPr>
    </w:p>
    <w:p w14:paraId="4B6C60AF" w14:textId="77777777" w:rsidR="009415E4" w:rsidRPr="001558C6" w:rsidRDefault="009415E4" w:rsidP="001C7BBD">
      <w:pPr>
        <w:spacing w:line="240" w:lineRule="auto"/>
        <w:rPr>
          <w:b/>
        </w:rPr>
      </w:pPr>
    </w:p>
    <w:p w14:paraId="05D0EFB7" w14:textId="7E0E26F4" w:rsidR="001558C6" w:rsidRPr="001558C6" w:rsidRDefault="004919A0" w:rsidP="001C7BBD">
      <w:pPr>
        <w:spacing w:line="240" w:lineRule="auto"/>
        <w:jc w:val="center"/>
        <w:rPr>
          <w:b/>
        </w:rPr>
      </w:pPr>
      <w:r w:rsidRPr="001558C6">
        <w:rPr>
          <w:b/>
        </w:rPr>
        <w:t xml:space="preserve">INSTITUTO </w:t>
      </w:r>
      <w:r>
        <w:rPr>
          <w:b/>
        </w:rPr>
        <w:t>T</w:t>
      </w:r>
      <w:r w:rsidRPr="001558C6">
        <w:rPr>
          <w:b/>
        </w:rPr>
        <w:t>ÉCNICO</w:t>
      </w:r>
      <w:r>
        <w:rPr>
          <w:b/>
        </w:rPr>
        <w:t xml:space="preserve"> NACIONAL DEL COMERCIO SIMÓN RODRÍGUEZ – INTENALCO</w:t>
      </w:r>
    </w:p>
    <w:p w14:paraId="3B88F787" w14:textId="584344A4" w:rsidR="001558C6" w:rsidRPr="001558C6" w:rsidRDefault="004919A0" w:rsidP="001C7BBD">
      <w:pPr>
        <w:spacing w:line="240" w:lineRule="auto"/>
        <w:jc w:val="center"/>
        <w:rPr>
          <w:b/>
        </w:rPr>
      </w:pPr>
      <w:r w:rsidRPr="001558C6">
        <w:rPr>
          <w:b/>
        </w:rPr>
        <w:t xml:space="preserve">DIPLOMADO EN </w:t>
      </w:r>
      <w:r>
        <w:rPr>
          <w:b/>
        </w:rPr>
        <w:t>NORMAS I</w:t>
      </w:r>
      <w:r w:rsidRPr="001558C6">
        <w:rPr>
          <w:b/>
        </w:rPr>
        <w:t>N</w:t>
      </w:r>
      <w:r>
        <w:rPr>
          <w:b/>
        </w:rPr>
        <w:t>TERNACIONALES DE AUDITORIA – NIA</w:t>
      </w:r>
    </w:p>
    <w:p w14:paraId="74E11770" w14:textId="54BB9E3E" w:rsidR="00F4168A" w:rsidRDefault="004919A0" w:rsidP="001C7BBD">
      <w:pPr>
        <w:spacing w:line="240" w:lineRule="auto"/>
        <w:jc w:val="center"/>
        <w:rPr>
          <w:b/>
        </w:rPr>
      </w:pPr>
      <w:r w:rsidRPr="001558C6">
        <w:rPr>
          <w:b/>
        </w:rPr>
        <w:t>SANTIAGO DE CALI</w:t>
      </w:r>
    </w:p>
    <w:p w14:paraId="11ECF455" w14:textId="1B10A606" w:rsidR="00796561" w:rsidRPr="00B60EAF" w:rsidRDefault="004919A0" w:rsidP="001C7BBD">
      <w:pPr>
        <w:spacing w:line="240" w:lineRule="auto"/>
        <w:jc w:val="center"/>
        <w:rPr>
          <w:b/>
        </w:rPr>
      </w:pPr>
      <w:r>
        <w:rPr>
          <w:b/>
        </w:rPr>
        <w:t xml:space="preserve"> 03 DE AGOSTO </w:t>
      </w:r>
      <w:r w:rsidRPr="001558C6">
        <w:rPr>
          <w:b/>
        </w:rPr>
        <w:t>DE 202</w:t>
      </w:r>
      <w:r>
        <w:rPr>
          <w:b/>
        </w:rPr>
        <w:t>3</w:t>
      </w:r>
    </w:p>
    <w:p w14:paraId="131E0770" w14:textId="77777777" w:rsidR="007F26E1" w:rsidRDefault="00796561" w:rsidP="00520AAA">
      <w:pPr>
        <w:ind w:firstLine="0"/>
        <w:jc w:val="both"/>
        <w:rPr>
          <w:noProof/>
        </w:rPr>
      </w:pPr>
      <w:r>
        <w:lastRenderedPageBreak/>
        <w:t xml:space="preserve">TABLA DE CONTENIDO </w:t>
      </w:r>
      <w:r w:rsidR="00784AB2">
        <w:fldChar w:fldCharType="begin"/>
      </w:r>
      <w:r w:rsidR="00784AB2">
        <w:instrText xml:space="preserve"> TOC \o "1-4" \h \z \u </w:instrText>
      </w:r>
      <w:r w:rsidR="00784AB2">
        <w:fldChar w:fldCharType="separate"/>
      </w:r>
    </w:p>
    <w:p w14:paraId="0210091E" w14:textId="729CA455" w:rsidR="007F26E1" w:rsidRDefault="007F26E1">
      <w:pPr>
        <w:pStyle w:val="TDC1"/>
        <w:tabs>
          <w:tab w:val="right" w:leader="dot" w:pos="9350"/>
        </w:tabs>
        <w:rPr>
          <w:rFonts w:eastAsiaTheme="minorEastAsia"/>
          <w:noProof/>
          <w:kern w:val="2"/>
          <w:lang w:eastAsia="es-CO"/>
          <w14:ligatures w14:val="standardContextual"/>
        </w:rPr>
      </w:pPr>
      <w:hyperlink w:anchor="_Toc141912549" w:history="1">
        <w:r w:rsidRPr="00B6329F">
          <w:rPr>
            <w:rStyle w:val="Hipervnculo"/>
            <w:noProof/>
          </w:rPr>
          <w:t>1. INTRODUCCION</w:t>
        </w:r>
        <w:r>
          <w:rPr>
            <w:noProof/>
            <w:webHidden/>
          </w:rPr>
          <w:tab/>
        </w:r>
        <w:r>
          <w:rPr>
            <w:noProof/>
            <w:webHidden/>
          </w:rPr>
          <w:fldChar w:fldCharType="begin"/>
        </w:r>
        <w:r>
          <w:rPr>
            <w:noProof/>
            <w:webHidden/>
          </w:rPr>
          <w:instrText xml:space="preserve"> PAGEREF _Toc141912549 \h </w:instrText>
        </w:r>
        <w:r>
          <w:rPr>
            <w:noProof/>
            <w:webHidden/>
          </w:rPr>
        </w:r>
        <w:r>
          <w:rPr>
            <w:noProof/>
            <w:webHidden/>
          </w:rPr>
          <w:fldChar w:fldCharType="separate"/>
        </w:r>
        <w:r>
          <w:rPr>
            <w:noProof/>
            <w:webHidden/>
          </w:rPr>
          <w:t>6</w:t>
        </w:r>
        <w:r>
          <w:rPr>
            <w:noProof/>
            <w:webHidden/>
          </w:rPr>
          <w:fldChar w:fldCharType="end"/>
        </w:r>
      </w:hyperlink>
    </w:p>
    <w:p w14:paraId="3C3A6491" w14:textId="64E2EFCC" w:rsidR="007F26E1" w:rsidRDefault="007F26E1">
      <w:pPr>
        <w:pStyle w:val="TDC1"/>
        <w:tabs>
          <w:tab w:val="right" w:leader="dot" w:pos="9350"/>
        </w:tabs>
        <w:rPr>
          <w:rFonts w:eastAsiaTheme="minorEastAsia"/>
          <w:noProof/>
          <w:kern w:val="2"/>
          <w:lang w:eastAsia="es-CO"/>
          <w14:ligatures w14:val="standardContextual"/>
        </w:rPr>
      </w:pPr>
      <w:hyperlink w:anchor="_Toc141912550" w:history="1">
        <w:r w:rsidRPr="00B6329F">
          <w:rPr>
            <w:rStyle w:val="Hipervnculo"/>
            <w:noProof/>
          </w:rPr>
          <w:t>2. PLANTEAMIENTOS DEL PROBLEMA</w:t>
        </w:r>
        <w:r>
          <w:rPr>
            <w:noProof/>
            <w:webHidden/>
          </w:rPr>
          <w:tab/>
        </w:r>
        <w:r>
          <w:rPr>
            <w:noProof/>
            <w:webHidden/>
          </w:rPr>
          <w:fldChar w:fldCharType="begin"/>
        </w:r>
        <w:r>
          <w:rPr>
            <w:noProof/>
            <w:webHidden/>
          </w:rPr>
          <w:instrText xml:space="preserve"> PAGEREF _Toc141912550 \h </w:instrText>
        </w:r>
        <w:r>
          <w:rPr>
            <w:noProof/>
            <w:webHidden/>
          </w:rPr>
        </w:r>
        <w:r>
          <w:rPr>
            <w:noProof/>
            <w:webHidden/>
          </w:rPr>
          <w:fldChar w:fldCharType="separate"/>
        </w:r>
        <w:r>
          <w:rPr>
            <w:noProof/>
            <w:webHidden/>
          </w:rPr>
          <w:t>7</w:t>
        </w:r>
        <w:r>
          <w:rPr>
            <w:noProof/>
            <w:webHidden/>
          </w:rPr>
          <w:fldChar w:fldCharType="end"/>
        </w:r>
      </w:hyperlink>
    </w:p>
    <w:p w14:paraId="2730F003" w14:textId="0F500E0E" w:rsidR="007F26E1" w:rsidRDefault="007F26E1">
      <w:pPr>
        <w:pStyle w:val="TDC2"/>
        <w:tabs>
          <w:tab w:val="right" w:leader="dot" w:pos="9350"/>
        </w:tabs>
        <w:rPr>
          <w:rFonts w:eastAsiaTheme="minorEastAsia"/>
          <w:noProof/>
          <w:kern w:val="2"/>
          <w:lang w:eastAsia="es-CO"/>
          <w14:ligatures w14:val="standardContextual"/>
        </w:rPr>
      </w:pPr>
      <w:hyperlink w:anchor="_Toc141912551" w:history="1">
        <w:r w:rsidRPr="00B6329F">
          <w:rPr>
            <w:rStyle w:val="Hipervnculo"/>
            <w:noProof/>
          </w:rPr>
          <w:t>2.1 Descripción del problema</w:t>
        </w:r>
        <w:r>
          <w:rPr>
            <w:noProof/>
            <w:webHidden/>
          </w:rPr>
          <w:tab/>
        </w:r>
        <w:r>
          <w:rPr>
            <w:noProof/>
            <w:webHidden/>
          </w:rPr>
          <w:fldChar w:fldCharType="begin"/>
        </w:r>
        <w:r>
          <w:rPr>
            <w:noProof/>
            <w:webHidden/>
          </w:rPr>
          <w:instrText xml:space="preserve"> PAGEREF _Toc141912551 \h </w:instrText>
        </w:r>
        <w:r>
          <w:rPr>
            <w:noProof/>
            <w:webHidden/>
          </w:rPr>
        </w:r>
        <w:r>
          <w:rPr>
            <w:noProof/>
            <w:webHidden/>
          </w:rPr>
          <w:fldChar w:fldCharType="separate"/>
        </w:r>
        <w:r>
          <w:rPr>
            <w:noProof/>
            <w:webHidden/>
          </w:rPr>
          <w:t>7</w:t>
        </w:r>
        <w:r>
          <w:rPr>
            <w:noProof/>
            <w:webHidden/>
          </w:rPr>
          <w:fldChar w:fldCharType="end"/>
        </w:r>
      </w:hyperlink>
    </w:p>
    <w:p w14:paraId="1B746BB3" w14:textId="75CE6158" w:rsidR="007F26E1" w:rsidRDefault="007F26E1">
      <w:pPr>
        <w:pStyle w:val="TDC2"/>
        <w:tabs>
          <w:tab w:val="right" w:leader="dot" w:pos="9350"/>
        </w:tabs>
        <w:rPr>
          <w:rFonts w:eastAsiaTheme="minorEastAsia"/>
          <w:noProof/>
          <w:kern w:val="2"/>
          <w:lang w:eastAsia="es-CO"/>
          <w14:ligatures w14:val="standardContextual"/>
        </w:rPr>
      </w:pPr>
      <w:hyperlink w:anchor="_Toc141912552" w:history="1">
        <w:r w:rsidRPr="00B6329F">
          <w:rPr>
            <w:rStyle w:val="Hipervnculo"/>
            <w:noProof/>
          </w:rPr>
          <w:t>2.2 Formulación del problema</w:t>
        </w:r>
        <w:r>
          <w:rPr>
            <w:noProof/>
            <w:webHidden/>
          </w:rPr>
          <w:tab/>
        </w:r>
        <w:r>
          <w:rPr>
            <w:noProof/>
            <w:webHidden/>
          </w:rPr>
          <w:fldChar w:fldCharType="begin"/>
        </w:r>
        <w:r>
          <w:rPr>
            <w:noProof/>
            <w:webHidden/>
          </w:rPr>
          <w:instrText xml:space="preserve"> PAGEREF _Toc141912552 \h </w:instrText>
        </w:r>
        <w:r>
          <w:rPr>
            <w:noProof/>
            <w:webHidden/>
          </w:rPr>
        </w:r>
        <w:r>
          <w:rPr>
            <w:noProof/>
            <w:webHidden/>
          </w:rPr>
          <w:fldChar w:fldCharType="separate"/>
        </w:r>
        <w:r>
          <w:rPr>
            <w:noProof/>
            <w:webHidden/>
          </w:rPr>
          <w:t>7</w:t>
        </w:r>
        <w:r>
          <w:rPr>
            <w:noProof/>
            <w:webHidden/>
          </w:rPr>
          <w:fldChar w:fldCharType="end"/>
        </w:r>
      </w:hyperlink>
    </w:p>
    <w:p w14:paraId="5C5465E0" w14:textId="0AAAFBE7" w:rsidR="007F26E1" w:rsidRDefault="007F26E1">
      <w:pPr>
        <w:pStyle w:val="TDC1"/>
        <w:tabs>
          <w:tab w:val="right" w:leader="dot" w:pos="9350"/>
        </w:tabs>
        <w:rPr>
          <w:rFonts w:eastAsiaTheme="minorEastAsia"/>
          <w:noProof/>
          <w:kern w:val="2"/>
          <w:lang w:eastAsia="es-CO"/>
          <w14:ligatures w14:val="standardContextual"/>
        </w:rPr>
      </w:pPr>
      <w:hyperlink w:anchor="_Toc141912553" w:history="1">
        <w:r w:rsidRPr="00B6329F">
          <w:rPr>
            <w:rStyle w:val="Hipervnculo"/>
            <w:noProof/>
          </w:rPr>
          <w:t>3. OBJETIVOS</w:t>
        </w:r>
        <w:r>
          <w:rPr>
            <w:noProof/>
            <w:webHidden/>
          </w:rPr>
          <w:tab/>
        </w:r>
        <w:r>
          <w:rPr>
            <w:noProof/>
            <w:webHidden/>
          </w:rPr>
          <w:fldChar w:fldCharType="begin"/>
        </w:r>
        <w:r>
          <w:rPr>
            <w:noProof/>
            <w:webHidden/>
          </w:rPr>
          <w:instrText xml:space="preserve"> PAGEREF _Toc141912553 \h </w:instrText>
        </w:r>
        <w:r>
          <w:rPr>
            <w:noProof/>
            <w:webHidden/>
          </w:rPr>
        </w:r>
        <w:r>
          <w:rPr>
            <w:noProof/>
            <w:webHidden/>
          </w:rPr>
          <w:fldChar w:fldCharType="separate"/>
        </w:r>
        <w:r>
          <w:rPr>
            <w:noProof/>
            <w:webHidden/>
          </w:rPr>
          <w:t>8</w:t>
        </w:r>
        <w:r>
          <w:rPr>
            <w:noProof/>
            <w:webHidden/>
          </w:rPr>
          <w:fldChar w:fldCharType="end"/>
        </w:r>
      </w:hyperlink>
    </w:p>
    <w:p w14:paraId="2CD536E4" w14:textId="17E0BE90" w:rsidR="007F26E1" w:rsidRDefault="007F26E1">
      <w:pPr>
        <w:pStyle w:val="TDC2"/>
        <w:tabs>
          <w:tab w:val="right" w:leader="dot" w:pos="9350"/>
        </w:tabs>
        <w:rPr>
          <w:rFonts w:eastAsiaTheme="minorEastAsia"/>
          <w:noProof/>
          <w:kern w:val="2"/>
          <w:lang w:eastAsia="es-CO"/>
          <w14:ligatures w14:val="standardContextual"/>
        </w:rPr>
      </w:pPr>
      <w:hyperlink w:anchor="_Toc141912554" w:history="1">
        <w:r w:rsidRPr="00B6329F">
          <w:rPr>
            <w:rStyle w:val="Hipervnculo"/>
            <w:noProof/>
          </w:rPr>
          <w:t>3.1 Objetivo General</w:t>
        </w:r>
        <w:r>
          <w:rPr>
            <w:noProof/>
            <w:webHidden/>
          </w:rPr>
          <w:tab/>
        </w:r>
        <w:r>
          <w:rPr>
            <w:noProof/>
            <w:webHidden/>
          </w:rPr>
          <w:fldChar w:fldCharType="begin"/>
        </w:r>
        <w:r>
          <w:rPr>
            <w:noProof/>
            <w:webHidden/>
          </w:rPr>
          <w:instrText xml:space="preserve"> PAGEREF _Toc141912554 \h </w:instrText>
        </w:r>
        <w:r>
          <w:rPr>
            <w:noProof/>
            <w:webHidden/>
          </w:rPr>
        </w:r>
        <w:r>
          <w:rPr>
            <w:noProof/>
            <w:webHidden/>
          </w:rPr>
          <w:fldChar w:fldCharType="separate"/>
        </w:r>
        <w:r>
          <w:rPr>
            <w:noProof/>
            <w:webHidden/>
          </w:rPr>
          <w:t>8</w:t>
        </w:r>
        <w:r>
          <w:rPr>
            <w:noProof/>
            <w:webHidden/>
          </w:rPr>
          <w:fldChar w:fldCharType="end"/>
        </w:r>
      </w:hyperlink>
    </w:p>
    <w:p w14:paraId="0AA78D9E" w14:textId="4D122C50" w:rsidR="007F26E1" w:rsidRDefault="007F26E1">
      <w:pPr>
        <w:pStyle w:val="TDC2"/>
        <w:tabs>
          <w:tab w:val="right" w:leader="dot" w:pos="9350"/>
        </w:tabs>
        <w:rPr>
          <w:rFonts w:eastAsiaTheme="minorEastAsia"/>
          <w:noProof/>
          <w:kern w:val="2"/>
          <w:lang w:eastAsia="es-CO"/>
          <w14:ligatures w14:val="standardContextual"/>
        </w:rPr>
      </w:pPr>
      <w:hyperlink w:anchor="_Toc141912555" w:history="1">
        <w:r w:rsidRPr="00B6329F">
          <w:rPr>
            <w:rStyle w:val="Hipervnculo"/>
            <w:noProof/>
          </w:rPr>
          <w:t>3.2 Objetivos Específicos</w:t>
        </w:r>
        <w:r>
          <w:rPr>
            <w:noProof/>
            <w:webHidden/>
          </w:rPr>
          <w:tab/>
        </w:r>
        <w:r>
          <w:rPr>
            <w:noProof/>
            <w:webHidden/>
          </w:rPr>
          <w:fldChar w:fldCharType="begin"/>
        </w:r>
        <w:r>
          <w:rPr>
            <w:noProof/>
            <w:webHidden/>
          </w:rPr>
          <w:instrText xml:space="preserve"> PAGEREF _Toc141912555 \h </w:instrText>
        </w:r>
        <w:r>
          <w:rPr>
            <w:noProof/>
            <w:webHidden/>
          </w:rPr>
        </w:r>
        <w:r>
          <w:rPr>
            <w:noProof/>
            <w:webHidden/>
          </w:rPr>
          <w:fldChar w:fldCharType="separate"/>
        </w:r>
        <w:r>
          <w:rPr>
            <w:noProof/>
            <w:webHidden/>
          </w:rPr>
          <w:t>8</w:t>
        </w:r>
        <w:r>
          <w:rPr>
            <w:noProof/>
            <w:webHidden/>
          </w:rPr>
          <w:fldChar w:fldCharType="end"/>
        </w:r>
      </w:hyperlink>
    </w:p>
    <w:p w14:paraId="58F09022" w14:textId="4043E71E" w:rsidR="007F26E1" w:rsidRDefault="007F26E1">
      <w:pPr>
        <w:pStyle w:val="TDC1"/>
        <w:tabs>
          <w:tab w:val="right" w:leader="dot" w:pos="9350"/>
        </w:tabs>
        <w:rPr>
          <w:rFonts w:eastAsiaTheme="minorEastAsia"/>
          <w:noProof/>
          <w:kern w:val="2"/>
          <w:lang w:eastAsia="es-CO"/>
          <w14:ligatures w14:val="standardContextual"/>
        </w:rPr>
      </w:pPr>
      <w:hyperlink w:anchor="_Toc141912556" w:history="1">
        <w:r w:rsidRPr="00B6329F">
          <w:rPr>
            <w:rStyle w:val="Hipervnculo"/>
            <w:noProof/>
          </w:rPr>
          <w:t>4. JUSTIFICACION</w:t>
        </w:r>
        <w:r>
          <w:rPr>
            <w:noProof/>
            <w:webHidden/>
          </w:rPr>
          <w:tab/>
        </w:r>
        <w:r>
          <w:rPr>
            <w:noProof/>
            <w:webHidden/>
          </w:rPr>
          <w:fldChar w:fldCharType="begin"/>
        </w:r>
        <w:r>
          <w:rPr>
            <w:noProof/>
            <w:webHidden/>
          </w:rPr>
          <w:instrText xml:space="preserve"> PAGEREF _Toc141912556 \h </w:instrText>
        </w:r>
        <w:r>
          <w:rPr>
            <w:noProof/>
            <w:webHidden/>
          </w:rPr>
        </w:r>
        <w:r>
          <w:rPr>
            <w:noProof/>
            <w:webHidden/>
          </w:rPr>
          <w:fldChar w:fldCharType="separate"/>
        </w:r>
        <w:r>
          <w:rPr>
            <w:noProof/>
            <w:webHidden/>
          </w:rPr>
          <w:t>8</w:t>
        </w:r>
        <w:r>
          <w:rPr>
            <w:noProof/>
            <w:webHidden/>
          </w:rPr>
          <w:fldChar w:fldCharType="end"/>
        </w:r>
      </w:hyperlink>
    </w:p>
    <w:p w14:paraId="1FD648DD" w14:textId="32F20799" w:rsidR="007F26E1" w:rsidRDefault="007F26E1">
      <w:pPr>
        <w:pStyle w:val="TDC1"/>
        <w:tabs>
          <w:tab w:val="right" w:leader="dot" w:pos="9350"/>
        </w:tabs>
        <w:rPr>
          <w:rFonts w:eastAsiaTheme="minorEastAsia"/>
          <w:noProof/>
          <w:kern w:val="2"/>
          <w:lang w:eastAsia="es-CO"/>
          <w14:ligatures w14:val="standardContextual"/>
        </w:rPr>
      </w:pPr>
      <w:hyperlink w:anchor="_Toc141912557" w:history="1">
        <w:r w:rsidRPr="00B6329F">
          <w:rPr>
            <w:rStyle w:val="Hipervnculo"/>
            <w:noProof/>
          </w:rPr>
          <w:t>5. DELIMITACION DE TEMA</w:t>
        </w:r>
        <w:r>
          <w:rPr>
            <w:noProof/>
            <w:webHidden/>
          </w:rPr>
          <w:tab/>
        </w:r>
        <w:r>
          <w:rPr>
            <w:noProof/>
            <w:webHidden/>
          </w:rPr>
          <w:fldChar w:fldCharType="begin"/>
        </w:r>
        <w:r>
          <w:rPr>
            <w:noProof/>
            <w:webHidden/>
          </w:rPr>
          <w:instrText xml:space="preserve"> PAGEREF _Toc141912557 \h </w:instrText>
        </w:r>
        <w:r>
          <w:rPr>
            <w:noProof/>
            <w:webHidden/>
          </w:rPr>
        </w:r>
        <w:r>
          <w:rPr>
            <w:noProof/>
            <w:webHidden/>
          </w:rPr>
          <w:fldChar w:fldCharType="separate"/>
        </w:r>
        <w:r>
          <w:rPr>
            <w:noProof/>
            <w:webHidden/>
          </w:rPr>
          <w:t>9</w:t>
        </w:r>
        <w:r>
          <w:rPr>
            <w:noProof/>
            <w:webHidden/>
          </w:rPr>
          <w:fldChar w:fldCharType="end"/>
        </w:r>
      </w:hyperlink>
    </w:p>
    <w:p w14:paraId="7AB5F7F6" w14:textId="6FB78209" w:rsidR="007F26E1" w:rsidRDefault="007F26E1">
      <w:pPr>
        <w:pStyle w:val="TDC2"/>
        <w:tabs>
          <w:tab w:val="right" w:leader="dot" w:pos="9350"/>
        </w:tabs>
        <w:rPr>
          <w:rFonts w:eastAsiaTheme="minorEastAsia"/>
          <w:noProof/>
          <w:kern w:val="2"/>
          <w:lang w:eastAsia="es-CO"/>
          <w14:ligatures w14:val="standardContextual"/>
        </w:rPr>
      </w:pPr>
      <w:hyperlink w:anchor="_Toc141912558" w:history="1">
        <w:r w:rsidRPr="00B6329F">
          <w:rPr>
            <w:rStyle w:val="Hipervnculo"/>
            <w:noProof/>
          </w:rPr>
          <w:t>5.1 Delimitación espacial</w:t>
        </w:r>
        <w:r>
          <w:rPr>
            <w:noProof/>
            <w:webHidden/>
          </w:rPr>
          <w:tab/>
        </w:r>
        <w:r>
          <w:rPr>
            <w:noProof/>
            <w:webHidden/>
          </w:rPr>
          <w:fldChar w:fldCharType="begin"/>
        </w:r>
        <w:r>
          <w:rPr>
            <w:noProof/>
            <w:webHidden/>
          </w:rPr>
          <w:instrText xml:space="preserve"> PAGEREF _Toc141912558 \h </w:instrText>
        </w:r>
        <w:r>
          <w:rPr>
            <w:noProof/>
            <w:webHidden/>
          </w:rPr>
        </w:r>
        <w:r>
          <w:rPr>
            <w:noProof/>
            <w:webHidden/>
          </w:rPr>
          <w:fldChar w:fldCharType="separate"/>
        </w:r>
        <w:r>
          <w:rPr>
            <w:noProof/>
            <w:webHidden/>
          </w:rPr>
          <w:t>9</w:t>
        </w:r>
        <w:r>
          <w:rPr>
            <w:noProof/>
            <w:webHidden/>
          </w:rPr>
          <w:fldChar w:fldCharType="end"/>
        </w:r>
      </w:hyperlink>
    </w:p>
    <w:p w14:paraId="31F6829E" w14:textId="7A8DAAC7" w:rsidR="007F26E1" w:rsidRDefault="007F26E1">
      <w:pPr>
        <w:pStyle w:val="TDC2"/>
        <w:tabs>
          <w:tab w:val="right" w:leader="dot" w:pos="9350"/>
        </w:tabs>
        <w:rPr>
          <w:rFonts w:eastAsiaTheme="minorEastAsia"/>
          <w:noProof/>
          <w:kern w:val="2"/>
          <w:lang w:eastAsia="es-CO"/>
          <w14:ligatures w14:val="standardContextual"/>
        </w:rPr>
      </w:pPr>
      <w:hyperlink w:anchor="_Toc141912559" w:history="1">
        <w:r w:rsidRPr="00B6329F">
          <w:rPr>
            <w:rStyle w:val="Hipervnculo"/>
            <w:noProof/>
          </w:rPr>
          <w:t>5.2 Delimitación Temporal</w:t>
        </w:r>
        <w:r>
          <w:rPr>
            <w:noProof/>
            <w:webHidden/>
          </w:rPr>
          <w:tab/>
        </w:r>
        <w:r>
          <w:rPr>
            <w:noProof/>
            <w:webHidden/>
          </w:rPr>
          <w:fldChar w:fldCharType="begin"/>
        </w:r>
        <w:r>
          <w:rPr>
            <w:noProof/>
            <w:webHidden/>
          </w:rPr>
          <w:instrText xml:space="preserve"> PAGEREF _Toc141912559 \h </w:instrText>
        </w:r>
        <w:r>
          <w:rPr>
            <w:noProof/>
            <w:webHidden/>
          </w:rPr>
        </w:r>
        <w:r>
          <w:rPr>
            <w:noProof/>
            <w:webHidden/>
          </w:rPr>
          <w:fldChar w:fldCharType="separate"/>
        </w:r>
        <w:r>
          <w:rPr>
            <w:noProof/>
            <w:webHidden/>
          </w:rPr>
          <w:t>9</w:t>
        </w:r>
        <w:r>
          <w:rPr>
            <w:noProof/>
            <w:webHidden/>
          </w:rPr>
          <w:fldChar w:fldCharType="end"/>
        </w:r>
      </w:hyperlink>
    </w:p>
    <w:p w14:paraId="58FDB0C1" w14:textId="400AFC41" w:rsidR="007F26E1" w:rsidRDefault="007F26E1">
      <w:pPr>
        <w:pStyle w:val="TDC2"/>
        <w:tabs>
          <w:tab w:val="right" w:leader="dot" w:pos="9350"/>
        </w:tabs>
        <w:rPr>
          <w:rFonts w:eastAsiaTheme="minorEastAsia"/>
          <w:noProof/>
          <w:kern w:val="2"/>
          <w:lang w:eastAsia="es-CO"/>
          <w14:ligatures w14:val="standardContextual"/>
        </w:rPr>
      </w:pPr>
      <w:hyperlink w:anchor="_Toc141912560" w:history="1">
        <w:r w:rsidRPr="00B6329F">
          <w:rPr>
            <w:rStyle w:val="Hipervnculo"/>
            <w:noProof/>
          </w:rPr>
          <w:t>5.3 Delimitación Conceptual</w:t>
        </w:r>
        <w:r>
          <w:rPr>
            <w:noProof/>
            <w:webHidden/>
          </w:rPr>
          <w:tab/>
        </w:r>
        <w:r>
          <w:rPr>
            <w:noProof/>
            <w:webHidden/>
          </w:rPr>
          <w:fldChar w:fldCharType="begin"/>
        </w:r>
        <w:r>
          <w:rPr>
            <w:noProof/>
            <w:webHidden/>
          </w:rPr>
          <w:instrText xml:space="preserve"> PAGEREF _Toc141912560 \h </w:instrText>
        </w:r>
        <w:r>
          <w:rPr>
            <w:noProof/>
            <w:webHidden/>
          </w:rPr>
        </w:r>
        <w:r>
          <w:rPr>
            <w:noProof/>
            <w:webHidden/>
          </w:rPr>
          <w:fldChar w:fldCharType="separate"/>
        </w:r>
        <w:r>
          <w:rPr>
            <w:noProof/>
            <w:webHidden/>
          </w:rPr>
          <w:t>9</w:t>
        </w:r>
        <w:r>
          <w:rPr>
            <w:noProof/>
            <w:webHidden/>
          </w:rPr>
          <w:fldChar w:fldCharType="end"/>
        </w:r>
      </w:hyperlink>
    </w:p>
    <w:p w14:paraId="1772AF49" w14:textId="0ED3E656" w:rsidR="007F26E1" w:rsidRDefault="007F26E1">
      <w:pPr>
        <w:pStyle w:val="TDC1"/>
        <w:tabs>
          <w:tab w:val="right" w:leader="dot" w:pos="9350"/>
        </w:tabs>
        <w:rPr>
          <w:rFonts w:eastAsiaTheme="minorEastAsia"/>
          <w:noProof/>
          <w:kern w:val="2"/>
          <w:lang w:eastAsia="es-CO"/>
          <w14:ligatures w14:val="standardContextual"/>
        </w:rPr>
      </w:pPr>
      <w:hyperlink w:anchor="_Toc141912561" w:history="1">
        <w:r w:rsidRPr="00B6329F">
          <w:rPr>
            <w:rStyle w:val="Hipervnculo"/>
            <w:noProof/>
          </w:rPr>
          <w:t>6.MARCO TEORICO</w:t>
        </w:r>
        <w:r>
          <w:rPr>
            <w:noProof/>
            <w:webHidden/>
          </w:rPr>
          <w:tab/>
        </w:r>
        <w:r>
          <w:rPr>
            <w:noProof/>
            <w:webHidden/>
          </w:rPr>
          <w:fldChar w:fldCharType="begin"/>
        </w:r>
        <w:r>
          <w:rPr>
            <w:noProof/>
            <w:webHidden/>
          </w:rPr>
          <w:instrText xml:space="preserve"> PAGEREF _Toc141912561 \h </w:instrText>
        </w:r>
        <w:r>
          <w:rPr>
            <w:noProof/>
            <w:webHidden/>
          </w:rPr>
        </w:r>
        <w:r>
          <w:rPr>
            <w:noProof/>
            <w:webHidden/>
          </w:rPr>
          <w:fldChar w:fldCharType="separate"/>
        </w:r>
        <w:r>
          <w:rPr>
            <w:noProof/>
            <w:webHidden/>
          </w:rPr>
          <w:t>9</w:t>
        </w:r>
        <w:r>
          <w:rPr>
            <w:noProof/>
            <w:webHidden/>
          </w:rPr>
          <w:fldChar w:fldCharType="end"/>
        </w:r>
      </w:hyperlink>
    </w:p>
    <w:p w14:paraId="25BB4ED3" w14:textId="6BF6FA72" w:rsidR="007F26E1" w:rsidRDefault="007F26E1">
      <w:pPr>
        <w:pStyle w:val="TDC2"/>
        <w:tabs>
          <w:tab w:val="right" w:leader="dot" w:pos="9350"/>
        </w:tabs>
        <w:rPr>
          <w:rFonts w:eastAsiaTheme="minorEastAsia"/>
          <w:noProof/>
          <w:kern w:val="2"/>
          <w:lang w:eastAsia="es-CO"/>
          <w14:ligatures w14:val="standardContextual"/>
        </w:rPr>
      </w:pPr>
      <w:hyperlink w:anchor="_Toc141912562" w:history="1">
        <w:r w:rsidRPr="00B6329F">
          <w:rPr>
            <w:rStyle w:val="Hipervnculo"/>
            <w:noProof/>
          </w:rPr>
          <w:t>6.1 Marco Histórico</w:t>
        </w:r>
        <w:r>
          <w:rPr>
            <w:noProof/>
            <w:webHidden/>
          </w:rPr>
          <w:tab/>
        </w:r>
        <w:r>
          <w:rPr>
            <w:noProof/>
            <w:webHidden/>
          </w:rPr>
          <w:fldChar w:fldCharType="begin"/>
        </w:r>
        <w:r>
          <w:rPr>
            <w:noProof/>
            <w:webHidden/>
          </w:rPr>
          <w:instrText xml:space="preserve"> PAGEREF _Toc141912562 \h </w:instrText>
        </w:r>
        <w:r>
          <w:rPr>
            <w:noProof/>
            <w:webHidden/>
          </w:rPr>
        </w:r>
        <w:r>
          <w:rPr>
            <w:noProof/>
            <w:webHidden/>
          </w:rPr>
          <w:fldChar w:fldCharType="separate"/>
        </w:r>
        <w:r>
          <w:rPr>
            <w:noProof/>
            <w:webHidden/>
          </w:rPr>
          <w:t>9</w:t>
        </w:r>
        <w:r>
          <w:rPr>
            <w:noProof/>
            <w:webHidden/>
          </w:rPr>
          <w:fldChar w:fldCharType="end"/>
        </w:r>
      </w:hyperlink>
    </w:p>
    <w:p w14:paraId="1DCBBD2F" w14:textId="03EAA82C" w:rsidR="007F26E1" w:rsidRDefault="007F26E1">
      <w:pPr>
        <w:pStyle w:val="TDC2"/>
        <w:tabs>
          <w:tab w:val="right" w:leader="dot" w:pos="9350"/>
        </w:tabs>
        <w:rPr>
          <w:rFonts w:eastAsiaTheme="minorEastAsia"/>
          <w:noProof/>
          <w:kern w:val="2"/>
          <w:lang w:eastAsia="es-CO"/>
          <w14:ligatures w14:val="standardContextual"/>
        </w:rPr>
      </w:pPr>
      <w:hyperlink w:anchor="_Toc141912563" w:history="1">
        <w:r w:rsidRPr="00B6329F">
          <w:rPr>
            <w:rStyle w:val="Hipervnculo"/>
            <w:noProof/>
          </w:rPr>
          <w:t>6.2 Marco Referencial</w:t>
        </w:r>
        <w:r>
          <w:rPr>
            <w:noProof/>
            <w:webHidden/>
          </w:rPr>
          <w:tab/>
        </w:r>
        <w:r>
          <w:rPr>
            <w:noProof/>
            <w:webHidden/>
          </w:rPr>
          <w:fldChar w:fldCharType="begin"/>
        </w:r>
        <w:r>
          <w:rPr>
            <w:noProof/>
            <w:webHidden/>
          </w:rPr>
          <w:instrText xml:space="preserve"> PAGEREF _Toc141912563 \h </w:instrText>
        </w:r>
        <w:r>
          <w:rPr>
            <w:noProof/>
            <w:webHidden/>
          </w:rPr>
        </w:r>
        <w:r>
          <w:rPr>
            <w:noProof/>
            <w:webHidden/>
          </w:rPr>
          <w:fldChar w:fldCharType="separate"/>
        </w:r>
        <w:r>
          <w:rPr>
            <w:noProof/>
            <w:webHidden/>
          </w:rPr>
          <w:t>12</w:t>
        </w:r>
        <w:r>
          <w:rPr>
            <w:noProof/>
            <w:webHidden/>
          </w:rPr>
          <w:fldChar w:fldCharType="end"/>
        </w:r>
      </w:hyperlink>
    </w:p>
    <w:p w14:paraId="2C258752" w14:textId="69E558E3" w:rsidR="007F26E1" w:rsidRDefault="007F26E1">
      <w:pPr>
        <w:pStyle w:val="TDC2"/>
        <w:tabs>
          <w:tab w:val="right" w:leader="dot" w:pos="9350"/>
        </w:tabs>
        <w:rPr>
          <w:rFonts w:eastAsiaTheme="minorEastAsia"/>
          <w:noProof/>
          <w:kern w:val="2"/>
          <w:lang w:eastAsia="es-CO"/>
          <w14:ligatures w14:val="standardContextual"/>
        </w:rPr>
      </w:pPr>
      <w:hyperlink w:anchor="_Toc141912564" w:history="1">
        <w:r w:rsidRPr="00B6329F">
          <w:rPr>
            <w:rStyle w:val="Hipervnculo"/>
            <w:noProof/>
          </w:rPr>
          <w:t>6.3. Marco Conceptual</w:t>
        </w:r>
        <w:r>
          <w:rPr>
            <w:noProof/>
            <w:webHidden/>
          </w:rPr>
          <w:tab/>
        </w:r>
        <w:r>
          <w:rPr>
            <w:noProof/>
            <w:webHidden/>
          </w:rPr>
          <w:fldChar w:fldCharType="begin"/>
        </w:r>
        <w:r>
          <w:rPr>
            <w:noProof/>
            <w:webHidden/>
          </w:rPr>
          <w:instrText xml:space="preserve"> PAGEREF _Toc141912564 \h </w:instrText>
        </w:r>
        <w:r>
          <w:rPr>
            <w:noProof/>
            <w:webHidden/>
          </w:rPr>
        </w:r>
        <w:r>
          <w:rPr>
            <w:noProof/>
            <w:webHidden/>
          </w:rPr>
          <w:fldChar w:fldCharType="separate"/>
        </w:r>
        <w:r>
          <w:rPr>
            <w:noProof/>
            <w:webHidden/>
          </w:rPr>
          <w:t>14</w:t>
        </w:r>
        <w:r>
          <w:rPr>
            <w:noProof/>
            <w:webHidden/>
          </w:rPr>
          <w:fldChar w:fldCharType="end"/>
        </w:r>
      </w:hyperlink>
    </w:p>
    <w:p w14:paraId="36C52710" w14:textId="1D6140DF" w:rsidR="007F26E1" w:rsidRDefault="007F26E1">
      <w:pPr>
        <w:pStyle w:val="TDC3"/>
        <w:tabs>
          <w:tab w:val="right" w:leader="dot" w:pos="9350"/>
        </w:tabs>
        <w:rPr>
          <w:rFonts w:eastAsiaTheme="minorEastAsia"/>
          <w:noProof/>
          <w:kern w:val="2"/>
          <w:lang w:eastAsia="es-CO"/>
          <w14:ligatures w14:val="standardContextual"/>
        </w:rPr>
      </w:pPr>
      <w:hyperlink w:anchor="_Toc141912565" w:history="1">
        <w:r w:rsidRPr="00B6329F">
          <w:rPr>
            <w:rStyle w:val="Hipervnculo"/>
            <w:noProof/>
          </w:rPr>
          <w:t>6.3.1 Facturación</w:t>
        </w:r>
        <w:r>
          <w:rPr>
            <w:noProof/>
            <w:webHidden/>
          </w:rPr>
          <w:tab/>
        </w:r>
        <w:r>
          <w:rPr>
            <w:noProof/>
            <w:webHidden/>
          </w:rPr>
          <w:fldChar w:fldCharType="begin"/>
        </w:r>
        <w:r>
          <w:rPr>
            <w:noProof/>
            <w:webHidden/>
          </w:rPr>
          <w:instrText xml:space="preserve"> PAGEREF _Toc141912565 \h </w:instrText>
        </w:r>
        <w:r>
          <w:rPr>
            <w:noProof/>
            <w:webHidden/>
          </w:rPr>
        </w:r>
        <w:r>
          <w:rPr>
            <w:noProof/>
            <w:webHidden/>
          </w:rPr>
          <w:fldChar w:fldCharType="separate"/>
        </w:r>
        <w:r>
          <w:rPr>
            <w:noProof/>
            <w:webHidden/>
          </w:rPr>
          <w:t>14</w:t>
        </w:r>
        <w:r>
          <w:rPr>
            <w:noProof/>
            <w:webHidden/>
          </w:rPr>
          <w:fldChar w:fldCharType="end"/>
        </w:r>
      </w:hyperlink>
    </w:p>
    <w:p w14:paraId="44785539" w14:textId="54172EB9" w:rsidR="007F26E1" w:rsidRDefault="007F26E1">
      <w:pPr>
        <w:pStyle w:val="TDC4"/>
        <w:tabs>
          <w:tab w:val="right" w:leader="dot" w:pos="9350"/>
        </w:tabs>
        <w:rPr>
          <w:rFonts w:eastAsiaTheme="minorEastAsia"/>
          <w:noProof/>
          <w:kern w:val="2"/>
          <w:lang w:eastAsia="es-CO"/>
          <w14:ligatures w14:val="standardContextual"/>
        </w:rPr>
      </w:pPr>
      <w:hyperlink w:anchor="_Toc141912566" w:history="1">
        <w:r w:rsidRPr="00B6329F">
          <w:rPr>
            <w:rStyle w:val="Hipervnculo"/>
            <w:noProof/>
          </w:rPr>
          <w:t>6.3.1.1 Procesos de facturación</w:t>
        </w:r>
        <w:r>
          <w:rPr>
            <w:noProof/>
            <w:webHidden/>
          </w:rPr>
          <w:tab/>
        </w:r>
        <w:r>
          <w:rPr>
            <w:noProof/>
            <w:webHidden/>
          </w:rPr>
          <w:fldChar w:fldCharType="begin"/>
        </w:r>
        <w:r>
          <w:rPr>
            <w:noProof/>
            <w:webHidden/>
          </w:rPr>
          <w:instrText xml:space="preserve"> PAGEREF _Toc141912566 \h </w:instrText>
        </w:r>
        <w:r>
          <w:rPr>
            <w:noProof/>
            <w:webHidden/>
          </w:rPr>
        </w:r>
        <w:r>
          <w:rPr>
            <w:noProof/>
            <w:webHidden/>
          </w:rPr>
          <w:fldChar w:fldCharType="separate"/>
        </w:r>
        <w:r>
          <w:rPr>
            <w:noProof/>
            <w:webHidden/>
          </w:rPr>
          <w:t>14</w:t>
        </w:r>
        <w:r>
          <w:rPr>
            <w:noProof/>
            <w:webHidden/>
          </w:rPr>
          <w:fldChar w:fldCharType="end"/>
        </w:r>
      </w:hyperlink>
    </w:p>
    <w:p w14:paraId="576A3F53" w14:textId="6468458E" w:rsidR="007F26E1" w:rsidRDefault="007F26E1">
      <w:pPr>
        <w:pStyle w:val="TDC4"/>
        <w:tabs>
          <w:tab w:val="right" w:leader="dot" w:pos="9350"/>
        </w:tabs>
        <w:rPr>
          <w:rFonts w:eastAsiaTheme="minorEastAsia"/>
          <w:noProof/>
          <w:kern w:val="2"/>
          <w:lang w:eastAsia="es-CO"/>
          <w14:ligatures w14:val="standardContextual"/>
        </w:rPr>
      </w:pPr>
      <w:hyperlink w:anchor="_Toc141912567" w:history="1">
        <w:r w:rsidRPr="00B6329F">
          <w:rPr>
            <w:rStyle w:val="Hipervnculo"/>
            <w:noProof/>
          </w:rPr>
          <w:t>6.3.1.2 Modalidades del proceso de facturación</w:t>
        </w:r>
        <w:r>
          <w:rPr>
            <w:noProof/>
            <w:webHidden/>
          </w:rPr>
          <w:tab/>
        </w:r>
        <w:r>
          <w:rPr>
            <w:noProof/>
            <w:webHidden/>
          </w:rPr>
          <w:fldChar w:fldCharType="begin"/>
        </w:r>
        <w:r>
          <w:rPr>
            <w:noProof/>
            <w:webHidden/>
          </w:rPr>
          <w:instrText xml:space="preserve"> PAGEREF _Toc141912567 \h </w:instrText>
        </w:r>
        <w:r>
          <w:rPr>
            <w:noProof/>
            <w:webHidden/>
          </w:rPr>
        </w:r>
        <w:r>
          <w:rPr>
            <w:noProof/>
            <w:webHidden/>
          </w:rPr>
          <w:fldChar w:fldCharType="separate"/>
        </w:r>
        <w:r>
          <w:rPr>
            <w:noProof/>
            <w:webHidden/>
          </w:rPr>
          <w:t>15</w:t>
        </w:r>
        <w:r>
          <w:rPr>
            <w:noProof/>
            <w:webHidden/>
          </w:rPr>
          <w:fldChar w:fldCharType="end"/>
        </w:r>
      </w:hyperlink>
    </w:p>
    <w:p w14:paraId="220C4844" w14:textId="18A1E58F" w:rsidR="007F26E1" w:rsidRDefault="007F26E1">
      <w:pPr>
        <w:pStyle w:val="TDC3"/>
        <w:tabs>
          <w:tab w:val="right" w:leader="dot" w:pos="9350"/>
        </w:tabs>
        <w:rPr>
          <w:rFonts w:eastAsiaTheme="minorEastAsia"/>
          <w:noProof/>
          <w:kern w:val="2"/>
          <w:lang w:eastAsia="es-CO"/>
          <w14:ligatures w14:val="standardContextual"/>
        </w:rPr>
      </w:pPr>
      <w:hyperlink w:anchor="_Toc141912568" w:history="1">
        <w:r w:rsidRPr="00B6329F">
          <w:rPr>
            <w:rStyle w:val="Hipervnculo"/>
            <w:noProof/>
          </w:rPr>
          <w:t>6.3.2 Auditoria de cuentas medicas</w:t>
        </w:r>
        <w:r>
          <w:rPr>
            <w:noProof/>
            <w:webHidden/>
          </w:rPr>
          <w:tab/>
        </w:r>
        <w:r>
          <w:rPr>
            <w:noProof/>
            <w:webHidden/>
          </w:rPr>
          <w:fldChar w:fldCharType="begin"/>
        </w:r>
        <w:r>
          <w:rPr>
            <w:noProof/>
            <w:webHidden/>
          </w:rPr>
          <w:instrText xml:space="preserve"> PAGEREF _Toc141912568 \h </w:instrText>
        </w:r>
        <w:r>
          <w:rPr>
            <w:noProof/>
            <w:webHidden/>
          </w:rPr>
        </w:r>
        <w:r>
          <w:rPr>
            <w:noProof/>
            <w:webHidden/>
          </w:rPr>
          <w:fldChar w:fldCharType="separate"/>
        </w:r>
        <w:r>
          <w:rPr>
            <w:noProof/>
            <w:webHidden/>
          </w:rPr>
          <w:t>16</w:t>
        </w:r>
        <w:r>
          <w:rPr>
            <w:noProof/>
            <w:webHidden/>
          </w:rPr>
          <w:fldChar w:fldCharType="end"/>
        </w:r>
      </w:hyperlink>
    </w:p>
    <w:p w14:paraId="4C3D2EDF" w14:textId="498940E3" w:rsidR="007F26E1" w:rsidRDefault="007F26E1">
      <w:pPr>
        <w:pStyle w:val="TDC4"/>
        <w:tabs>
          <w:tab w:val="right" w:leader="dot" w:pos="9350"/>
        </w:tabs>
        <w:rPr>
          <w:rFonts w:eastAsiaTheme="minorEastAsia"/>
          <w:noProof/>
          <w:kern w:val="2"/>
          <w:lang w:eastAsia="es-CO"/>
          <w14:ligatures w14:val="standardContextual"/>
        </w:rPr>
      </w:pPr>
      <w:hyperlink w:anchor="_Toc141912569" w:history="1">
        <w:r w:rsidRPr="00B6329F">
          <w:rPr>
            <w:rStyle w:val="Hipervnculo"/>
            <w:noProof/>
          </w:rPr>
          <w:t>6.3.2.1 Tipos de auditorías de cuentas medicas</w:t>
        </w:r>
        <w:r>
          <w:rPr>
            <w:noProof/>
            <w:webHidden/>
          </w:rPr>
          <w:tab/>
        </w:r>
        <w:r>
          <w:rPr>
            <w:noProof/>
            <w:webHidden/>
          </w:rPr>
          <w:fldChar w:fldCharType="begin"/>
        </w:r>
        <w:r>
          <w:rPr>
            <w:noProof/>
            <w:webHidden/>
          </w:rPr>
          <w:instrText xml:space="preserve"> PAGEREF _Toc141912569 \h </w:instrText>
        </w:r>
        <w:r>
          <w:rPr>
            <w:noProof/>
            <w:webHidden/>
          </w:rPr>
        </w:r>
        <w:r>
          <w:rPr>
            <w:noProof/>
            <w:webHidden/>
          </w:rPr>
          <w:fldChar w:fldCharType="separate"/>
        </w:r>
        <w:r>
          <w:rPr>
            <w:noProof/>
            <w:webHidden/>
          </w:rPr>
          <w:t>16</w:t>
        </w:r>
        <w:r>
          <w:rPr>
            <w:noProof/>
            <w:webHidden/>
          </w:rPr>
          <w:fldChar w:fldCharType="end"/>
        </w:r>
      </w:hyperlink>
    </w:p>
    <w:p w14:paraId="623BF681" w14:textId="1587D22F" w:rsidR="007F26E1" w:rsidRDefault="007F26E1">
      <w:pPr>
        <w:pStyle w:val="TDC4"/>
        <w:tabs>
          <w:tab w:val="right" w:leader="dot" w:pos="9350"/>
        </w:tabs>
        <w:rPr>
          <w:rFonts w:eastAsiaTheme="minorEastAsia"/>
          <w:noProof/>
          <w:kern w:val="2"/>
          <w:lang w:eastAsia="es-CO"/>
          <w14:ligatures w14:val="standardContextual"/>
        </w:rPr>
      </w:pPr>
      <w:hyperlink w:anchor="_Toc141912570" w:history="1">
        <w:r w:rsidRPr="00B6329F">
          <w:rPr>
            <w:rStyle w:val="Hipervnculo"/>
            <w:noProof/>
          </w:rPr>
          <w:t>6.3.2.2 Procesos de revisión de cuentas medicas</w:t>
        </w:r>
        <w:r>
          <w:rPr>
            <w:noProof/>
            <w:webHidden/>
          </w:rPr>
          <w:tab/>
        </w:r>
        <w:r>
          <w:rPr>
            <w:noProof/>
            <w:webHidden/>
          </w:rPr>
          <w:fldChar w:fldCharType="begin"/>
        </w:r>
        <w:r>
          <w:rPr>
            <w:noProof/>
            <w:webHidden/>
          </w:rPr>
          <w:instrText xml:space="preserve"> PAGEREF _Toc141912570 \h </w:instrText>
        </w:r>
        <w:r>
          <w:rPr>
            <w:noProof/>
            <w:webHidden/>
          </w:rPr>
        </w:r>
        <w:r>
          <w:rPr>
            <w:noProof/>
            <w:webHidden/>
          </w:rPr>
          <w:fldChar w:fldCharType="separate"/>
        </w:r>
        <w:r>
          <w:rPr>
            <w:noProof/>
            <w:webHidden/>
          </w:rPr>
          <w:t>17</w:t>
        </w:r>
        <w:r>
          <w:rPr>
            <w:noProof/>
            <w:webHidden/>
          </w:rPr>
          <w:fldChar w:fldCharType="end"/>
        </w:r>
      </w:hyperlink>
    </w:p>
    <w:p w14:paraId="316C965F" w14:textId="7ACDB3D8" w:rsidR="007F26E1" w:rsidRDefault="007F26E1">
      <w:pPr>
        <w:pStyle w:val="TDC4"/>
        <w:tabs>
          <w:tab w:val="right" w:leader="dot" w:pos="9350"/>
        </w:tabs>
        <w:rPr>
          <w:rFonts w:eastAsiaTheme="minorEastAsia"/>
          <w:noProof/>
          <w:kern w:val="2"/>
          <w:lang w:eastAsia="es-CO"/>
          <w14:ligatures w14:val="standardContextual"/>
        </w:rPr>
      </w:pPr>
      <w:hyperlink w:anchor="_Toc141912571" w:history="1">
        <w:r w:rsidRPr="00B6329F">
          <w:rPr>
            <w:rStyle w:val="Hipervnculo"/>
            <w:noProof/>
          </w:rPr>
          <w:t>6.3.2.3 Proceso de auditoría de cuentas medicas</w:t>
        </w:r>
        <w:r>
          <w:rPr>
            <w:noProof/>
            <w:webHidden/>
          </w:rPr>
          <w:tab/>
        </w:r>
        <w:r>
          <w:rPr>
            <w:noProof/>
            <w:webHidden/>
          </w:rPr>
          <w:fldChar w:fldCharType="begin"/>
        </w:r>
        <w:r>
          <w:rPr>
            <w:noProof/>
            <w:webHidden/>
          </w:rPr>
          <w:instrText xml:space="preserve"> PAGEREF _Toc141912571 \h </w:instrText>
        </w:r>
        <w:r>
          <w:rPr>
            <w:noProof/>
            <w:webHidden/>
          </w:rPr>
        </w:r>
        <w:r>
          <w:rPr>
            <w:noProof/>
            <w:webHidden/>
          </w:rPr>
          <w:fldChar w:fldCharType="separate"/>
        </w:r>
        <w:r>
          <w:rPr>
            <w:noProof/>
            <w:webHidden/>
          </w:rPr>
          <w:t>18</w:t>
        </w:r>
        <w:r>
          <w:rPr>
            <w:noProof/>
            <w:webHidden/>
          </w:rPr>
          <w:fldChar w:fldCharType="end"/>
        </w:r>
      </w:hyperlink>
    </w:p>
    <w:p w14:paraId="2DD17662" w14:textId="604BD412" w:rsidR="007F26E1" w:rsidRDefault="007F26E1">
      <w:pPr>
        <w:pStyle w:val="TDC3"/>
        <w:tabs>
          <w:tab w:val="right" w:leader="dot" w:pos="9350"/>
        </w:tabs>
        <w:rPr>
          <w:rFonts w:eastAsiaTheme="minorEastAsia"/>
          <w:noProof/>
          <w:kern w:val="2"/>
          <w:lang w:eastAsia="es-CO"/>
          <w14:ligatures w14:val="standardContextual"/>
        </w:rPr>
      </w:pPr>
      <w:hyperlink w:anchor="_Toc141912572" w:history="1">
        <w:r w:rsidRPr="00B6329F">
          <w:rPr>
            <w:rStyle w:val="Hipervnculo"/>
            <w:noProof/>
          </w:rPr>
          <w:t>6.3.3. Glosas y devoluciones</w:t>
        </w:r>
        <w:r>
          <w:rPr>
            <w:noProof/>
            <w:webHidden/>
          </w:rPr>
          <w:tab/>
        </w:r>
        <w:r>
          <w:rPr>
            <w:noProof/>
            <w:webHidden/>
          </w:rPr>
          <w:fldChar w:fldCharType="begin"/>
        </w:r>
        <w:r>
          <w:rPr>
            <w:noProof/>
            <w:webHidden/>
          </w:rPr>
          <w:instrText xml:space="preserve"> PAGEREF _Toc141912572 \h </w:instrText>
        </w:r>
        <w:r>
          <w:rPr>
            <w:noProof/>
            <w:webHidden/>
          </w:rPr>
        </w:r>
        <w:r>
          <w:rPr>
            <w:noProof/>
            <w:webHidden/>
          </w:rPr>
          <w:fldChar w:fldCharType="separate"/>
        </w:r>
        <w:r>
          <w:rPr>
            <w:noProof/>
            <w:webHidden/>
          </w:rPr>
          <w:t>21</w:t>
        </w:r>
        <w:r>
          <w:rPr>
            <w:noProof/>
            <w:webHidden/>
          </w:rPr>
          <w:fldChar w:fldCharType="end"/>
        </w:r>
      </w:hyperlink>
    </w:p>
    <w:p w14:paraId="57B74619" w14:textId="05F6656B" w:rsidR="007F26E1" w:rsidRDefault="007F26E1">
      <w:pPr>
        <w:pStyle w:val="TDC4"/>
        <w:tabs>
          <w:tab w:val="right" w:leader="dot" w:pos="9350"/>
        </w:tabs>
        <w:rPr>
          <w:rFonts w:eastAsiaTheme="minorEastAsia"/>
          <w:noProof/>
          <w:kern w:val="2"/>
          <w:lang w:eastAsia="es-CO"/>
          <w14:ligatures w14:val="standardContextual"/>
        </w:rPr>
      </w:pPr>
      <w:hyperlink w:anchor="_Toc141912573" w:history="1">
        <w:r w:rsidRPr="00B6329F">
          <w:rPr>
            <w:rStyle w:val="Hipervnculo"/>
            <w:noProof/>
          </w:rPr>
          <w:t>6.3.3.1 Causas de Glosas y Devoluciones</w:t>
        </w:r>
        <w:r>
          <w:rPr>
            <w:noProof/>
            <w:webHidden/>
          </w:rPr>
          <w:tab/>
        </w:r>
        <w:r>
          <w:rPr>
            <w:noProof/>
            <w:webHidden/>
          </w:rPr>
          <w:fldChar w:fldCharType="begin"/>
        </w:r>
        <w:r>
          <w:rPr>
            <w:noProof/>
            <w:webHidden/>
          </w:rPr>
          <w:instrText xml:space="preserve"> PAGEREF _Toc141912573 \h </w:instrText>
        </w:r>
        <w:r>
          <w:rPr>
            <w:noProof/>
            <w:webHidden/>
          </w:rPr>
        </w:r>
        <w:r>
          <w:rPr>
            <w:noProof/>
            <w:webHidden/>
          </w:rPr>
          <w:fldChar w:fldCharType="separate"/>
        </w:r>
        <w:r>
          <w:rPr>
            <w:noProof/>
            <w:webHidden/>
          </w:rPr>
          <w:t>21</w:t>
        </w:r>
        <w:r>
          <w:rPr>
            <w:noProof/>
            <w:webHidden/>
          </w:rPr>
          <w:fldChar w:fldCharType="end"/>
        </w:r>
      </w:hyperlink>
    </w:p>
    <w:p w14:paraId="2D090546" w14:textId="0897B0E0" w:rsidR="007F26E1" w:rsidRDefault="007F26E1">
      <w:pPr>
        <w:pStyle w:val="TDC4"/>
        <w:tabs>
          <w:tab w:val="right" w:leader="dot" w:pos="9350"/>
        </w:tabs>
        <w:rPr>
          <w:rFonts w:eastAsiaTheme="minorEastAsia"/>
          <w:noProof/>
          <w:kern w:val="2"/>
          <w:lang w:eastAsia="es-CO"/>
          <w14:ligatures w14:val="standardContextual"/>
        </w:rPr>
      </w:pPr>
      <w:hyperlink w:anchor="_Toc141912574" w:history="1">
        <w:r w:rsidRPr="00B6329F">
          <w:rPr>
            <w:rStyle w:val="Hipervnculo"/>
            <w:noProof/>
          </w:rPr>
          <w:t>6.3.3.2 Respuesta a Glosas y Devoluciones</w:t>
        </w:r>
        <w:r>
          <w:rPr>
            <w:noProof/>
            <w:webHidden/>
          </w:rPr>
          <w:tab/>
        </w:r>
        <w:r>
          <w:rPr>
            <w:noProof/>
            <w:webHidden/>
          </w:rPr>
          <w:fldChar w:fldCharType="begin"/>
        </w:r>
        <w:r>
          <w:rPr>
            <w:noProof/>
            <w:webHidden/>
          </w:rPr>
          <w:instrText xml:space="preserve"> PAGEREF _Toc141912574 \h </w:instrText>
        </w:r>
        <w:r>
          <w:rPr>
            <w:noProof/>
            <w:webHidden/>
          </w:rPr>
        </w:r>
        <w:r>
          <w:rPr>
            <w:noProof/>
            <w:webHidden/>
          </w:rPr>
          <w:fldChar w:fldCharType="separate"/>
        </w:r>
        <w:r>
          <w:rPr>
            <w:noProof/>
            <w:webHidden/>
          </w:rPr>
          <w:t>22</w:t>
        </w:r>
        <w:r>
          <w:rPr>
            <w:noProof/>
            <w:webHidden/>
          </w:rPr>
          <w:fldChar w:fldCharType="end"/>
        </w:r>
      </w:hyperlink>
    </w:p>
    <w:p w14:paraId="4E1C2040" w14:textId="5CDD67FB" w:rsidR="007F26E1" w:rsidRDefault="007F26E1">
      <w:pPr>
        <w:pStyle w:val="TDC2"/>
        <w:tabs>
          <w:tab w:val="right" w:leader="dot" w:pos="9350"/>
        </w:tabs>
        <w:rPr>
          <w:rFonts w:eastAsiaTheme="minorEastAsia"/>
          <w:noProof/>
          <w:kern w:val="2"/>
          <w:lang w:eastAsia="es-CO"/>
          <w14:ligatures w14:val="standardContextual"/>
        </w:rPr>
      </w:pPr>
      <w:hyperlink w:anchor="_Toc141912575" w:history="1">
        <w:r w:rsidRPr="00B6329F">
          <w:rPr>
            <w:rStyle w:val="Hipervnculo"/>
            <w:noProof/>
          </w:rPr>
          <w:t>6.4. Marco Legal</w:t>
        </w:r>
        <w:r>
          <w:rPr>
            <w:noProof/>
            <w:webHidden/>
          </w:rPr>
          <w:tab/>
        </w:r>
        <w:r>
          <w:rPr>
            <w:noProof/>
            <w:webHidden/>
          </w:rPr>
          <w:fldChar w:fldCharType="begin"/>
        </w:r>
        <w:r>
          <w:rPr>
            <w:noProof/>
            <w:webHidden/>
          </w:rPr>
          <w:instrText xml:space="preserve"> PAGEREF _Toc141912575 \h </w:instrText>
        </w:r>
        <w:r>
          <w:rPr>
            <w:noProof/>
            <w:webHidden/>
          </w:rPr>
        </w:r>
        <w:r>
          <w:rPr>
            <w:noProof/>
            <w:webHidden/>
          </w:rPr>
          <w:fldChar w:fldCharType="separate"/>
        </w:r>
        <w:r>
          <w:rPr>
            <w:noProof/>
            <w:webHidden/>
          </w:rPr>
          <w:t>22</w:t>
        </w:r>
        <w:r>
          <w:rPr>
            <w:noProof/>
            <w:webHidden/>
          </w:rPr>
          <w:fldChar w:fldCharType="end"/>
        </w:r>
      </w:hyperlink>
    </w:p>
    <w:p w14:paraId="280E1E94" w14:textId="3E42BE51" w:rsidR="007F26E1" w:rsidRDefault="007F26E1">
      <w:pPr>
        <w:pStyle w:val="TDC2"/>
        <w:tabs>
          <w:tab w:val="right" w:leader="dot" w:pos="9350"/>
        </w:tabs>
        <w:rPr>
          <w:rFonts w:eastAsiaTheme="minorEastAsia"/>
          <w:noProof/>
          <w:kern w:val="2"/>
          <w:lang w:eastAsia="es-CO"/>
          <w14:ligatures w14:val="standardContextual"/>
        </w:rPr>
      </w:pPr>
      <w:hyperlink w:anchor="_Toc141912576" w:history="1">
        <w:r w:rsidRPr="00B6329F">
          <w:rPr>
            <w:rStyle w:val="Hipervnculo"/>
            <w:noProof/>
          </w:rPr>
          <w:t>6.5 MARCO INSTITUCIONAL</w:t>
        </w:r>
        <w:r>
          <w:rPr>
            <w:noProof/>
            <w:webHidden/>
          </w:rPr>
          <w:tab/>
        </w:r>
        <w:r>
          <w:rPr>
            <w:noProof/>
            <w:webHidden/>
          </w:rPr>
          <w:fldChar w:fldCharType="begin"/>
        </w:r>
        <w:r>
          <w:rPr>
            <w:noProof/>
            <w:webHidden/>
          </w:rPr>
          <w:instrText xml:space="preserve"> PAGEREF _Toc141912576 \h </w:instrText>
        </w:r>
        <w:r>
          <w:rPr>
            <w:noProof/>
            <w:webHidden/>
          </w:rPr>
        </w:r>
        <w:r>
          <w:rPr>
            <w:noProof/>
            <w:webHidden/>
          </w:rPr>
          <w:fldChar w:fldCharType="separate"/>
        </w:r>
        <w:r>
          <w:rPr>
            <w:noProof/>
            <w:webHidden/>
          </w:rPr>
          <w:t>24</w:t>
        </w:r>
        <w:r>
          <w:rPr>
            <w:noProof/>
            <w:webHidden/>
          </w:rPr>
          <w:fldChar w:fldCharType="end"/>
        </w:r>
      </w:hyperlink>
    </w:p>
    <w:p w14:paraId="40B7D9C0" w14:textId="611E5BCD" w:rsidR="007F26E1" w:rsidRDefault="007F26E1">
      <w:pPr>
        <w:pStyle w:val="TDC3"/>
        <w:tabs>
          <w:tab w:val="right" w:leader="dot" w:pos="9350"/>
        </w:tabs>
        <w:rPr>
          <w:rFonts w:eastAsiaTheme="minorEastAsia"/>
          <w:noProof/>
          <w:kern w:val="2"/>
          <w:lang w:eastAsia="es-CO"/>
          <w14:ligatures w14:val="standardContextual"/>
        </w:rPr>
      </w:pPr>
      <w:hyperlink w:anchor="_Toc141912577" w:history="1">
        <w:r w:rsidRPr="00B6329F">
          <w:rPr>
            <w:rStyle w:val="Hipervnculo"/>
            <w:noProof/>
          </w:rPr>
          <w:t>6.5.1 RESEÑA HISTORICA</w:t>
        </w:r>
        <w:r>
          <w:rPr>
            <w:noProof/>
            <w:webHidden/>
          </w:rPr>
          <w:tab/>
        </w:r>
        <w:r>
          <w:rPr>
            <w:noProof/>
            <w:webHidden/>
          </w:rPr>
          <w:fldChar w:fldCharType="begin"/>
        </w:r>
        <w:r>
          <w:rPr>
            <w:noProof/>
            <w:webHidden/>
          </w:rPr>
          <w:instrText xml:space="preserve"> PAGEREF _Toc141912577 \h </w:instrText>
        </w:r>
        <w:r>
          <w:rPr>
            <w:noProof/>
            <w:webHidden/>
          </w:rPr>
        </w:r>
        <w:r>
          <w:rPr>
            <w:noProof/>
            <w:webHidden/>
          </w:rPr>
          <w:fldChar w:fldCharType="separate"/>
        </w:r>
        <w:r>
          <w:rPr>
            <w:noProof/>
            <w:webHidden/>
          </w:rPr>
          <w:t>24</w:t>
        </w:r>
        <w:r>
          <w:rPr>
            <w:noProof/>
            <w:webHidden/>
          </w:rPr>
          <w:fldChar w:fldCharType="end"/>
        </w:r>
      </w:hyperlink>
    </w:p>
    <w:p w14:paraId="68296740" w14:textId="6A56B460" w:rsidR="007F26E1" w:rsidRDefault="007F26E1">
      <w:pPr>
        <w:pStyle w:val="TDC3"/>
        <w:tabs>
          <w:tab w:val="right" w:leader="dot" w:pos="9350"/>
        </w:tabs>
        <w:rPr>
          <w:rFonts w:eastAsiaTheme="minorEastAsia"/>
          <w:noProof/>
          <w:kern w:val="2"/>
          <w:lang w:eastAsia="es-CO"/>
          <w14:ligatures w14:val="standardContextual"/>
        </w:rPr>
      </w:pPr>
      <w:hyperlink w:anchor="_Toc141912578" w:history="1">
        <w:r w:rsidRPr="00B6329F">
          <w:rPr>
            <w:rStyle w:val="Hipervnculo"/>
            <w:noProof/>
          </w:rPr>
          <w:t>6.5.2 Visión:</w:t>
        </w:r>
        <w:r>
          <w:rPr>
            <w:noProof/>
            <w:webHidden/>
          </w:rPr>
          <w:tab/>
        </w:r>
        <w:r>
          <w:rPr>
            <w:noProof/>
            <w:webHidden/>
          </w:rPr>
          <w:fldChar w:fldCharType="begin"/>
        </w:r>
        <w:r>
          <w:rPr>
            <w:noProof/>
            <w:webHidden/>
          </w:rPr>
          <w:instrText xml:space="preserve"> PAGEREF _Toc141912578 \h </w:instrText>
        </w:r>
        <w:r>
          <w:rPr>
            <w:noProof/>
            <w:webHidden/>
          </w:rPr>
        </w:r>
        <w:r>
          <w:rPr>
            <w:noProof/>
            <w:webHidden/>
          </w:rPr>
          <w:fldChar w:fldCharType="separate"/>
        </w:r>
        <w:r>
          <w:rPr>
            <w:noProof/>
            <w:webHidden/>
          </w:rPr>
          <w:t>25</w:t>
        </w:r>
        <w:r>
          <w:rPr>
            <w:noProof/>
            <w:webHidden/>
          </w:rPr>
          <w:fldChar w:fldCharType="end"/>
        </w:r>
      </w:hyperlink>
    </w:p>
    <w:p w14:paraId="176AED8D" w14:textId="337FB52C" w:rsidR="007F26E1" w:rsidRDefault="007F26E1">
      <w:pPr>
        <w:pStyle w:val="TDC3"/>
        <w:tabs>
          <w:tab w:val="right" w:leader="dot" w:pos="9350"/>
        </w:tabs>
        <w:rPr>
          <w:rFonts w:eastAsiaTheme="minorEastAsia"/>
          <w:noProof/>
          <w:kern w:val="2"/>
          <w:lang w:eastAsia="es-CO"/>
          <w14:ligatures w14:val="standardContextual"/>
        </w:rPr>
      </w:pPr>
      <w:hyperlink w:anchor="_Toc141912579" w:history="1">
        <w:r w:rsidRPr="00B6329F">
          <w:rPr>
            <w:rStyle w:val="Hipervnculo"/>
            <w:noProof/>
          </w:rPr>
          <w:t>6.5.3 Misión:</w:t>
        </w:r>
        <w:r>
          <w:rPr>
            <w:noProof/>
            <w:webHidden/>
          </w:rPr>
          <w:tab/>
        </w:r>
        <w:r>
          <w:rPr>
            <w:noProof/>
            <w:webHidden/>
          </w:rPr>
          <w:fldChar w:fldCharType="begin"/>
        </w:r>
        <w:r>
          <w:rPr>
            <w:noProof/>
            <w:webHidden/>
          </w:rPr>
          <w:instrText xml:space="preserve"> PAGEREF _Toc141912579 \h </w:instrText>
        </w:r>
        <w:r>
          <w:rPr>
            <w:noProof/>
            <w:webHidden/>
          </w:rPr>
        </w:r>
        <w:r>
          <w:rPr>
            <w:noProof/>
            <w:webHidden/>
          </w:rPr>
          <w:fldChar w:fldCharType="separate"/>
        </w:r>
        <w:r>
          <w:rPr>
            <w:noProof/>
            <w:webHidden/>
          </w:rPr>
          <w:t>25</w:t>
        </w:r>
        <w:r>
          <w:rPr>
            <w:noProof/>
            <w:webHidden/>
          </w:rPr>
          <w:fldChar w:fldCharType="end"/>
        </w:r>
      </w:hyperlink>
    </w:p>
    <w:p w14:paraId="7C27F1E4" w14:textId="2244A7D5" w:rsidR="007F26E1" w:rsidRDefault="007F26E1">
      <w:pPr>
        <w:pStyle w:val="TDC3"/>
        <w:tabs>
          <w:tab w:val="right" w:leader="dot" w:pos="9350"/>
        </w:tabs>
        <w:rPr>
          <w:rFonts w:eastAsiaTheme="minorEastAsia"/>
          <w:noProof/>
          <w:kern w:val="2"/>
          <w:lang w:eastAsia="es-CO"/>
          <w14:ligatures w14:val="standardContextual"/>
        </w:rPr>
      </w:pPr>
      <w:hyperlink w:anchor="_Toc141912580" w:history="1">
        <w:r w:rsidRPr="00B6329F">
          <w:rPr>
            <w:rStyle w:val="Hipervnculo"/>
            <w:noProof/>
          </w:rPr>
          <w:t>6.5.4 Valores:</w:t>
        </w:r>
        <w:r>
          <w:rPr>
            <w:noProof/>
            <w:webHidden/>
          </w:rPr>
          <w:tab/>
        </w:r>
        <w:r>
          <w:rPr>
            <w:noProof/>
            <w:webHidden/>
          </w:rPr>
          <w:fldChar w:fldCharType="begin"/>
        </w:r>
        <w:r>
          <w:rPr>
            <w:noProof/>
            <w:webHidden/>
          </w:rPr>
          <w:instrText xml:space="preserve"> PAGEREF _Toc141912580 \h </w:instrText>
        </w:r>
        <w:r>
          <w:rPr>
            <w:noProof/>
            <w:webHidden/>
          </w:rPr>
        </w:r>
        <w:r>
          <w:rPr>
            <w:noProof/>
            <w:webHidden/>
          </w:rPr>
          <w:fldChar w:fldCharType="separate"/>
        </w:r>
        <w:r>
          <w:rPr>
            <w:noProof/>
            <w:webHidden/>
          </w:rPr>
          <w:t>25</w:t>
        </w:r>
        <w:r>
          <w:rPr>
            <w:noProof/>
            <w:webHidden/>
          </w:rPr>
          <w:fldChar w:fldCharType="end"/>
        </w:r>
      </w:hyperlink>
    </w:p>
    <w:p w14:paraId="2377B676" w14:textId="233F9143" w:rsidR="007F26E1" w:rsidRDefault="007F26E1">
      <w:pPr>
        <w:pStyle w:val="TDC3"/>
        <w:tabs>
          <w:tab w:val="right" w:leader="dot" w:pos="9350"/>
        </w:tabs>
        <w:rPr>
          <w:rFonts w:eastAsiaTheme="minorEastAsia"/>
          <w:noProof/>
          <w:kern w:val="2"/>
          <w:lang w:eastAsia="es-CO"/>
          <w14:ligatures w14:val="standardContextual"/>
        </w:rPr>
      </w:pPr>
      <w:hyperlink w:anchor="_Toc141912581" w:history="1">
        <w:r w:rsidRPr="00B6329F">
          <w:rPr>
            <w:rStyle w:val="Hipervnculo"/>
            <w:noProof/>
          </w:rPr>
          <w:t>6.5.5 Portafolio de servicios</w:t>
        </w:r>
        <w:r>
          <w:rPr>
            <w:noProof/>
            <w:webHidden/>
          </w:rPr>
          <w:tab/>
        </w:r>
        <w:r>
          <w:rPr>
            <w:noProof/>
            <w:webHidden/>
          </w:rPr>
          <w:fldChar w:fldCharType="begin"/>
        </w:r>
        <w:r>
          <w:rPr>
            <w:noProof/>
            <w:webHidden/>
          </w:rPr>
          <w:instrText xml:space="preserve"> PAGEREF _Toc141912581 \h </w:instrText>
        </w:r>
        <w:r>
          <w:rPr>
            <w:noProof/>
            <w:webHidden/>
          </w:rPr>
        </w:r>
        <w:r>
          <w:rPr>
            <w:noProof/>
            <w:webHidden/>
          </w:rPr>
          <w:fldChar w:fldCharType="separate"/>
        </w:r>
        <w:r>
          <w:rPr>
            <w:noProof/>
            <w:webHidden/>
          </w:rPr>
          <w:t>26</w:t>
        </w:r>
        <w:r>
          <w:rPr>
            <w:noProof/>
            <w:webHidden/>
          </w:rPr>
          <w:fldChar w:fldCharType="end"/>
        </w:r>
      </w:hyperlink>
    </w:p>
    <w:p w14:paraId="429F7F72" w14:textId="1FF91D21" w:rsidR="007F26E1" w:rsidRDefault="007F26E1">
      <w:pPr>
        <w:pStyle w:val="TDC3"/>
        <w:tabs>
          <w:tab w:val="right" w:leader="dot" w:pos="9350"/>
        </w:tabs>
        <w:rPr>
          <w:rFonts w:eastAsiaTheme="minorEastAsia"/>
          <w:noProof/>
          <w:kern w:val="2"/>
          <w:lang w:eastAsia="es-CO"/>
          <w14:ligatures w14:val="standardContextual"/>
        </w:rPr>
      </w:pPr>
      <w:hyperlink w:anchor="_Toc141912582" w:history="1">
        <w:r w:rsidRPr="00B6329F">
          <w:rPr>
            <w:rStyle w:val="Hipervnculo"/>
            <w:noProof/>
          </w:rPr>
          <w:t>6.5.6 COMPETENCIA</w:t>
        </w:r>
        <w:r>
          <w:rPr>
            <w:noProof/>
            <w:webHidden/>
          </w:rPr>
          <w:tab/>
        </w:r>
        <w:r>
          <w:rPr>
            <w:noProof/>
            <w:webHidden/>
          </w:rPr>
          <w:fldChar w:fldCharType="begin"/>
        </w:r>
        <w:r>
          <w:rPr>
            <w:noProof/>
            <w:webHidden/>
          </w:rPr>
          <w:instrText xml:space="preserve"> PAGEREF _Toc141912582 \h </w:instrText>
        </w:r>
        <w:r>
          <w:rPr>
            <w:noProof/>
            <w:webHidden/>
          </w:rPr>
        </w:r>
        <w:r>
          <w:rPr>
            <w:noProof/>
            <w:webHidden/>
          </w:rPr>
          <w:fldChar w:fldCharType="separate"/>
        </w:r>
        <w:r>
          <w:rPr>
            <w:noProof/>
            <w:webHidden/>
          </w:rPr>
          <w:t>27</w:t>
        </w:r>
        <w:r>
          <w:rPr>
            <w:noProof/>
            <w:webHidden/>
          </w:rPr>
          <w:fldChar w:fldCharType="end"/>
        </w:r>
      </w:hyperlink>
    </w:p>
    <w:p w14:paraId="7BE90330" w14:textId="748067F6" w:rsidR="007F26E1" w:rsidRDefault="007F26E1">
      <w:pPr>
        <w:pStyle w:val="TDC3"/>
        <w:tabs>
          <w:tab w:val="right" w:leader="dot" w:pos="9350"/>
        </w:tabs>
        <w:rPr>
          <w:rFonts w:eastAsiaTheme="minorEastAsia"/>
          <w:noProof/>
          <w:kern w:val="2"/>
          <w:lang w:eastAsia="es-CO"/>
          <w14:ligatures w14:val="standardContextual"/>
        </w:rPr>
      </w:pPr>
      <w:hyperlink w:anchor="_Toc141912583" w:history="1">
        <w:r w:rsidRPr="00B6329F">
          <w:rPr>
            <w:rStyle w:val="Hipervnculo"/>
            <w:noProof/>
          </w:rPr>
          <w:t>6.5.7 CLIENTES</w:t>
        </w:r>
        <w:r>
          <w:rPr>
            <w:noProof/>
            <w:webHidden/>
          </w:rPr>
          <w:tab/>
        </w:r>
        <w:r>
          <w:rPr>
            <w:noProof/>
            <w:webHidden/>
          </w:rPr>
          <w:fldChar w:fldCharType="begin"/>
        </w:r>
        <w:r>
          <w:rPr>
            <w:noProof/>
            <w:webHidden/>
          </w:rPr>
          <w:instrText xml:space="preserve"> PAGEREF _Toc141912583 \h </w:instrText>
        </w:r>
        <w:r>
          <w:rPr>
            <w:noProof/>
            <w:webHidden/>
          </w:rPr>
        </w:r>
        <w:r>
          <w:rPr>
            <w:noProof/>
            <w:webHidden/>
          </w:rPr>
          <w:fldChar w:fldCharType="separate"/>
        </w:r>
        <w:r>
          <w:rPr>
            <w:noProof/>
            <w:webHidden/>
          </w:rPr>
          <w:t>28</w:t>
        </w:r>
        <w:r>
          <w:rPr>
            <w:noProof/>
            <w:webHidden/>
          </w:rPr>
          <w:fldChar w:fldCharType="end"/>
        </w:r>
      </w:hyperlink>
    </w:p>
    <w:p w14:paraId="352C5348" w14:textId="759B8B8C" w:rsidR="007F26E1" w:rsidRDefault="007F26E1">
      <w:pPr>
        <w:pStyle w:val="TDC3"/>
        <w:tabs>
          <w:tab w:val="right" w:leader="dot" w:pos="9350"/>
        </w:tabs>
        <w:rPr>
          <w:rFonts w:eastAsiaTheme="minorEastAsia"/>
          <w:noProof/>
          <w:kern w:val="2"/>
          <w:lang w:eastAsia="es-CO"/>
          <w14:ligatures w14:val="standardContextual"/>
        </w:rPr>
      </w:pPr>
      <w:hyperlink w:anchor="_Toc141912584" w:history="1">
        <w:r w:rsidRPr="00B6329F">
          <w:rPr>
            <w:rStyle w:val="Hipervnculo"/>
            <w:noProof/>
          </w:rPr>
          <w:t>6.5.8 Estructura organizacional</w:t>
        </w:r>
        <w:r>
          <w:rPr>
            <w:noProof/>
            <w:webHidden/>
          </w:rPr>
          <w:tab/>
        </w:r>
        <w:r>
          <w:rPr>
            <w:noProof/>
            <w:webHidden/>
          </w:rPr>
          <w:fldChar w:fldCharType="begin"/>
        </w:r>
        <w:r>
          <w:rPr>
            <w:noProof/>
            <w:webHidden/>
          </w:rPr>
          <w:instrText xml:space="preserve"> PAGEREF _Toc141912584 \h </w:instrText>
        </w:r>
        <w:r>
          <w:rPr>
            <w:noProof/>
            <w:webHidden/>
          </w:rPr>
        </w:r>
        <w:r>
          <w:rPr>
            <w:noProof/>
            <w:webHidden/>
          </w:rPr>
          <w:fldChar w:fldCharType="separate"/>
        </w:r>
        <w:r>
          <w:rPr>
            <w:noProof/>
            <w:webHidden/>
          </w:rPr>
          <w:t>29</w:t>
        </w:r>
        <w:r>
          <w:rPr>
            <w:noProof/>
            <w:webHidden/>
          </w:rPr>
          <w:fldChar w:fldCharType="end"/>
        </w:r>
      </w:hyperlink>
    </w:p>
    <w:p w14:paraId="0083BAF7" w14:textId="38A44B41" w:rsidR="007F26E1" w:rsidRDefault="007F26E1">
      <w:pPr>
        <w:pStyle w:val="TDC1"/>
        <w:tabs>
          <w:tab w:val="right" w:leader="dot" w:pos="9350"/>
        </w:tabs>
        <w:rPr>
          <w:rFonts w:eastAsiaTheme="minorEastAsia"/>
          <w:noProof/>
          <w:kern w:val="2"/>
          <w:lang w:eastAsia="es-CO"/>
          <w14:ligatures w14:val="standardContextual"/>
        </w:rPr>
      </w:pPr>
      <w:hyperlink w:anchor="_Toc141912585" w:history="1">
        <w:r w:rsidRPr="00B6329F">
          <w:rPr>
            <w:rStyle w:val="Hipervnculo"/>
            <w:noProof/>
          </w:rPr>
          <w:t>7. ELABORACION DE PRUEBAS DE RECORRIDO CUENTAS MEDICAS Y FACTURACION</w:t>
        </w:r>
        <w:r>
          <w:rPr>
            <w:noProof/>
            <w:webHidden/>
          </w:rPr>
          <w:tab/>
        </w:r>
        <w:r>
          <w:rPr>
            <w:noProof/>
            <w:webHidden/>
          </w:rPr>
          <w:fldChar w:fldCharType="begin"/>
        </w:r>
        <w:r>
          <w:rPr>
            <w:noProof/>
            <w:webHidden/>
          </w:rPr>
          <w:instrText xml:space="preserve"> PAGEREF _Toc141912585 \h </w:instrText>
        </w:r>
        <w:r>
          <w:rPr>
            <w:noProof/>
            <w:webHidden/>
          </w:rPr>
        </w:r>
        <w:r>
          <w:rPr>
            <w:noProof/>
            <w:webHidden/>
          </w:rPr>
          <w:fldChar w:fldCharType="separate"/>
        </w:r>
        <w:r>
          <w:rPr>
            <w:noProof/>
            <w:webHidden/>
          </w:rPr>
          <w:t>30</w:t>
        </w:r>
        <w:r>
          <w:rPr>
            <w:noProof/>
            <w:webHidden/>
          </w:rPr>
          <w:fldChar w:fldCharType="end"/>
        </w:r>
      </w:hyperlink>
    </w:p>
    <w:p w14:paraId="58A845FC" w14:textId="665C0C20" w:rsidR="007F26E1" w:rsidRDefault="007F26E1">
      <w:pPr>
        <w:pStyle w:val="TDC2"/>
        <w:tabs>
          <w:tab w:val="right" w:leader="dot" w:pos="9350"/>
        </w:tabs>
        <w:rPr>
          <w:rFonts w:eastAsiaTheme="minorEastAsia"/>
          <w:noProof/>
          <w:kern w:val="2"/>
          <w:lang w:eastAsia="es-CO"/>
          <w14:ligatures w14:val="standardContextual"/>
        </w:rPr>
      </w:pPr>
      <w:hyperlink w:anchor="_Toc141912586" w:history="1">
        <w:r w:rsidRPr="00B6329F">
          <w:rPr>
            <w:rStyle w:val="Hipervnculo"/>
            <w:noProof/>
          </w:rPr>
          <w:t>7.1 PRINCIPALES ACTIVIDADES DESARROLLADAS EN EL PROCESO DE CUENTAS MEDICAS FACTURACION GLOSAS Y DEVOLUCIONES</w:t>
        </w:r>
        <w:r>
          <w:rPr>
            <w:noProof/>
            <w:webHidden/>
          </w:rPr>
          <w:tab/>
        </w:r>
        <w:r>
          <w:rPr>
            <w:noProof/>
            <w:webHidden/>
          </w:rPr>
          <w:fldChar w:fldCharType="begin"/>
        </w:r>
        <w:r>
          <w:rPr>
            <w:noProof/>
            <w:webHidden/>
          </w:rPr>
          <w:instrText xml:space="preserve"> PAGEREF _Toc141912586 \h </w:instrText>
        </w:r>
        <w:r>
          <w:rPr>
            <w:noProof/>
            <w:webHidden/>
          </w:rPr>
        </w:r>
        <w:r>
          <w:rPr>
            <w:noProof/>
            <w:webHidden/>
          </w:rPr>
          <w:fldChar w:fldCharType="separate"/>
        </w:r>
        <w:r>
          <w:rPr>
            <w:noProof/>
            <w:webHidden/>
          </w:rPr>
          <w:t>30</w:t>
        </w:r>
        <w:r>
          <w:rPr>
            <w:noProof/>
            <w:webHidden/>
          </w:rPr>
          <w:fldChar w:fldCharType="end"/>
        </w:r>
      </w:hyperlink>
    </w:p>
    <w:p w14:paraId="4A91AD7D" w14:textId="4F4DD445" w:rsidR="007F26E1" w:rsidRDefault="007F26E1">
      <w:pPr>
        <w:pStyle w:val="TDC2"/>
        <w:tabs>
          <w:tab w:val="right" w:leader="dot" w:pos="9350"/>
        </w:tabs>
        <w:rPr>
          <w:rFonts w:eastAsiaTheme="minorEastAsia"/>
          <w:noProof/>
          <w:kern w:val="2"/>
          <w:lang w:eastAsia="es-CO"/>
          <w14:ligatures w14:val="standardContextual"/>
        </w:rPr>
      </w:pPr>
      <w:hyperlink w:anchor="_Toc141912587" w:history="1">
        <w:r w:rsidRPr="00B6329F">
          <w:rPr>
            <w:rStyle w:val="Hipervnculo"/>
            <w:noProof/>
          </w:rPr>
          <w:t>7.2 PRINCIPALES RIESGOS Y CONTROLES DEL PROCESO</w:t>
        </w:r>
        <w:r>
          <w:rPr>
            <w:noProof/>
            <w:webHidden/>
          </w:rPr>
          <w:tab/>
        </w:r>
        <w:r>
          <w:rPr>
            <w:noProof/>
            <w:webHidden/>
          </w:rPr>
          <w:fldChar w:fldCharType="begin"/>
        </w:r>
        <w:r>
          <w:rPr>
            <w:noProof/>
            <w:webHidden/>
          </w:rPr>
          <w:instrText xml:space="preserve"> PAGEREF _Toc141912587 \h </w:instrText>
        </w:r>
        <w:r>
          <w:rPr>
            <w:noProof/>
            <w:webHidden/>
          </w:rPr>
        </w:r>
        <w:r>
          <w:rPr>
            <w:noProof/>
            <w:webHidden/>
          </w:rPr>
          <w:fldChar w:fldCharType="separate"/>
        </w:r>
        <w:r>
          <w:rPr>
            <w:noProof/>
            <w:webHidden/>
          </w:rPr>
          <w:t>33</w:t>
        </w:r>
        <w:r>
          <w:rPr>
            <w:noProof/>
            <w:webHidden/>
          </w:rPr>
          <w:fldChar w:fldCharType="end"/>
        </w:r>
      </w:hyperlink>
    </w:p>
    <w:p w14:paraId="51B96AA7" w14:textId="436A8EC8" w:rsidR="007F26E1" w:rsidRDefault="007F26E1">
      <w:pPr>
        <w:pStyle w:val="TDC2"/>
        <w:tabs>
          <w:tab w:val="right" w:leader="dot" w:pos="9350"/>
        </w:tabs>
        <w:rPr>
          <w:rFonts w:eastAsiaTheme="minorEastAsia"/>
          <w:noProof/>
          <w:kern w:val="2"/>
          <w:lang w:eastAsia="es-CO"/>
          <w14:ligatures w14:val="standardContextual"/>
        </w:rPr>
      </w:pPr>
      <w:hyperlink w:anchor="_Toc141912588" w:history="1">
        <w:r w:rsidRPr="00B6329F">
          <w:rPr>
            <w:rStyle w:val="Hipervnculo"/>
            <w:noProof/>
          </w:rPr>
          <w:t>7.3 PRINCIPALES SITUACIONES DE FRAUDE PRESENTADAS EN EL PROCESO</w:t>
        </w:r>
        <w:r>
          <w:rPr>
            <w:noProof/>
            <w:webHidden/>
          </w:rPr>
          <w:tab/>
        </w:r>
        <w:r>
          <w:rPr>
            <w:noProof/>
            <w:webHidden/>
          </w:rPr>
          <w:fldChar w:fldCharType="begin"/>
        </w:r>
        <w:r>
          <w:rPr>
            <w:noProof/>
            <w:webHidden/>
          </w:rPr>
          <w:instrText xml:space="preserve"> PAGEREF _Toc141912588 \h </w:instrText>
        </w:r>
        <w:r>
          <w:rPr>
            <w:noProof/>
            <w:webHidden/>
          </w:rPr>
        </w:r>
        <w:r>
          <w:rPr>
            <w:noProof/>
            <w:webHidden/>
          </w:rPr>
          <w:fldChar w:fldCharType="separate"/>
        </w:r>
        <w:r>
          <w:rPr>
            <w:noProof/>
            <w:webHidden/>
          </w:rPr>
          <w:t>33</w:t>
        </w:r>
        <w:r>
          <w:rPr>
            <w:noProof/>
            <w:webHidden/>
          </w:rPr>
          <w:fldChar w:fldCharType="end"/>
        </w:r>
      </w:hyperlink>
    </w:p>
    <w:p w14:paraId="513D6521" w14:textId="4DE8DCBB" w:rsidR="007F26E1" w:rsidRDefault="007F26E1">
      <w:pPr>
        <w:pStyle w:val="TDC2"/>
        <w:tabs>
          <w:tab w:val="right" w:leader="dot" w:pos="9350"/>
        </w:tabs>
        <w:rPr>
          <w:rFonts w:eastAsiaTheme="minorEastAsia"/>
          <w:noProof/>
          <w:kern w:val="2"/>
          <w:lang w:eastAsia="es-CO"/>
          <w14:ligatures w14:val="standardContextual"/>
        </w:rPr>
      </w:pPr>
      <w:hyperlink w:anchor="_Toc141912589" w:history="1">
        <w:r w:rsidRPr="00B6329F">
          <w:rPr>
            <w:rStyle w:val="Hipervnculo"/>
            <w:noProof/>
          </w:rPr>
          <w:t xml:space="preserve">7.4 </w:t>
        </w:r>
        <w:r w:rsidRPr="00B6329F">
          <w:rPr>
            <w:rStyle w:val="Hipervnculo"/>
            <w:bCs/>
            <w:noProof/>
          </w:rPr>
          <w:t>RECOMENDACIONES</w:t>
        </w:r>
        <w:r w:rsidRPr="00B6329F">
          <w:rPr>
            <w:rStyle w:val="Hipervnculo"/>
            <w:noProof/>
          </w:rPr>
          <w:t xml:space="preserve"> PARA FORTALECER EL CONTROL INTERNO</w:t>
        </w:r>
        <w:r>
          <w:rPr>
            <w:noProof/>
            <w:webHidden/>
          </w:rPr>
          <w:tab/>
        </w:r>
        <w:r>
          <w:rPr>
            <w:noProof/>
            <w:webHidden/>
          </w:rPr>
          <w:fldChar w:fldCharType="begin"/>
        </w:r>
        <w:r>
          <w:rPr>
            <w:noProof/>
            <w:webHidden/>
          </w:rPr>
          <w:instrText xml:space="preserve"> PAGEREF _Toc141912589 \h </w:instrText>
        </w:r>
        <w:r>
          <w:rPr>
            <w:noProof/>
            <w:webHidden/>
          </w:rPr>
        </w:r>
        <w:r>
          <w:rPr>
            <w:noProof/>
            <w:webHidden/>
          </w:rPr>
          <w:fldChar w:fldCharType="separate"/>
        </w:r>
        <w:r>
          <w:rPr>
            <w:noProof/>
            <w:webHidden/>
          </w:rPr>
          <w:t>34</w:t>
        </w:r>
        <w:r>
          <w:rPr>
            <w:noProof/>
            <w:webHidden/>
          </w:rPr>
          <w:fldChar w:fldCharType="end"/>
        </w:r>
      </w:hyperlink>
    </w:p>
    <w:p w14:paraId="3B5D825F" w14:textId="1F0B2201" w:rsidR="007F26E1" w:rsidRDefault="007F26E1">
      <w:pPr>
        <w:pStyle w:val="TDC2"/>
        <w:tabs>
          <w:tab w:val="right" w:leader="dot" w:pos="9350"/>
        </w:tabs>
        <w:rPr>
          <w:rFonts w:eastAsiaTheme="minorEastAsia"/>
          <w:noProof/>
          <w:kern w:val="2"/>
          <w:lang w:eastAsia="es-CO"/>
          <w14:ligatures w14:val="standardContextual"/>
        </w:rPr>
      </w:pPr>
      <w:hyperlink w:anchor="_Toc141912590" w:history="1">
        <w:r w:rsidRPr="00B6329F">
          <w:rPr>
            <w:rStyle w:val="Hipervnculo"/>
            <w:noProof/>
          </w:rPr>
          <w:t>7.5 CONCLUSIÓN DE LA PRUEBA DE RECORRIDO</w:t>
        </w:r>
        <w:r>
          <w:rPr>
            <w:noProof/>
            <w:webHidden/>
          </w:rPr>
          <w:tab/>
        </w:r>
        <w:r>
          <w:rPr>
            <w:noProof/>
            <w:webHidden/>
          </w:rPr>
          <w:fldChar w:fldCharType="begin"/>
        </w:r>
        <w:r>
          <w:rPr>
            <w:noProof/>
            <w:webHidden/>
          </w:rPr>
          <w:instrText xml:space="preserve"> PAGEREF _Toc141912590 \h </w:instrText>
        </w:r>
        <w:r>
          <w:rPr>
            <w:noProof/>
            <w:webHidden/>
          </w:rPr>
        </w:r>
        <w:r>
          <w:rPr>
            <w:noProof/>
            <w:webHidden/>
          </w:rPr>
          <w:fldChar w:fldCharType="separate"/>
        </w:r>
        <w:r>
          <w:rPr>
            <w:noProof/>
            <w:webHidden/>
          </w:rPr>
          <w:t>35</w:t>
        </w:r>
        <w:r>
          <w:rPr>
            <w:noProof/>
            <w:webHidden/>
          </w:rPr>
          <w:fldChar w:fldCharType="end"/>
        </w:r>
      </w:hyperlink>
    </w:p>
    <w:p w14:paraId="0D5F591F" w14:textId="337759EC" w:rsidR="007F26E1" w:rsidRDefault="007F26E1">
      <w:pPr>
        <w:pStyle w:val="TDC1"/>
        <w:tabs>
          <w:tab w:val="right" w:leader="dot" w:pos="9350"/>
        </w:tabs>
        <w:rPr>
          <w:rFonts w:eastAsiaTheme="minorEastAsia"/>
          <w:noProof/>
          <w:kern w:val="2"/>
          <w:lang w:eastAsia="es-CO"/>
          <w14:ligatures w14:val="standardContextual"/>
        </w:rPr>
      </w:pPr>
      <w:hyperlink w:anchor="_Toc141912591" w:history="1">
        <w:r w:rsidRPr="00B6329F">
          <w:rPr>
            <w:rStyle w:val="Hipervnculo"/>
            <w:rFonts w:cs="Arial"/>
            <w:noProof/>
          </w:rPr>
          <w:t>8.</w:t>
        </w:r>
        <w:r w:rsidRPr="00B6329F">
          <w:rPr>
            <w:rStyle w:val="Hipervnculo"/>
            <w:noProof/>
          </w:rPr>
          <w:t>CALCULO DE LA MATERIALIDAD TOMANDO COMO BASE EE.FF. DE DIC 31 2020</w:t>
        </w:r>
        <w:r>
          <w:rPr>
            <w:noProof/>
            <w:webHidden/>
          </w:rPr>
          <w:tab/>
        </w:r>
        <w:r>
          <w:rPr>
            <w:noProof/>
            <w:webHidden/>
          </w:rPr>
          <w:fldChar w:fldCharType="begin"/>
        </w:r>
        <w:r>
          <w:rPr>
            <w:noProof/>
            <w:webHidden/>
          </w:rPr>
          <w:instrText xml:space="preserve"> PAGEREF _Toc141912591 \h </w:instrText>
        </w:r>
        <w:r>
          <w:rPr>
            <w:noProof/>
            <w:webHidden/>
          </w:rPr>
        </w:r>
        <w:r>
          <w:rPr>
            <w:noProof/>
            <w:webHidden/>
          </w:rPr>
          <w:fldChar w:fldCharType="separate"/>
        </w:r>
        <w:r>
          <w:rPr>
            <w:noProof/>
            <w:webHidden/>
          </w:rPr>
          <w:t>36</w:t>
        </w:r>
        <w:r>
          <w:rPr>
            <w:noProof/>
            <w:webHidden/>
          </w:rPr>
          <w:fldChar w:fldCharType="end"/>
        </w:r>
      </w:hyperlink>
    </w:p>
    <w:p w14:paraId="1DEAAF3D" w14:textId="51706567" w:rsidR="007F26E1" w:rsidRDefault="007F26E1">
      <w:pPr>
        <w:pStyle w:val="TDC1"/>
        <w:tabs>
          <w:tab w:val="right" w:leader="dot" w:pos="9350"/>
        </w:tabs>
        <w:rPr>
          <w:rFonts w:eastAsiaTheme="minorEastAsia"/>
          <w:noProof/>
          <w:kern w:val="2"/>
          <w:lang w:eastAsia="es-CO"/>
          <w14:ligatures w14:val="standardContextual"/>
        </w:rPr>
      </w:pPr>
      <w:hyperlink w:anchor="_Toc141912592" w:history="1">
        <w:r w:rsidRPr="00B6329F">
          <w:rPr>
            <w:rStyle w:val="Hipervnculo"/>
            <w:noProof/>
          </w:rPr>
          <w:t>9. Memorando de Materialidad</w:t>
        </w:r>
        <w:r>
          <w:rPr>
            <w:noProof/>
            <w:webHidden/>
          </w:rPr>
          <w:tab/>
        </w:r>
        <w:r>
          <w:rPr>
            <w:noProof/>
            <w:webHidden/>
          </w:rPr>
          <w:fldChar w:fldCharType="begin"/>
        </w:r>
        <w:r>
          <w:rPr>
            <w:noProof/>
            <w:webHidden/>
          </w:rPr>
          <w:instrText xml:space="preserve"> PAGEREF _Toc141912592 \h </w:instrText>
        </w:r>
        <w:r>
          <w:rPr>
            <w:noProof/>
            <w:webHidden/>
          </w:rPr>
        </w:r>
        <w:r>
          <w:rPr>
            <w:noProof/>
            <w:webHidden/>
          </w:rPr>
          <w:fldChar w:fldCharType="separate"/>
        </w:r>
        <w:r>
          <w:rPr>
            <w:noProof/>
            <w:webHidden/>
          </w:rPr>
          <w:t>37</w:t>
        </w:r>
        <w:r>
          <w:rPr>
            <w:noProof/>
            <w:webHidden/>
          </w:rPr>
          <w:fldChar w:fldCharType="end"/>
        </w:r>
      </w:hyperlink>
    </w:p>
    <w:p w14:paraId="4F517ABF" w14:textId="0A0F824A" w:rsidR="007F26E1" w:rsidRDefault="007F26E1">
      <w:pPr>
        <w:pStyle w:val="TDC1"/>
        <w:tabs>
          <w:tab w:val="right" w:leader="dot" w:pos="9350"/>
        </w:tabs>
        <w:rPr>
          <w:rFonts w:eastAsiaTheme="minorEastAsia"/>
          <w:noProof/>
          <w:kern w:val="2"/>
          <w:lang w:eastAsia="es-CO"/>
          <w14:ligatures w14:val="standardContextual"/>
        </w:rPr>
      </w:pPr>
      <w:hyperlink w:anchor="_Toc141912593" w:history="1">
        <w:r w:rsidRPr="00B6329F">
          <w:rPr>
            <w:rStyle w:val="Hipervnculo"/>
            <w:noProof/>
          </w:rPr>
          <w:t>10. PLANEACION ANUAL DE PLANEACION DE AUDITORIA EN FORMATO ECXEL</w:t>
        </w:r>
        <w:r>
          <w:rPr>
            <w:noProof/>
            <w:webHidden/>
          </w:rPr>
          <w:tab/>
        </w:r>
        <w:r>
          <w:rPr>
            <w:noProof/>
            <w:webHidden/>
          </w:rPr>
          <w:fldChar w:fldCharType="begin"/>
        </w:r>
        <w:r>
          <w:rPr>
            <w:noProof/>
            <w:webHidden/>
          </w:rPr>
          <w:instrText xml:space="preserve"> PAGEREF _Toc141912593 \h </w:instrText>
        </w:r>
        <w:r>
          <w:rPr>
            <w:noProof/>
            <w:webHidden/>
          </w:rPr>
        </w:r>
        <w:r>
          <w:rPr>
            <w:noProof/>
            <w:webHidden/>
          </w:rPr>
          <w:fldChar w:fldCharType="separate"/>
        </w:r>
        <w:r>
          <w:rPr>
            <w:noProof/>
            <w:webHidden/>
          </w:rPr>
          <w:t>42</w:t>
        </w:r>
        <w:r>
          <w:rPr>
            <w:noProof/>
            <w:webHidden/>
          </w:rPr>
          <w:fldChar w:fldCharType="end"/>
        </w:r>
      </w:hyperlink>
    </w:p>
    <w:p w14:paraId="03DEC516" w14:textId="11CFF7BC" w:rsidR="007F26E1" w:rsidRDefault="007F26E1">
      <w:pPr>
        <w:pStyle w:val="TDC1"/>
        <w:tabs>
          <w:tab w:val="right" w:leader="dot" w:pos="9350"/>
        </w:tabs>
        <w:rPr>
          <w:rFonts w:eastAsiaTheme="minorEastAsia"/>
          <w:noProof/>
          <w:kern w:val="2"/>
          <w:lang w:eastAsia="es-CO"/>
          <w14:ligatures w14:val="standardContextual"/>
        </w:rPr>
      </w:pPr>
      <w:hyperlink w:anchor="_Toc141912594" w:history="1">
        <w:r w:rsidRPr="00B6329F">
          <w:rPr>
            <w:rStyle w:val="Hipervnculo"/>
            <w:noProof/>
          </w:rPr>
          <w:t>11.EVALUACION DEL CONTROL INTERNO DEL PROCESO SELECIONADO UTILIZANDO UN PROGRAMA DE AUDITORIA</w:t>
        </w:r>
        <w:r>
          <w:rPr>
            <w:noProof/>
            <w:webHidden/>
          </w:rPr>
          <w:tab/>
        </w:r>
        <w:r>
          <w:rPr>
            <w:noProof/>
            <w:webHidden/>
          </w:rPr>
          <w:fldChar w:fldCharType="begin"/>
        </w:r>
        <w:r>
          <w:rPr>
            <w:noProof/>
            <w:webHidden/>
          </w:rPr>
          <w:instrText xml:space="preserve"> PAGEREF _Toc141912594 \h </w:instrText>
        </w:r>
        <w:r>
          <w:rPr>
            <w:noProof/>
            <w:webHidden/>
          </w:rPr>
        </w:r>
        <w:r>
          <w:rPr>
            <w:noProof/>
            <w:webHidden/>
          </w:rPr>
          <w:fldChar w:fldCharType="separate"/>
        </w:r>
        <w:r>
          <w:rPr>
            <w:noProof/>
            <w:webHidden/>
          </w:rPr>
          <w:t>42</w:t>
        </w:r>
        <w:r>
          <w:rPr>
            <w:noProof/>
            <w:webHidden/>
          </w:rPr>
          <w:fldChar w:fldCharType="end"/>
        </w:r>
      </w:hyperlink>
    </w:p>
    <w:p w14:paraId="143B8C5A" w14:textId="27134880" w:rsidR="007F26E1" w:rsidRDefault="007F26E1">
      <w:pPr>
        <w:pStyle w:val="TDC2"/>
        <w:tabs>
          <w:tab w:val="right" w:leader="dot" w:pos="9350"/>
        </w:tabs>
        <w:rPr>
          <w:rFonts w:eastAsiaTheme="minorEastAsia"/>
          <w:noProof/>
          <w:kern w:val="2"/>
          <w:lang w:eastAsia="es-CO"/>
          <w14:ligatures w14:val="standardContextual"/>
        </w:rPr>
      </w:pPr>
      <w:hyperlink w:anchor="_Toc141912595" w:history="1">
        <w:r w:rsidRPr="00B6329F">
          <w:rPr>
            <w:rStyle w:val="Hipervnculo"/>
            <w:noProof/>
          </w:rPr>
          <w:t>11.1 CHECK LIST O LISTA DE CHEQUEO</w:t>
        </w:r>
        <w:r>
          <w:rPr>
            <w:noProof/>
            <w:webHidden/>
          </w:rPr>
          <w:tab/>
        </w:r>
        <w:r>
          <w:rPr>
            <w:noProof/>
            <w:webHidden/>
          </w:rPr>
          <w:fldChar w:fldCharType="begin"/>
        </w:r>
        <w:r>
          <w:rPr>
            <w:noProof/>
            <w:webHidden/>
          </w:rPr>
          <w:instrText xml:space="preserve"> PAGEREF _Toc141912595 \h </w:instrText>
        </w:r>
        <w:r>
          <w:rPr>
            <w:noProof/>
            <w:webHidden/>
          </w:rPr>
        </w:r>
        <w:r>
          <w:rPr>
            <w:noProof/>
            <w:webHidden/>
          </w:rPr>
          <w:fldChar w:fldCharType="separate"/>
        </w:r>
        <w:r>
          <w:rPr>
            <w:noProof/>
            <w:webHidden/>
          </w:rPr>
          <w:t>43</w:t>
        </w:r>
        <w:r>
          <w:rPr>
            <w:noProof/>
            <w:webHidden/>
          </w:rPr>
          <w:fldChar w:fldCharType="end"/>
        </w:r>
      </w:hyperlink>
    </w:p>
    <w:p w14:paraId="4B840461" w14:textId="7813E756" w:rsidR="007F26E1" w:rsidRDefault="007F26E1">
      <w:pPr>
        <w:pStyle w:val="TDC2"/>
        <w:tabs>
          <w:tab w:val="right" w:leader="dot" w:pos="9350"/>
        </w:tabs>
        <w:rPr>
          <w:rFonts w:eastAsiaTheme="minorEastAsia"/>
          <w:noProof/>
          <w:kern w:val="2"/>
          <w:lang w:eastAsia="es-CO"/>
          <w14:ligatures w14:val="standardContextual"/>
        </w:rPr>
      </w:pPr>
      <w:hyperlink w:anchor="_Toc141912596" w:history="1">
        <w:r w:rsidRPr="00B6329F">
          <w:rPr>
            <w:rStyle w:val="Hipervnculo"/>
            <w:noProof/>
          </w:rPr>
          <w:t>11.2 INFORME DE RECOMENDACIONES PARA FORTALECER EL SISTEMA DE CONTROL INTERNO.</w:t>
        </w:r>
        <w:r>
          <w:rPr>
            <w:noProof/>
            <w:webHidden/>
          </w:rPr>
          <w:tab/>
        </w:r>
        <w:r>
          <w:rPr>
            <w:noProof/>
            <w:webHidden/>
          </w:rPr>
          <w:fldChar w:fldCharType="begin"/>
        </w:r>
        <w:r>
          <w:rPr>
            <w:noProof/>
            <w:webHidden/>
          </w:rPr>
          <w:instrText xml:space="preserve"> PAGEREF _Toc141912596 \h </w:instrText>
        </w:r>
        <w:r>
          <w:rPr>
            <w:noProof/>
            <w:webHidden/>
          </w:rPr>
        </w:r>
        <w:r>
          <w:rPr>
            <w:noProof/>
            <w:webHidden/>
          </w:rPr>
          <w:fldChar w:fldCharType="separate"/>
        </w:r>
        <w:r>
          <w:rPr>
            <w:noProof/>
            <w:webHidden/>
          </w:rPr>
          <w:t>49</w:t>
        </w:r>
        <w:r>
          <w:rPr>
            <w:noProof/>
            <w:webHidden/>
          </w:rPr>
          <w:fldChar w:fldCharType="end"/>
        </w:r>
      </w:hyperlink>
    </w:p>
    <w:p w14:paraId="22A8D31C" w14:textId="58B0890F" w:rsidR="007F26E1" w:rsidRDefault="007F26E1">
      <w:pPr>
        <w:pStyle w:val="TDC1"/>
        <w:tabs>
          <w:tab w:val="right" w:leader="dot" w:pos="9350"/>
        </w:tabs>
        <w:rPr>
          <w:rFonts w:eastAsiaTheme="minorEastAsia"/>
          <w:noProof/>
          <w:kern w:val="2"/>
          <w:lang w:eastAsia="es-CO"/>
          <w14:ligatures w14:val="standardContextual"/>
        </w:rPr>
      </w:pPr>
      <w:hyperlink w:anchor="_Toc141912597" w:history="1">
        <w:r w:rsidRPr="00B6329F">
          <w:rPr>
            <w:rStyle w:val="Hipervnculo"/>
            <w:noProof/>
          </w:rPr>
          <w:t>12.CONCLUSIONES</w:t>
        </w:r>
        <w:r>
          <w:rPr>
            <w:noProof/>
            <w:webHidden/>
          </w:rPr>
          <w:tab/>
        </w:r>
        <w:r>
          <w:rPr>
            <w:noProof/>
            <w:webHidden/>
          </w:rPr>
          <w:fldChar w:fldCharType="begin"/>
        </w:r>
        <w:r>
          <w:rPr>
            <w:noProof/>
            <w:webHidden/>
          </w:rPr>
          <w:instrText xml:space="preserve"> PAGEREF _Toc141912597 \h </w:instrText>
        </w:r>
        <w:r>
          <w:rPr>
            <w:noProof/>
            <w:webHidden/>
          </w:rPr>
        </w:r>
        <w:r>
          <w:rPr>
            <w:noProof/>
            <w:webHidden/>
          </w:rPr>
          <w:fldChar w:fldCharType="separate"/>
        </w:r>
        <w:r>
          <w:rPr>
            <w:noProof/>
            <w:webHidden/>
          </w:rPr>
          <w:t>52</w:t>
        </w:r>
        <w:r>
          <w:rPr>
            <w:noProof/>
            <w:webHidden/>
          </w:rPr>
          <w:fldChar w:fldCharType="end"/>
        </w:r>
      </w:hyperlink>
    </w:p>
    <w:p w14:paraId="41B792CB" w14:textId="4B64B001" w:rsidR="007F26E1" w:rsidRDefault="007F26E1">
      <w:pPr>
        <w:pStyle w:val="TDC1"/>
        <w:tabs>
          <w:tab w:val="right" w:leader="dot" w:pos="9350"/>
        </w:tabs>
        <w:rPr>
          <w:rFonts w:eastAsiaTheme="minorEastAsia"/>
          <w:noProof/>
          <w:kern w:val="2"/>
          <w:lang w:eastAsia="es-CO"/>
          <w14:ligatures w14:val="standardContextual"/>
        </w:rPr>
      </w:pPr>
      <w:hyperlink w:anchor="_Toc141912598" w:history="1">
        <w:r w:rsidRPr="00B6329F">
          <w:rPr>
            <w:rStyle w:val="Hipervnculo"/>
            <w:noProof/>
          </w:rPr>
          <w:t>13.RECOMENDACIONES FINALES</w:t>
        </w:r>
        <w:r>
          <w:rPr>
            <w:noProof/>
            <w:webHidden/>
          </w:rPr>
          <w:tab/>
        </w:r>
        <w:r>
          <w:rPr>
            <w:noProof/>
            <w:webHidden/>
          </w:rPr>
          <w:fldChar w:fldCharType="begin"/>
        </w:r>
        <w:r>
          <w:rPr>
            <w:noProof/>
            <w:webHidden/>
          </w:rPr>
          <w:instrText xml:space="preserve"> PAGEREF _Toc141912598 \h </w:instrText>
        </w:r>
        <w:r>
          <w:rPr>
            <w:noProof/>
            <w:webHidden/>
          </w:rPr>
        </w:r>
        <w:r>
          <w:rPr>
            <w:noProof/>
            <w:webHidden/>
          </w:rPr>
          <w:fldChar w:fldCharType="separate"/>
        </w:r>
        <w:r>
          <w:rPr>
            <w:noProof/>
            <w:webHidden/>
          </w:rPr>
          <w:t>54</w:t>
        </w:r>
        <w:r>
          <w:rPr>
            <w:noProof/>
            <w:webHidden/>
          </w:rPr>
          <w:fldChar w:fldCharType="end"/>
        </w:r>
      </w:hyperlink>
    </w:p>
    <w:p w14:paraId="3A87435F" w14:textId="3E6211E4" w:rsidR="007F26E1" w:rsidRDefault="007F26E1">
      <w:pPr>
        <w:pStyle w:val="TDC1"/>
        <w:tabs>
          <w:tab w:val="right" w:leader="dot" w:pos="9350"/>
        </w:tabs>
        <w:rPr>
          <w:rFonts w:eastAsiaTheme="minorEastAsia"/>
          <w:noProof/>
          <w:kern w:val="2"/>
          <w:lang w:eastAsia="es-CO"/>
          <w14:ligatures w14:val="standardContextual"/>
        </w:rPr>
      </w:pPr>
      <w:hyperlink w:anchor="_Toc141912599" w:history="1">
        <w:r w:rsidRPr="00B6329F">
          <w:rPr>
            <w:rStyle w:val="Hipervnculo"/>
            <w:noProof/>
          </w:rPr>
          <w:t>14. BIBLIOGRAFIA</w:t>
        </w:r>
        <w:r>
          <w:rPr>
            <w:noProof/>
            <w:webHidden/>
          </w:rPr>
          <w:tab/>
        </w:r>
        <w:r>
          <w:rPr>
            <w:noProof/>
            <w:webHidden/>
          </w:rPr>
          <w:fldChar w:fldCharType="begin"/>
        </w:r>
        <w:r>
          <w:rPr>
            <w:noProof/>
            <w:webHidden/>
          </w:rPr>
          <w:instrText xml:space="preserve"> PAGEREF _Toc141912599 \h </w:instrText>
        </w:r>
        <w:r>
          <w:rPr>
            <w:noProof/>
            <w:webHidden/>
          </w:rPr>
        </w:r>
        <w:r>
          <w:rPr>
            <w:noProof/>
            <w:webHidden/>
          </w:rPr>
          <w:fldChar w:fldCharType="separate"/>
        </w:r>
        <w:r>
          <w:rPr>
            <w:noProof/>
            <w:webHidden/>
          </w:rPr>
          <w:t>55</w:t>
        </w:r>
        <w:r>
          <w:rPr>
            <w:noProof/>
            <w:webHidden/>
          </w:rPr>
          <w:fldChar w:fldCharType="end"/>
        </w:r>
      </w:hyperlink>
    </w:p>
    <w:p w14:paraId="7230743E" w14:textId="55C00677" w:rsidR="007F26E1" w:rsidRDefault="007F26E1">
      <w:pPr>
        <w:pStyle w:val="TDC1"/>
        <w:tabs>
          <w:tab w:val="right" w:leader="dot" w:pos="9350"/>
        </w:tabs>
        <w:rPr>
          <w:rFonts w:eastAsiaTheme="minorEastAsia"/>
          <w:noProof/>
          <w:kern w:val="2"/>
          <w:lang w:eastAsia="es-CO"/>
          <w14:ligatures w14:val="standardContextual"/>
        </w:rPr>
      </w:pPr>
      <w:hyperlink w:anchor="_Toc141912600" w:history="1">
        <w:r w:rsidRPr="00B6329F">
          <w:rPr>
            <w:rStyle w:val="Hipervnculo"/>
            <w:noProof/>
          </w:rPr>
          <w:t>15. ANEXOS</w:t>
        </w:r>
        <w:r>
          <w:rPr>
            <w:noProof/>
            <w:webHidden/>
          </w:rPr>
          <w:tab/>
        </w:r>
        <w:r>
          <w:rPr>
            <w:noProof/>
            <w:webHidden/>
          </w:rPr>
          <w:fldChar w:fldCharType="begin"/>
        </w:r>
        <w:r>
          <w:rPr>
            <w:noProof/>
            <w:webHidden/>
          </w:rPr>
          <w:instrText xml:space="preserve"> PAGEREF _Toc141912600 \h </w:instrText>
        </w:r>
        <w:r>
          <w:rPr>
            <w:noProof/>
            <w:webHidden/>
          </w:rPr>
        </w:r>
        <w:r>
          <w:rPr>
            <w:noProof/>
            <w:webHidden/>
          </w:rPr>
          <w:fldChar w:fldCharType="separate"/>
        </w:r>
        <w:r>
          <w:rPr>
            <w:noProof/>
            <w:webHidden/>
          </w:rPr>
          <w:t>56</w:t>
        </w:r>
        <w:r>
          <w:rPr>
            <w:noProof/>
            <w:webHidden/>
          </w:rPr>
          <w:fldChar w:fldCharType="end"/>
        </w:r>
      </w:hyperlink>
    </w:p>
    <w:p w14:paraId="47E85B78" w14:textId="014C759C" w:rsidR="007F26E1" w:rsidRDefault="007F26E1">
      <w:pPr>
        <w:pStyle w:val="TDC2"/>
        <w:tabs>
          <w:tab w:val="right" w:leader="dot" w:pos="9350"/>
        </w:tabs>
        <w:rPr>
          <w:rFonts w:eastAsiaTheme="minorEastAsia"/>
          <w:noProof/>
          <w:kern w:val="2"/>
          <w:lang w:eastAsia="es-CO"/>
          <w14:ligatures w14:val="standardContextual"/>
        </w:rPr>
      </w:pPr>
      <w:hyperlink w:anchor="_Toc141912601" w:history="1">
        <w:r w:rsidRPr="00B6329F">
          <w:rPr>
            <w:rStyle w:val="Hipervnculo"/>
            <w:noProof/>
          </w:rPr>
          <w:t>15.1 ESTADO DE LA SITUACION FINANCIERA COMPARATIVO A DICIEMBRE 31 2020</w:t>
        </w:r>
        <w:r>
          <w:rPr>
            <w:noProof/>
            <w:webHidden/>
          </w:rPr>
          <w:tab/>
        </w:r>
        <w:r>
          <w:rPr>
            <w:noProof/>
            <w:webHidden/>
          </w:rPr>
          <w:fldChar w:fldCharType="begin"/>
        </w:r>
        <w:r>
          <w:rPr>
            <w:noProof/>
            <w:webHidden/>
          </w:rPr>
          <w:instrText xml:space="preserve"> PAGEREF _Toc141912601 \h </w:instrText>
        </w:r>
        <w:r>
          <w:rPr>
            <w:noProof/>
            <w:webHidden/>
          </w:rPr>
        </w:r>
        <w:r>
          <w:rPr>
            <w:noProof/>
            <w:webHidden/>
          </w:rPr>
          <w:fldChar w:fldCharType="separate"/>
        </w:r>
        <w:r>
          <w:rPr>
            <w:noProof/>
            <w:webHidden/>
          </w:rPr>
          <w:t>56</w:t>
        </w:r>
        <w:r>
          <w:rPr>
            <w:noProof/>
            <w:webHidden/>
          </w:rPr>
          <w:fldChar w:fldCharType="end"/>
        </w:r>
      </w:hyperlink>
    </w:p>
    <w:p w14:paraId="3809E8A1" w14:textId="001D1641" w:rsidR="007F26E1" w:rsidRDefault="007F26E1">
      <w:pPr>
        <w:pStyle w:val="TDC1"/>
        <w:tabs>
          <w:tab w:val="right" w:leader="dot" w:pos="9350"/>
        </w:tabs>
        <w:rPr>
          <w:rFonts w:eastAsiaTheme="minorEastAsia"/>
          <w:noProof/>
          <w:kern w:val="2"/>
          <w:lang w:eastAsia="es-CO"/>
          <w14:ligatures w14:val="standardContextual"/>
        </w:rPr>
      </w:pPr>
      <w:hyperlink w:anchor="_Toc141912602" w:history="1">
        <w:r w:rsidRPr="00B6329F">
          <w:rPr>
            <w:rStyle w:val="Hipervnculo"/>
            <w:noProof/>
          </w:rPr>
          <w:t>15.2 PLANEACION</w:t>
        </w:r>
        <w:r>
          <w:rPr>
            <w:noProof/>
            <w:webHidden/>
          </w:rPr>
          <w:tab/>
        </w:r>
        <w:r>
          <w:rPr>
            <w:noProof/>
            <w:webHidden/>
          </w:rPr>
          <w:fldChar w:fldCharType="begin"/>
        </w:r>
        <w:r>
          <w:rPr>
            <w:noProof/>
            <w:webHidden/>
          </w:rPr>
          <w:instrText xml:space="preserve"> PAGEREF _Toc141912602 \h </w:instrText>
        </w:r>
        <w:r>
          <w:rPr>
            <w:noProof/>
            <w:webHidden/>
          </w:rPr>
        </w:r>
        <w:r>
          <w:rPr>
            <w:noProof/>
            <w:webHidden/>
          </w:rPr>
          <w:fldChar w:fldCharType="separate"/>
        </w:r>
        <w:r>
          <w:rPr>
            <w:noProof/>
            <w:webHidden/>
          </w:rPr>
          <w:t>59</w:t>
        </w:r>
        <w:r>
          <w:rPr>
            <w:noProof/>
            <w:webHidden/>
          </w:rPr>
          <w:fldChar w:fldCharType="end"/>
        </w:r>
      </w:hyperlink>
    </w:p>
    <w:p w14:paraId="3DE7F435" w14:textId="77777777" w:rsidR="00B60EAF" w:rsidRDefault="00784AB2" w:rsidP="00B60EAF">
      <w:r>
        <w:fldChar w:fldCharType="end"/>
      </w:r>
    </w:p>
    <w:p w14:paraId="4EAB7378" w14:textId="77777777" w:rsidR="00760238" w:rsidRDefault="00760238" w:rsidP="00C35BB1">
      <w:pPr>
        <w:pStyle w:val="Ttulo1"/>
      </w:pPr>
    </w:p>
    <w:p w14:paraId="069059AB" w14:textId="584AF525" w:rsidR="00B60EAF" w:rsidRPr="0073566B" w:rsidRDefault="00B60EAF" w:rsidP="00C35BB1">
      <w:pPr>
        <w:pStyle w:val="Ttulo1"/>
      </w:pPr>
      <w:bookmarkStart w:id="0" w:name="_Toc141912549"/>
      <w:r>
        <w:t xml:space="preserve">1. </w:t>
      </w:r>
      <w:r w:rsidRPr="00FC1A95">
        <w:t>INTRODUCCION</w:t>
      </w:r>
      <w:bookmarkEnd w:id="0"/>
    </w:p>
    <w:p w14:paraId="6ACCA260" w14:textId="77777777" w:rsidR="00B60EAF" w:rsidRDefault="00B60EAF" w:rsidP="00B60EAF">
      <w:pPr>
        <w:ind w:firstLine="0"/>
        <w:jc w:val="both"/>
      </w:pPr>
      <w:r>
        <w:t>La auditoría constante de los procesos de Cuentas médicas y facturación en la IPS SISANAR SA, son indispensables para mantener un adecuado manejo del sistema de control interno en sus procesos, es la manera de vigilar y controlar los posibles riesgos que están presentes y que pueden llegar a presentarse debido a un proceso no adecuado en las funciones asignadas al personal encargado para su correcto funcionamiento.</w:t>
      </w:r>
    </w:p>
    <w:p w14:paraId="7D6180CB" w14:textId="2DC612D4" w:rsidR="00A93AF1" w:rsidRDefault="00B60EAF" w:rsidP="00520AAA">
      <w:pPr>
        <w:ind w:firstLine="0"/>
        <w:jc w:val="both"/>
      </w:pPr>
      <w:r>
        <w:t xml:space="preserve">Se efectúa esta Auditoria para supervisar los procesos </w:t>
      </w:r>
      <w:r w:rsidR="00F4168A">
        <w:t>de cuentas</w:t>
      </w:r>
      <w:r w:rsidR="0037177D">
        <w:t xml:space="preserve"> médicas y facturación </w:t>
      </w:r>
      <w:r w:rsidR="00B9227C">
        <w:t xml:space="preserve">en la IPS SISANAR SA, en donde se espera detectar y dar solución a los posibles riesgos que pueden afectar la </w:t>
      </w:r>
      <w:r w:rsidR="0037177D">
        <w:t>cartera</w:t>
      </w:r>
      <w:r w:rsidR="00A93AF1">
        <w:t xml:space="preserve"> y </w:t>
      </w:r>
      <w:r w:rsidR="00B9227C">
        <w:t>generar</w:t>
      </w:r>
      <w:r w:rsidR="00A93AF1">
        <w:t xml:space="preserve"> glosas</w:t>
      </w:r>
      <w:r w:rsidR="00B9227C">
        <w:t xml:space="preserve"> en la facturación, lo cual conlleva a una disminución de</w:t>
      </w:r>
      <w:r w:rsidR="00A93AF1">
        <w:t xml:space="preserve"> ingresos que afectaría la situación financiera y liquidez de la empresa.</w:t>
      </w:r>
    </w:p>
    <w:p w14:paraId="22CD0AE3" w14:textId="0C0D3B57" w:rsidR="00014FEF" w:rsidRDefault="00014FEF" w:rsidP="00520AAA">
      <w:pPr>
        <w:ind w:firstLine="0"/>
        <w:jc w:val="both"/>
      </w:pPr>
    </w:p>
    <w:p w14:paraId="72AA2B67" w14:textId="78117C6C" w:rsidR="00014FEF" w:rsidRDefault="00014FEF" w:rsidP="00520AAA">
      <w:pPr>
        <w:ind w:firstLine="0"/>
        <w:jc w:val="both"/>
      </w:pPr>
    </w:p>
    <w:p w14:paraId="51DF3478" w14:textId="5B50FACA" w:rsidR="00014FEF" w:rsidRDefault="00014FEF" w:rsidP="00520AAA">
      <w:pPr>
        <w:ind w:firstLine="0"/>
        <w:jc w:val="both"/>
      </w:pPr>
    </w:p>
    <w:p w14:paraId="4CB20A53" w14:textId="04FCD753" w:rsidR="00014FEF" w:rsidRDefault="00014FEF" w:rsidP="00520AAA">
      <w:pPr>
        <w:ind w:firstLine="0"/>
        <w:jc w:val="both"/>
      </w:pPr>
    </w:p>
    <w:p w14:paraId="72DD478B" w14:textId="209C64BF" w:rsidR="00014FEF" w:rsidRDefault="00014FEF" w:rsidP="00520AAA">
      <w:pPr>
        <w:ind w:firstLine="0"/>
        <w:jc w:val="both"/>
      </w:pPr>
    </w:p>
    <w:p w14:paraId="2AD1BDF1" w14:textId="77777777" w:rsidR="00014FEF" w:rsidRDefault="00014FEF" w:rsidP="00520AAA">
      <w:pPr>
        <w:ind w:firstLine="0"/>
        <w:jc w:val="both"/>
      </w:pPr>
    </w:p>
    <w:p w14:paraId="38BC13CA" w14:textId="77777777" w:rsidR="00465669" w:rsidRPr="0073566B" w:rsidRDefault="00465669" w:rsidP="00C35BB1">
      <w:pPr>
        <w:pStyle w:val="Ttulo1"/>
      </w:pPr>
      <w:bookmarkStart w:id="1" w:name="_Toc141912550"/>
      <w:r w:rsidRPr="0073566B">
        <w:lastRenderedPageBreak/>
        <w:t>2.</w:t>
      </w:r>
      <w:r w:rsidR="00BE55B9" w:rsidRPr="0073566B">
        <w:t xml:space="preserve"> </w:t>
      </w:r>
      <w:r w:rsidRPr="0073566B">
        <w:t>PLANTEAMIENTOS DEL PROBLEMA</w:t>
      </w:r>
      <w:bookmarkEnd w:id="1"/>
    </w:p>
    <w:p w14:paraId="224FFFEE" w14:textId="34C9AEFB" w:rsidR="00465669" w:rsidRPr="0073566B" w:rsidRDefault="00465669" w:rsidP="00EA1D6F">
      <w:pPr>
        <w:pStyle w:val="Ttulo2"/>
        <w:jc w:val="left"/>
      </w:pPr>
      <w:bookmarkStart w:id="2" w:name="_Toc141912551"/>
      <w:r w:rsidRPr="0073566B">
        <w:t xml:space="preserve">2.1 Descripción del </w:t>
      </w:r>
      <w:r w:rsidRPr="00FC1A95">
        <w:t>problema</w:t>
      </w:r>
      <w:bookmarkEnd w:id="2"/>
    </w:p>
    <w:p w14:paraId="721A153D" w14:textId="77777777" w:rsidR="00465669" w:rsidRDefault="00465669" w:rsidP="00520AAA">
      <w:pPr>
        <w:ind w:firstLine="0"/>
        <w:jc w:val="both"/>
      </w:pPr>
      <w:r>
        <w:t xml:space="preserve">La empresa SISANAR SA, es una empresa privada con </w:t>
      </w:r>
      <w:r w:rsidR="009C7901">
        <w:t>ánimo</w:t>
      </w:r>
      <w:r>
        <w:t xml:space="preserve"> de lucro que se encuentra domiciliada en la ciudad de </w:t>
      </w:r>
      <w:r w:rsidR="00690DE4">
        <w:t>Santiago</w:t>
      </w:r>
      <w:r>
        <w:t xml:space="preserve"> de Cali en el barrio Nueva Tequendama. Esta institución </w:t>
      </w:r>
      <w:r w:rsidR="009318C0">
        <w:t>del</w:t>
      </w:r>
      <w:r>
        <w:t xml:space="preserve"> sector salud ofrece servicios de atención domiciliaria y de hogar de paso tanto en el régimen subsidiado como contributivo.</w:t>
      </w:r>
    </w:p>
    <w:p w14:paraId="6DADC5CF" w14:textId="77777777" w:rsidR="00465669" w:rsidRDefault="00465669" w:rsidP="00520AAA">
      <w:pPr>
        <w:ind w:firstLine="0"/>
        <w:jc w:val="both"/>
      </w:pPr>
      <w:r>
        <w:t>Al ser una institución de nivel I, ofrece un amplio porta</w:t>
      </w:r>
      <w:r w:rsidR="009C7901">
        <w:t xml:space="preserve">folio de servicios tanto de profesionales de Salud (terapia física, fonoaudiología, terapia respiratoria, terapia ocupacional, consulta </w:t>
      </w:r>
      <w:r w:rsidR="00CC627B">
        <w:t>médica</w:t>
      </w:r>
      <w:r w:rsidR="009C7901">
        <w:t xml:space="preserve">, medicina interna, medico nutricionista etc.), y de Auxiliares de enfermería (Cuidados básicos de enfermería, administración de medicamentos, procedimiento de enfermería, laboratorio etc.). Todos estos servicios deben ser debidamente facturados para que no se lleven a cabo Glosas y devoluciones y </w:t>
      </w:r>
      <w:r w:rsidR="00690DE4">
        <w:t>así</w:t>
      </w:r>
      <w:r w:rsidR="009C7901">
        <w:t xml:space="preserve"> garantizar una sostenibilidad financiera.</w:t>
      </w:r>
    </w:p>
    <w:p w14:paraId="3E8A91C2" w14:textId="77777777" w:rsidR="009C7901" w:rsidRDefault="009C7901" w:rsidP="00520AAA">
      <w:pPr>
        <w:ind w:firstLine="0"/>
        <w:jc w:val="both"/>
      </w:pPr>
      <w:r>
        <w:t xml:space="preserve">Por lo anterior, se requiere hacer un seguimiento estricto y evaluar los </w:t>
      </w:r>
      <w:r w:rsidR="00690DE4">
        <w:t>procesos</w:t>
      </w:r>
      <w:r>
        <w:t xml:space="preserve"> realizados por el área de cartera, </w:t>
      </w:r>
      <w:r w:rsidR="00690DE4">
        <w:t>facturación</w:t>
      </w:r>
      <w:r>
        <w:t xml:space="preserve"> y cuentas </w:t>
      </w:r>
      <w:r w:rsidR="00CC627B">
        <w:t>médicas que permitan evaluar el incremento de glosas y devoluciones, la no radicación oportuna y no recobro o recuperación de cartera que consiste en el tiempo en que las facturas se convierten en dinero; lo que afecta los ingresos de la institución y retrasa todos los procesos administrativos.</w:t>
      </w:r>
    </w:p>
    <w:p w14:paraId="6506872E" w14:textId="16078CB6" w:rsidR="000214D3" w:rsidRPr="0073566B" w:rsidRDefault="000214D3" w:rsidP="00EA1D6F">
      <w:pPr>
        <w:pStyle w:val="Ttulo2"/>
        <w:jc w:val="left"/>
      </w:pPr>
      <w:bookmarkStart w:id="3" w:name="_Toc141912552"/>
      <w:r w:rsidRPr="0073566B">
        <w:t xml:space="preserve">2.2 </w:t>
      </w:r>
      <w:r w:rsidR="00EA186B" w:rsidRPr="0073566B">
        <w:t>Formulación</w:t>
      </w:r>
      <w:r w:rsidRPr="0073566B">
        <w:t xml:space="preserve"> del problema</w:t>
      </w:r>
      <w:bookmarkEnd w:id="3"/>
    </w:p>
    <w:p w14:paraId="467CE965" w14:textId="77777777" w:rsidR="000214D3" w:rsidRDefault="00D73E8C" w:rsidP="00520AAA">
      <w:pPr>
        <w:ind w:firstLine="0"/>
        <w:jc w:val="both"/>
      </w:pPr>
      <w:r>
        <w:t>¿En qué medida las glosas y devoluciones y la no radicación de facturas a tiempo, afectan los ingresos y la capacidad económica de la empresa SISANAR SA, para cumplir las obligaciones con terceros mensualmente?</w:t>
      </w:r>
    </w:p>
    <w:p w14:paraId="68FB7987" w14:textId="77777777" w:rsidR="00D73E8C" w:rsidRDefault="00D73E8C" w:rsidP="00520AAA">
      <w:pPr>
        <w:ind w:firstLine="0"/>
        <w:jc w:val="both"/>
      </w:pPr>
      <w:r>
        <w:t>¿Cuál es la causa principal de glosas y devoluciones en la empresa?</w:t>
      </w:r>
    </w:p>
    <w:p w14:paraId="127221A4" w14:textId="77777777" w:rsidR="005D467A" w:rsidRDefault="00D73E8C" w:rsidP="00520AAA">
      <w:pPr>
        <w:ind w:firstLine="0"/>
      </w:pPr>
      <w:r>
        <w:lastRenderedPageBreak/>
        <w:t>¿Cuáles son las consecuencias de una radicación no oportuna y en qué medida retrasa la recuperación de cartera?</w:t>
      </w:r>
    </w:p>
    <w:p w14:paraId="3F8142C8" w14:textId="77777777" w:rsidR="00A03FDF" w:rsidRPr="0073566B" w:rsidRDefault="005D467A" w:rsidP="00C35BB1">
      <w:pPr>
        <w:pStyle w:val="Ttulo1"/>
      </w:pPr>
      <w:bookmarkStart w:id="4" w:name="_Toc141912553"/>
      <w:r w:rsidRPr="0073566B">
        <w:t xml:space="preserve">3. </w:t>
      </w:r>
      <w:r w:rsidR="00A03FDF" w:rsidRPr="0073566B">
        <w:t>OBJETIVOS</w:t>
      </w:r>
      <w:bookmarkEnd w:id="4"/>
    </w:p>
    <w:p w14:paraId="5CEBC0F4" w14:textId="383D448A" w:rsidR="00A03FDF" w:rsidRPr="0073566B" w:rsidRDefault="00BB728B" w:rsidP="00EA1D6F">
      <w:pPr>
        <w:pStyle w:val="Ttulo2"/>
        <w:jc w:val="left"/>
      </w:pPr>
      <w:bookmarkStart w:id="5" w:name="_Toc141912554"/>
      <w:r>
        <w:t xml:space="preserve">3.1 </w:t>
      </w:r>
      <w:r w:rsidR="00A03FDF" w:rsidRPr="0073566B">
        <w:t>Objetivo General</w:t>
      </w:r>
      <w:bookmarkEnd w:id="5"/>
    </w:p>
    <w:p w14:paraId="5B5649B9" w14:textId="77777777" w:rsidR="00A03FDF" w:rsidRDefault="00241197" w:rsidP="00520AAA">
      <w:pPr>
        <w:ind w:firstLine="0"/>
        <w:jc w:val="both"/>
      </w:pPr>
      <w:r>
        <w:t>Auditar el proceso de Cuentas médicas y facturación</w:t>
      </w:r>
      <w:r w:rsidR="003E2407">
        <w:t xml:space="preserve">, para detectar </w:t>
      </w:r>
      <w:r>
        <w:t xml:space="preserve">riesgos en los procesos realizados que afectan directa o indirectamente los ingresos de la IPS SISANAR SA, en el periodo comprendido entre </w:t>
      </w:r>
      <w:r w:rsidR="0008767D">
        <w:t>enero</w:t>
      </w:r>
      <w:r>
        <w:t xml:space="preserve"> y </w:t>
      </w:r>
      <w:r w:rsidR="0008767D">
        <w:t>diciembre</w:t>
      </w:r>
      <w:r>
        <w:t xml:space="preserve"> del 2020.</w:t>
      </w:r>
    </w:p>
    <w:p w14:paraId="18572C6E" w14:textId="77777777" w:rsidR="003E2407" w:rsidRPr="0073566B" w:rsidRDefault="005D467A" w:rsidP="00EA1D6F">
      <w:pPr>
        <w:pStyle w:val="Ttulo2"/>
        <w:jc w:val="left"/>
      </w:pPr>
      <w:bookmarkStart w:id="6" w:name="_Toc141912555"/>
      <w:r w:rsidRPr="0073566B">
        <w:t xml:space="preserve">3.2 </w:t>
      </w:r>
      <w:r w:rsidR="003E2407" w:rsidRPr="0073566B">
        <w:t>Objetivos Específicos</w:t>
      </w:r>
      <w:bookmarkEnd w:id="6"/>
    </w:p>
    <w:p w14:paraId="635032DA" w14:textId="77777777" w:rsidR="003E2407" w:rsidRDefault="003E2407" w:rsidP="00D167DF">
      <w:pPr>
        <w:pStyle w:val="Prrafodelista"/>
        <w:numPr>
          <w:ilvl w:val="0"/>
          <w:numId w:val="1"/>
        </w:numPr>
      </w:pPr>
      <w:r>
        <w:t>Identificar las causas de no radicación oportuna de las facturas en la empresa</w:t>
      </w:r>
    </w:p>
    <w:p w14:paraId="16BBCC8F" w14:textId="77777777" w:rsidR="003E2407" w:rsidRDefault="003E2407" w:rsidP="00D167DF">
      <w:pPr>
        <w:pStyle w:val="Prrafodelista"/>
        <w:numPr>
          <w:ilvl w:val="0"/>
          <w:numId w:val="1"/>
        </w:numPr>
      </w:pPr>
      <w:r>
        <w:t>Determinar las principales causas de glosas de cuentas médicas en la institución</w:t>
      </w:r>
    </w:p>
    <w:p w14:paraId="3DA34AFD" w14:textId="610601F2" w:rsidR="003E2407" w:rsidRDefault="003E2407" w:rsidP="00D167DF">
      <w:pPr>
        <w:pStyle w:val="Prrafodelista"/>
        <w:numPr>
          <w:ilvl w:val="0"/>
          <w:numId w:val="1"/>
        </w:numPr>
      </w:pPr>
      <w:r>
        <w:t xml:space="preserve">Evaluar los procesos de </w:t>
      </w:r>
      <w:r w:rsidR="00463B41">
        <w:t>auditoría</w:t>
      </w:r>
      <w:r>
        <w:t xml:space="preserve"> y facturación en la institución</w:t>
      </w:r>
    </w:p>
    <w:p w14:paraId="3C8098DD" w14:textId="77777777" w:rsidR="003E2407" w:rsidRDefault="003E2407" w:rsidP="00D167DF">
      <w:pPr>
        <w:pStyle w:val="Prrafodelista"/>
        <w:numPr>
          <w:ilvl w:val="0"/>
          <w:numId w:val="1"/>
        </w:numPr>
      </w:pPr>
      <w:r>
        <w:t xml:space="preserve">Medir el impacto económico de las fallas en los procesos de facturación y auditoria y su influencia en la </w:t>
      </w:r>
      <w:r w:rsidR="004747AC">
        <w:t>rentabilidad</w:t>
      </w:r>
      <w:r>
        <w:t xml:space="preserve"> de la empresa</w:t>
      </w:r>
    </w:p>
    <w:p w14:paraId="2C751EAB" w14:textId="77777777" w:rsidR="00665BD2" w:rsidRPr="0073566B" w:rsidRDefault="00732E76" w:rsidP="00C35BB1">
      <w:pPr>
        <w:pStyle w:val="Ttulo1"/>
      </w:pPr>
      <w:bookmarkStart w:id="7" w:name="_Toc141912556"/>
      <w:r w:rsidRPr="0073566B">
        <w:t>4.</w:t>
      </w:r>
      <w:r w:rsidR="00665BD2" w:rsidRPr="0073566B">
        <w:t xml:space="preserve"> JUSTIFICACION</w:t>
      </w:r>
      <w:bookmarkEnd w:id="7"/>
    </w:p>
    <w:p w14:paraId="24264B6F" w14:textId="77777777" w:rsidR="00665BD2" w:rsidRDefault="00665BD2" w:rsidP="00520AAA">
      <w:pPr>
        <w:ind w:firstLine="0"/>
        <w:jc w:val="both"/>
      </w:pPr>
      <w:r>
        <w:t>En época de pandemia es evidente que las empresas presentaron crisis financieras que llevaron al cierre de muchas instituciones, pero al contrario SISANAR SA, pese que vio afectados sus ingresos, logró mantenerse a flote sobrellevando los inconvenientes económicos de tal manera que se puede decir que por su actividad económica se benefició de la misma.</w:t>
      </w:r>
    </w:p>
    <w:p w14:paraId="6C289579" w14:textId="1794A21B" w:rsidR="00665BD2" w:rsidRDefault="00665BD2" w:rsidP="00520AAA">
      <w:pPr>
        <w:ind w:firstLine="0"/>
        <w:jc w:val="both"/>
      </w:pPr>
      <w:r>
        <w:t>Sin embargo, en el periodo de enero a diciembre de 2020 sus estados financieros presentaron ingresos muy por debajo de lo que se esperaba debido a la generación de glosas y devoluciones por parte de las empresas contrat</w:t>
      </w:r>
      <w:r w:rsidR="00F4168A">
        <w:t xml:space="preserve">adas, dando </w:t>
      </w:r>
      <w:r w:rsidR="006337CD">
        <w:t>lugar a retrasos en la recuperación de cartera y se accedió a sobregiros bancarios para cumplir con las obligaciones de nómina y proveedores.</w:t>
      </w:r>
    </w:p>
    <w:p w14:paraId="6BFB2CFA" w14:textId="77777777" w:rsidR="006337CD" w:rsidRDefault="006337CD" w:rsidP="00520AAA">
      <w:pPr>
        <w:ind w:firstLine="0"/>
        <w:jc w:val="both"/>
      </w:pPr>
      <w:r>
        <w:lastRenderedPageBreak/>
        <w:t xml:space="preserve">Por lo anterior a través de esta auditoria se pretende evaluar todos los riesgos posibles en el área de facturación y cuentas médicas, realizando un análisis a fondo del </w:t>
      </w:r>
      <w:r w:rsidR="00617E68">
        <w:t xml:space="preserve">sistema de </w:t>
      </w:r>
      <w:r>
        <w:t>control interno actual y poder detectar los riesgos más relevantes en los cuales implementaremos planes de mejora que tengan un beneficio sobre sus finanzas.</w:t>
      </w:r>
    </w:p>
    <w:p w14:paraId="1DF973ED" w14:textId="77777777" w:rsidR="008A0753" w:rsidRPr="006E10A5" w:rsidRDefault="008A0753" w:rsidP="00C35BB1">
      <w:pPr>
        <w:pStyle w:val="Ttulo1"/>
      </w:pPr>
      <w:bookmarkStart w:id="8" w:name="_Toc141912557"/>
      <w:r w:rsidRPr="006E10A5">
        <w:t>5.</w:t>
      </w:r>
      <w:r w:rsidR="00FA1AAD" w:rsidRPr="006E10A5">
        <w:t xml:space="preserve"> </w:t>
      </w:r>
      <w:r w:rsidRPr="006E10A5">
        <w:t>DELIMITACION DE TEMA</w:t>
      </w:r>
      <w:bookmarkEnd w:id="8"/>
    </w:p>
    <w:p w14:paraId="05E0FD61" w14:textId="77777777" w:rsidR="008A0753" w:rsidRPr="006E10A5" w:rsidRDefault="008A0753" w:rsidP="00EA1D6F">
      <w:pPr>
        <w:pStyle w:val="Ttulo2"/>
        <w:jc w:val="left"/>
      </w:pPr>
      <w:bookmarkStart w:id="9" w:name="_Toc141912558"/>
      <w:r w:rsidRPr="006E10A5">
        <w:t>5.1 Delimitación espacial</w:t>
      </w:r>
      <w:bookmarkEnd w:id="9"/>
    </w:p>
    <w:p w14:paraId="23652125" w14:textId="77777777" w:rsidR="008A0753" w:rsidRDefault="008A0753" w:rsidP="00520AAA">
      <w:pPr>
        <w:ind w:firstLine="0"/>
        <w:jc w:val="both"/>
      </w:pPr>
      <w:r>
        <w:t>Esta Auditoria se realizó en la Ciudad de Santiago de Cali, en el barrio Nueva Tequendama, en el área de Cuentas médicas, Facturación y cartera de la empresa SISANAR SA.</w:t>
      </w:r>
    </w:p>
    <w:p w14:paraId="79B5570A" w14:textId="77777777" w:rsidR="008A0753" w:rsidRPr="006E10A5" w:rsidRDefault="008A0753" w:rsidP="00EA1D6F">
      <w:pPr>
        <w:pStyle w:val="Ttulo2"/>
        <w:jc w:val="left"/>
      </w:pPr>
      <w:bookmarkStart w:id="10" w:name="_Toc141912559"/>
      <w:r w:rsidRPr="006E10A5">
        <w:t>5.2 Delimitación Temporal</w:t>
      </w:r>
      <w:bookmarkEnd w:id="10"/>
    </w:p>
    <w:p w14:paraId="3CD9093A" w14:textId="77777777" w:rsidR="008A0753" w:rsidRPr="006E10A5" w:rsidRDefault="008A0753" w:rsidP="00520AAA">
      <w:pPr>
        <w:ind w:firstLine="0"/>
        <w:jc w:val="both"/>
      </w:pPr>
      <w:r w:rsidRPr="006E10A5">
        <w:t xml:space="preserve">Esta Auditoria </w:t>
      </w:r>
      <w:r w:rsidR="00611DB3" w:rsidRPr="006E10A5">
        <w:t xml:space="preserve">se realizó en los meses de enero </w:t>
      </w:r>
      <w:r w:rsidR="004D12AA" w:rsidRPr="006E10A5">
        <w:t>de 2020</w:t>
      </w:r>
      <w:r w:rsidRPr="006E10A5">
        <w:t xml:space="preserve"> a </w:t>
      </w:r>
      <w:r w:rsidR="00611DB3" w:rsidRPr="006E10A5">
        <w:t>marzo</w:t>
      </w:r>
      <w:r w:rsidR="004D12AA" w:rsidRPr="006E10A5">
        <w:t xml:space="preserve"> de 2021</w:t>
      </w:r>
      <w:r w:rsidRPr="006E10A5">
        <w:t xml:space="preserve">, donde inicialmente se recopilo información contenida en las facturas generadas en el periodo de enero a </w:t>
      </w:r>
      <w:r w:rsidR="00FA1AAD" w:rsidRPr="006E10A5">
        <w:t>diciembre</w:t>
      </w:r>
      <w:r w:rsidRPr="006E10A5">
        <w:t xml:space="preserve"> de 2020.</w:t>
      </w:r>
    </w:p>
    <w:p w14:paraId="6D43D3CE" w14:textId="77777777" w:rsidR="008A0753" w:rsidRPr="009F1CDB" w:rsidRDefault="009F1CDB" w:rsidP="00EA1D6F">
      <w:pPr>
        <w:pStyle w:val="Ttulo2"/>
        <w:jc w:val="left"/>
      </w:pPr>
      <w:bookmarkStart w:id="11" w:name="_Toc141912560"/>
      <w:r w:rsidRPr="009F1CDB">
        <w:t xml:space="preserve">5.3 </w:t>
      </w:r>
      <w:r w:rsidR="008A0753" w:rsidRPr="009F1CDB">
        <w:t>Delimitación Conceptual</w:t>
      </w:r>
      <w:bookmarkEnd w:id="11"/>
    </w:p>
    <w:p w14:paraId="5E216897" w14:textId="77777777" w:rsidR="00354A5B" w:rsidRPr="00611DB3" w:rsidRDefault="00FA1AAD" w:rsidP="00520AAA">
      <w:pPr>
        <w:ind w:firstLine="0"/>
        <w:jc w:val="both"/>
      </w:pPr>
      <w:r w:rsidRPr="00611DB3">
        <w:t>Esta investigación ab</w:t>
      </w:r>
      <w:r w:rsidR="00F75DB3" w:rsidRPr="00611DB3">
        <w:t xml:space="preserve">arca dos </w:t>
      </w:r>
      <w:r w:rsidRPr="00611DB3">
        <w:t xml:space="preserve">conceptos importantes, la </w:t>
      </w:r>
      <w:r w:rsidR="00F75DB3" w:rsidRPr="00611DB3">
        <w:t>facturación</w:t>
      </w:r>
      <w:r w:rsidRPr="00611DB3">
        <w:t xml:space="preserve"> como un proceso </w:t>
      </w:r>
      <w:r w:rsidR="00F75DB3" w:rsidRPr="00611DB3">
        <w:t>sistemático</w:t>
      </w:r>
      <w:r w:rsidRPr="00611DB3">
        <w:t xml:space="preserve">, organizado, para la liquidación de la cuenta </w:t>
      </w:r>
      <w:r w:rsidR="00F75DB3" w:rsidRPr="00611DB3">
        <w:t>médica</w:t>
      </w:r>
      <w:r w:rsidRPr="00611DB3">
        <w:t xml:space="preserve">, </w:t>
      </w:r>
      <w:r w:rsidR="00F75DB3" w:rsidRPr="00611DB3">
        <w:t xml:space="preserve">la auditoria como un proceso de evaluación constante de las cuentas médicas, que va desde la revisión de la historia clínica </w:t>
      </w:r>
      <w:r w:rsidR="00E81AED" w:rsidRPr="00611DB3">
        <w:t>hasta la respuesta de Glosas y Devoluciones, que conllevan a la radicación de la factura la gestión del cobro y</w:t>
      </w:r>
      <w:r w:rsidR="00611DB3" w:rsidRPr="00611DB3">
        <w:t xml:space="preserve"> </w:t>
      </w:r>
      <w:r w:rsidR="00E81AED" w:rsidRPr="00611DB3">
        <w:t>conciliación de cartera.</w:t>
      </w:r>
    </w:p>
    <w:p w14:paraId="42B65248" w14:textId="77777777" w:rsidR="004A484D" w:rsidRPr="009F1CDB" w:rsidRDefault="00354A5B" w:rsidP="00C35BB1">
      <w:pPr>
        <w:pStyle w:val="Ttulo1"/>
      </w:pPr>
      <w:bookmarkStart w:id="12" w:name="_Toc141912561"/>
      <w:r w:rsidRPr="009F1CDB">
        <w:t>6.</w:t>
      </w:r>
      <w:r w:rsidR="00617E68" w:rsidRPr="009F1CDB">
        <w:t>MARCO TEORICO</w:t>
      </w:r>
      <w:bookmarkEnd w:id="12"/>
    </w:p>
    <w:p w14:paraId="677F5D6F" w14:textId="77777777" w:rsidR="00617E68" w:rsidRPr="009F1CDB" w:rsidRDefault="004A484D" w:rsidP="00EA1D6F">
      <w:pPr>
        <w:pStyle w:val="Ttulo2"/>
        <w:jc w:val="left"/>
      </w:pPr>
      <w:bookmarkStart w:id="13" w:name="_Toc141912562"/>
      <w:r w:rsidRPr="009F1CDB">
        <w:t xml:space="preserve">6.1 </w:t>
      </w:r>
      <w:r w:rsidR="00617E68" w:rsidRPr="009F1CDB">
        <w:t>Marco Histórico</w:t>
      </w:r>
      <w:bookmarkEnd w:id="13"/>
    </w:p>
    <w:p w14:paraId="1C305DE4" w14:textId="77777777" w:rsidR="004A484D" w:rsidRDefault="004A484D" w:rsidP="00520AAA">
      <w:pPr>
        <w:ind w:firstLine="0"/>
        <w:jc w:val="both"/>
      </w:pPr>
      <w:r w:rsidRPr="0079472F">
        <w:t xml:space="preserve">El sistema de salud en Colombia </w:t>
      </w:r>
      <w:r w:rsidR="0079472F" w:rsidRPr="0079472F">
        <w:t>surgió</w:t>
      </w:r>
      <w:r w:rsidRPr="0079472F">
        <w:t xml:space="preserve"> alrededor de la década de 1940 con la aparición de la Caja Nacional de </w:t>
      </w:r>
      <w:r w:rsidR="0079472F" w:rsidRPr="0079472F">
        <w:t>Previsión</w:t>
      </w:r>
      <w:r w:rsidRPr="0079472F">
        <w:t xml:space="preserve"> Social </w:t>
      </w:r>
      <w:proofErr w:type="spellStart"/>
      <w:r w:rsidRPr="0079472F">
        <w:t>Cajanal</w:t>
      </w:r>
      <w:proofErr w:type="spellEnd"/>
      <w:r w:rsidRPr="0079472F">
        <w:t xml:space="preserve"> en 1945que se encargaba de la salud de los empleados del sector </w:t>
      </w:r>
      <w:r w:rsidR="0079472F" w:rsidRPr="0079472F">
        <w:t>público</w:t>
      </w:r>
      <w:r w:rsidRPr="0079472F">
        <w:t xml:space="preserve"> y el Instituto Colombiano de los Seguros Sociales </w:t>
      </w:r>
      <w:r w:rsidR="0079472F" w:rsidRPr="0079472F">
        <w:t>en</w:t>
      </w:r>
      <w:r w:rsidRPr="0079472F">
        <w:t xml:space="preserve"> 1946</w:t>
      </w:r>
      <w:r w:rsidR="0079472F" w:rsidRPr="0079472F">
        <w:t xml:space="preserve"> que se encargaba de los empleados del sector privado. Las bases conceptuales e ideológicas se apoyaron inicialmente en la ley del seguro obligatorio, </w:t>
      </w:r>
      <w:r w:rsidR="0079472F" w:rsidRPr="0079472F">
        <w:lastRenderedPageBreak/>
        <w:t>emitida en Alemania por el Canciller OTTO VON BISMARCK en 1883. En Colombia las prestaciones de los trabajadores, pensiones, cesantías, salud y riesgos profesionales, fueron reconocidas por la ley con anterioridad a la creación del ICSS y de CAJANAL. Para entonces eran llamadas prestaciones patronales.</w:t>
      </w:r>
    </w:p>
    <w:p w14:paraId="068EC342" w14:textId="77777777" w:rsidR="0079472F" w:rsidRPr="007F26E1" w:rsidRDefault="0079472F" w:rsidP="00520AAA">
      <w:pPr>
        <w:ind w:firstLine="0"/>
        <w:jc w:val="both"/>
        <w:rPr>
          <w:iCs/>
        </w:rPr>
      </w:pPr>
      <w:r>
        <w:t xml:space="preserve">En 1973 el sistema de salud colombiano se centraba principalmente en los trabajadores y sus familias y las entidades con regímenes especiales como las fuerzas militares y la policía nacional entre otros, que suministraban servicios de salud a sus trabajadores y familias, al igual que algunas empresas privadas. La seguridad social apareció entonces como el </w:t>
      </w:r>
      <w:r w:rsidRPr="007F26E1">
        <w:rPr>
          <w:iCs/>
        </w:rPr>
        <w:t xml:space="preserve">mecanismo institucional y financiero que garantizaba el acceso de los trabajadores a sus prestaciones sociales. </w:t>
      </w:r>
    </w:p>
    <w:p w14:paraId="2DE55CC5" w14:textId="6AD6ED2F" w:rsidR="00183A0F" w:rsidRDefault="00183A0F" w:rsidP="00520AAA">
      <w:pPr>
        <w:ind w:firstLine="0"/>
        <w:jc w:val="both"/>
      </w:pPr>
      <w:r w:rsidRPr="00183A0F">
        <w:t>Entre los años 70 y finales de los 80 se crea el Sistema Nacional de Salud, en este sistema los recursos del</w:t>
      </w:r>
      <w:r w:rsidR="00624EBA">
        <w:t xml:space="preserve"> </w:t>
      </w:r>
      <w:r w:rsidRPr="00183A0F">
        <w:t xml:space="preserve">estado eran transferidos directamente los hospitales púbicos, </w:t>
      </w:r>
      <w:r w:rsidRPr="00183A0F">
        <w:br/>
        <w:t xml:space="preserve">sin embargo </w:t>
      </w:r>
      <w:r w:rsidR="00463B41" w:rsidRPr="00183A0F">
        <w:t>la población con escasos recursos aun no tenía</w:t>
      </w:r>
      <w:r w:rsidRPr="00183A0F">
        <w:t xml:space="preserve"> garantías para el acceso a los servicios de salud. </w:t>
      </w:r>
    </w:p>
    <w:p w14:paraId="5324C855" w14:textId="4002A77F" w:rsidR="00183A0F" w:rsidRDefault="00183A0F" w:rsidP="00520AAA">
      <w:pPr>
        <w:ind w:firstLine="0"/>
        <w:jc w:val="both"/>
      </w:pPr>
      <w:r>
        <w:t xml:space="preserve">Entre 1975 y 1982 creció y se mejoró la planta de hospitales y centros de salud en el sistema. </w:t>
      </w:r>
      <w:r w:rsidR="00014FEF">
        <w:t>S</w:t>
      </w:r>
      <w:r>
        <w:t xml:space="preserve">in embargo, su cobertura era muy limitada y la calidad de sus servicios muy deficientes. lo que demostraba la inequidad del sistema, además tenía baja calidad en el servicio, lo cual se veía reflejado en la insatisfacción de los usuarios por la falta de oportunidad y el acceso a los servicios de salud. </w:t>
      </w:r>
    </w:p>
    <w:p w14:paraId="45264BC1" w14:textId="77777777" w:rsidR="00183A0F" w:rsidRDefault="00183A0F" w:rsidP="00520AAA">
      <w:pPr>
        <w:ind w:firstLine="0"/>
        <w:jc w:val="both"/>
      </w:pPr>
      <w:r>
        <w:t xml:space="preserve">Otro antecedente importante </w:t>
      </w:r>
      <w:r w:rsidR="00E47784">
        <w:t xml:space="preserve">fue la reforma del sector emprendida por la ley 10 de 1990, la cual intento descentralizar </w:t>
      </w:r>
      <w:r w:rsidR="00E47784" w:rsidRPr="00E47784">
        <w:t xml:space="preserve">la dirección </w:t>
      </w:r>
      <w:r w:rsidR="00E47784">
        <w:t>y</w:t>
      </w:r>
      <w:r w:rsidR="00E47784" w:rsidRPr="00E47784">
        <w:t xml:space="preserve"> operación de los servicios hacia</w:t>
      </w:r>
      <w:r w:rsidR="00E47784">
        <w:t xml:space="preserve"> </w:t>
      </w:r>
      <w:r w:rsidR="00E47784" w:rsidRPr="00E47784">
        <w:t>los departamentos y los municipios</w:t>
      </w:r>
      <w:r w:rsidR="00E47784">
        <w:t>.</w:t>
      </w:r>
    </w:p>
    <w:p w14:paraId="69351403" w14:textId="169D3F64" w:rsidR="00E47784" w:rsidRPr="00E47784" w:rsidRDefault="00E47784" w:rsidP="00520AAA">
      <w:pPr>
        <w:ind w:firstLine="0"/>
        <w:jc w:val="both"/>
      </w:pPr>
      <w:r w:rsidRPr="00E47784">
        <w:t xml:space="preserve">Fue hasta que se creó la constitución política de 1991 que se promulgó la salud como un derecho fundamental y la seguridad social como un derecho público de carácter obligatorio. </w:t>
      </w:r>
      <w:r w:rsidR="00014FEF">
        <w:t>S</w:t>
      </w:r>
      <w:r w:rsidRPr="00E47784">
        <w:t>iguiendo los principios de la seguridad social: universalidad, solidaridad y eficiencia.</w:t>
      </w:r>
    </w:p>
    <w:p w14:paraId="344D9C52" w14:textId="3664D78F" w:rsidR="00183A0F" w:rsidRDefault="00E47784" w:rsidP="00520AAA">
      <w:pPr>
        <w:ind w:firstLine="0"/>
        <w:jc w:val="both"/>
      </w:pPr>
      <w:r w:rsidRPr="00E47784">
        <w:lastRenderedPageBreak/>
        <w:t>En 1993 se crea la ley 60 en la cual se establecen las competencias y los recursos destinados para los diversos entes territoriales y se culminó el mandato constitucional cuando se reforma el sistema de salud en Colombia, a partir del nacimiento de la Ley 100 con esta ley se creó el nuevo Sistema General de Seguridad Social en Salud SGSSS, donde se ratifica la salud como derecho fundamental</w:t>
      </w:r>
      <w:r w:rsidR="00014FEF">
        <w:t>. S</w:t>
      </w:r>
      <w:r w:rsidRPr="00E47784">
        <w:t>e organiza el sistema en tres subsistemas (salud, pensión y riesgos profesionales), cada uno de los cuales contaba con su propia forma de financiamiento y proporcionaba atención a grupos específicos de población, basándose en su capacidad de pago.</w:t>
      </w:r>
    </w:p>
    <w:p w14:paraId="5D374317" w14:textId="3A1C91FF" w:rsidR="00617E68" w:rsidRDefault="00CF2425" w:rsidP="00520AAA">
      <w:pPr>
        <w:ind w:firstLine="0"/>
        <w:jc w:val="both"/>
      </w:pPr>
      <w:r w:rsidRPr="00CF2425">
        <w:t>El estado a partir de esta ley, decide otorgar parte de la administración del sistema a entidades privadas (Entidades promotoras de Salud) en el sector salud, Administradores de riesgos profesionales y Administradores del fondo de pensiones. Se dividió el sistema de salud en tres regímenes (subsidiado para la población de escasos recursos, contributivo a la población trabajadora y vinculado a la población que aún no está clasifi</w:t>
      </w:r>
      <w:r w:rsidR="00014FEF">
        <w:t>cada en el régimen subsidiado).</w:t>
      </w:r>
    </w:p>
    <w:p w14:paraId="2C15A31F" w14:textId="77777777" w:rsidR="00617E68" w:rsidRDefault="00CF2425" w:rsidP="00520AAA">
      <w:pPr>
        <w:ind w:firstLine="0"/>
        <w:jc w:val="both"/>
      </w:pPr>
      <w:r w:rsidRPr="00CF2425">
        <w:t>Desde entonces las empresas promotoras de los servicios de salud cumplen un rol importante dentro del sistema, a partir de la ley 1122 de 2007 son las encargadas de realizar los pagos a las instituciones prestadoras, las últimas tienen la responsabilidad de emitir una factura, que se consagró como título valor en la ley 1231 de 2008; y presentarlas ante las empresas para que ellas puedan realizar el</w:t>
      </w:r>
      <w:r>
        <w:t xml:space="preserve"> </w:t>
      </w:r>
      <w:r w:rsidRPr="00CF2425">
        <w:t>estudio y posteriormente el pago de las mismas, y en el decreto 4747 de 2007 se establecen los soportes que deben tener la factura al momento de presentarlas</w:t>
      </w:r>
      <w:r>
        <w:t>.</w:t>
      </w:r>
    </w:p>
    <w:p w14:paraId="551FA6F7" w14:textId="77777777" w:rsidR="00CF2425" w:rsidRDefault="00CF2425" w:rsidP="00520AAA">
      <w:pPr>
        <w:ind w:firstLine="0"/>
        <w:jc w:val="both"/>
      </w:pPr>
      <w:r w:rsidRPr="00CF2425">
        <w:t>De igual manera se establecieron unos tiempos de respuesta en casos de no conformidades (glosas) u objeciones por parte de las empresas promotoras y las posibles causas de las mismas en la resolución 3047 de 2008.</w:t>
      </w:r>
    </w:p>
    <w:p w14:paraId="3A552F3E" w14:textId="77777777" w:rsidR="00CF2425" w:rsidRPr="00CF2425" w:rsidRDefault="00CF2425" w:rsidP="00520AAA">
      <w:pPr>
        <w:ind w:firstLine="0"/>
        <w:jc w:val="both"/>
      </w:pPr>
      <w:r w:rsidRPr="00CF2425">
        <w:t xml:space="preserve">Actualmente, el estado ante la necesidad de la población de tener un mayor acceso a los servicios de salud crea la ley 1751 de 2015 (ley estatutaria) donde se garantiza la protección de la salud, y como aspecto </w:t>
      </w:r>
      <w:r w:rsidRPr="00CF2425">
        <w:lastRenderedPageBreak/>
        <w:t>relevante enfatiza el no requerimiento de autorización para la atención inicial de urgencias, lo cual permite que la población acceda con mayor facilidad a este servicio, y disminuye el retraso en la atención, además resalta la importancia de los principios de oportunidad, universalidad, calidad, equidad, disponibilidad, aceptabilidad,  accesibilidad, solidaridad, eficiencia, sostenibilidad, libre elección entre otras y le proporciona a los médicos la autonomía para la toma de decisiones de la salud de sus pacientes.</w:t>
      </w:r>
    </w:p>
    <w:p w14:paraId="71022B5F" w14:textId="7B8D5A5A" w:rsidR="00617E68" w:rsidRPr="00FB3301" w:rsidRDefault="00FB3301" w:rsidP="00EA1D6F">
      <w:pPr>
        <w:pStyle w:val="Ttulo2"/>
      </w:pPr>
      <w:bookmarkStart w:id="14" w:name="_Toc141912563"/>
      <w:r w:rsidRPr="00FB3301">
        <w:t>6.</w:t>
      </w:r>
      <w:r w:rsidR="00CA299B">
        <w:t>2</w:t>
      </w:r>
      <w:r w:rsidRPr="00FB3301">
        <w:t xml:space="preserve"> </w:t>
      </w:r>
      <w:r w:rsidR="00617E68" w:rsidRPr="00FB3301">
        <w:t>Marco Referencial</w:t>
      </w:r>
      <w:bookmarkEnd w:id="14"/>
    </w:p>
    <w:p w14:paraId="7B46D125" w14:textId="67289D9C" w:rsidR="00611DB3" w:rsidRDefault="00611DB3" w:rsidP="00520AAA">
      <w:pPr>
        <w:ind w:firstLine="0"/>
        <w:jc w:val="both"/>
      </w:pPr>
      <w:r w:rsidRPr="00520AAA">
        <w:t xml:space="preserve">CHAMORRO VELASCO </w:t>
      </w:r>
      <w:r w:rsidR="00520AAA" w:rsidRPr="00520AAA">
        <w:t>CARLOS ALFREDO</w:t>
      </w:r>
      <w:r w:rsidRPr="00D449C5">
        <w:t xml:space="preserve">. </w:t>
      </w:r>
      <w:r w:rsidR="00D449C5" w:rsidRPr="00D449C5">
        <w:t>MBA Auditor internacional certificado ACCA – Londres Diplomado en normas internacionales de auditoria – NIA – Julio 2023.</w:t>
      </w:r>
    </w:p>
    <w:p w14:paraId="66D27F89" w14:textId="066FACA9" w:rsidR="00D449C5" w:rsidRDefault="00D449C5" w:rsidP="00520AAA">
      <w:pPr>
        <w:ind w:firstLine="0"/>
        <w:jc w:val="both"/>
      </w:pPr>
      <w:r>
        <w:t>Este Diplomado se desarrolló con el fin de afianzar los conocimientos</w:t>
      </w:r>
      <w:r w:rsidR="00363BCC">
        <w:t xml:space="preserve"> de los estándares internacionales de </w:t>
      </w:r>
      <w:r w:rsidR="00463B41">
        <w:t>auditoría</w:t>
      </w:r>
      <w:r w:rsidR="00363BCC">
        <w:t xml:space="preserve"> y aseguramiento emitidos por la junta de estándares internacionales de </w:t>
      </w:r>
      <w:r w:rsidR="00463B41">
        <w:t>auditoría</w:t>
      </w:r>
      <w:r w:rsidR="00363BCC">
        <w:t xml:space="preserve"> y aseguramiento “IAASB” de la federación internacional de contadores “IFAC”</w:t>
      </w:r>
      <w:r>
        <w:t>, realizando un trabajo practico en donde se aplicó to</w:t>
      </w:r>
      <w:r w:rsidR="00363BCC">
        <w:t>do lo indicado por el Auditor.</w:t>
      </w:r>
    </w:p>
    <w:p w14:paraId="347397CB" w14:textId="77777777" w:rsidR="00FB3301" w:rsidRDefault="00FB3301" w:rsidP="00FB3301">
      <w:pPr>
        <w:jc w:val="both"/>
      </w:pPr>
    </w:p>
    <w:p w14:paraId="5193053C" w14:textId="77777777" w:rsidR="003B05D6" w:rsidRDefault="00B958DE" w:rsidP="00520AAA">
      <w:pPr>
        <w:ind w:firstLine="0"/>
        <w:jc w:val="both"/>
      </w:pPr>
      <w:r w:rsidRPr="00B958DE">
        <w:t>MORENO AREVALO Juan Carlos</w:t>
      </w:r>
      <w:r w:rsidRPr="00B958DE">
        <w:rPr>
          <w:i/>
        </w:rPr>
        <w:t>. Diseño Metodológico para la aplicación de los procesos glosas y conciliaciones en el hospital san Vicente de Paul</w:t>
      </w:r>
      <w:r>
        <w:rPr>
          <w:i/>
        </w:rPr>
        <w:t xml:space="preserve"> de </w:t>
      </w:r>
      <w:proofErr w:type="spellStart"/>
      <w:r>
        <w:rPr>
          <w:i/>
        </w:rPr>
        <w:t>nemocón</w:t>
      </w:r>
      <w:proofErr w:type="spellEnd"/>
      <w:r>
        <w:rPr>
          <w:i/>
        </w:rPr>
        <w:t xml:space="preserve"> </w:t>
      </w:r>
      <w:r w:rsidRPr="00B958DE">
        <w:rPr>
          <w:i/>
        </w:rPr>
        <w:t xml:space="preserve">– </w:t>
      </w:r>
      <w:r w:rsidRPr="00B958DE">
        <w:t>Fundación universitaria los libertadores, año 2015</w:t>
      </w:r>
      <w:r>
        <w:t>.</w:t>
      </w:r>
    </w:p>
    <w:p w14:paraId="103CBB5F" w14:textId="77777777" w:rsidR="00B958DE" w:rsidRDefault="00B958DE" w:rsidP="00520AAA">
      <w:pPr>
        <w:ind w:firstLine="0"/>
        <w:jc w:val="both"/>
      </w:pPr>
      <w:r>
        <w:t xml:space="preserve">Este proyecto tiene como finalidad brindar un mecanismo diligente al El Hospital San Vicente de Paul en el municipio de Nemocón que presta servicios de (I) nivel de complejidad. Este hospital ha incrementado considerablemente su capacidad de atención de pacientes debido a que ha mejorado notoriamente sus instalaciones y sus servicios. </w:t>
      </w:r>
      <w:r w:rsidR="003E05FC">
        <w:t>Encontraron que el</w:t>
      </w:r>
      <w:r>
        <w:t xml:space="preserve"> porcentaje de atención y facturación incrementa disparando el porcentaje de objeciones haciendo necesario establecer el proceso de Glosas y Conciliaciones que permita dar respuesta oportuna a las glosas que se vienen presentando y así recaudar </w:t>
      </w:r>
      <w:r>
        <w:lastRenderedPageBreak/>
        <w:t>de la misma manera los dineros conciliados garantizando la rotación ágil de cartera previniendo problemas financieros.</w:t>
      </w:r>
    </w:p>
    <w:p w14:paraId="04ECE68F" w14:textId="77777777" w:rsidR="007B00F4" w:rsidRDefault="007B00F4" w:rsidP="0002496D"/>
    <w:p w14:paraId="0F55B486" w14:textId="77777777" w:rsidR="007B00F4" w:rsidRDefault="007B00F4" w:rsidP="00520AAA">
      <w:pPr>
        <w:ind w:firstLine="0"/>
        <w:jc w:val="both"/>
      </w:pPr>
      <w:r>
        <w:t xml:space="preserve">PARRA JIMENEZ Manuel Santiago; CORTES TRUJILLO </w:t>
      </w:r>
      <w:proofErr w:type="spellStart"/>
      <w:r>
        <w:t>Julian</w:t>
      </w:r>
      <w:proofErr w:type="spellEnd"/>
      <w:r>
        <w:t xml:space="preserve"> Javier. Glosas y devoluciones: Impacto financiero, causas y opciones de intervención en la E.S.E. BELLOSALUD</w:t>
      </w:r>
      <w:r w:rsidR="00FC7747">
        <w:t xml:space="preserve"> – Universidad CES. Año 2019</w:t>
      </w:r>
    </w:p>
    <w:p w14:paraId="65FB3179" w14:textId="77777777" w:rsidR="00FC7747" w:rsidRDefault="00FC7747" w:rsidP="00520AAA">
      <w:pPr>
        <w:ind w:firstLine="0"/>
        <w:jc w:val="both"/>
      </w:pPr>
      <w:r>
        <w:t>Esta auditoria tiene como finalidad</w:t>
      </w:r>
      <w:r w:rsidRPr="00FC7747">
        <w:t xml:space="preserve"> conocer las causales de las glosas generadas en la institución para así poder identificar los motivos de devolución o no pago completo de la capitación y así salir de la delicada situación económica por la que atraviesa y sanear definitivamente todas las deudas, esto con el fin siempre puesto en la mejora de los servicio</w:t>
      </w:r>
      <w:r>
        <w:t>s para los usuarios los cuales s</w:t>
      </w:r>
      <w:r w:rsidRPr="00FC7747">
        <w:t>on el eje primordial de la E.S.E</w:t>
      </w:r>
      <w:r w:rsidR="00611DB3">
        <w:t>.</w:t>
      </w:r>
    </w:p>
    <w:p w14:paraId="70A5E305" w14:textId="77777777" w:rsidR="00FB3301" w:rsidRDefault="00FB3301" w:rsidP="00FB3301">
      <w:pPr>
        <w:jc w:val="both"/>
      </w:pPr>
    </w:p>
    <w:p w14:paraId="27031E85" w14:textId="77777777" w:rsidR="00163900" w:rsidRPr="00D5166D" w:rsidRDefault="00163900" w:rsidP="00520AAA">
      <w:pPr>
        <w:ind w:firstLine="0"/>
        <w:jc w:val="both"/>
      </w:pPr>
      <w:r w:rsidRPr="00D5166D">
        <w:t>RAMOS MARTINEZ Leidy Paola. Plan de mejoramiento, para la disminución de hallazgos generados en el proceso de auditoría, por la aceptación incorrecta de medicamentos facturados, que no tienen tarifa pactada en la empresa auditoría y consultoría integral – Fundación universitaria de ciencias de la salud FUCS, Bogotá. Año 2016</w:t>
      </w:r>
    </w:p>
    <w:p w14:paraId="3DB696C7" w14:textId="77777777" w:rsidR="00163900" w:rsidRPr="001E1E13" w:rsidRDefault="001E1E13" w:rsidP="00520AAA">
      <w:pPr>
        <w:ind w:firstLine="0"/>
        <w:jc w:val="both"/>
      </w:pPr>
      <w:r>
        <w:t>E</w:t>
      </w:r>
      <w:r w:rsidRPr="001E1E13">
        <w:t xml:space="preserve">l presente estudio de caso se enfoca en el diseño de un plan de mejoramiento para el área de auditoría de cuentas médicas específicamente del proceso de auditoría de medicamentos ya que en la revisión de las facturas auditadas por los analistas se evidencia hallazgos relacionados por la aceptación incorrecta de medicamentos facturados los cuales no tienen tarifa pactada, es decir que los valores facturados de estos medicamentos no tienen un precio estipulado contractualmente y por lo cual se deberían glosar de acuerdo a </w:t>
      </w:r>
      <w:r w:rsidR="00EF2DFE">
        <w:t>lo establecido normativamente.</w:t>
      </w:r>
    </w:p>
    <w:p w14:paraId="7ADDC464" w14:textId="77777777" w:rsidR="00617E68" w:rsidRPr="00FB3301" w:rsidRDefault="00DE12AD" w:rsidP="00EA1D6F">
      <w:pPr>
        <w:pStyle w:val="Ttulo2"/>
      </w:pPr>
      <w:bookmarkStart w:id="15" w:name="_Toc141912564"/>
      <w:r w:rsidRPr="00FB3301">
        <w:lastRenderedPageBreak/>
        <w:t xml:space="preserve">6.3. </w:t>
      </w:r>
      <w:r w:rsidR="00617E68" w:rsidRPr="00FB3301">
        <w:t>Marco Conceptual</w:t>
      </w:r>
      <w:bookmarkEnd w:id="15"/>
    </w:p>
    <w:p w14:paraId="28C4231F" w14:textId="77777777" w:rsidR="00617E68" w:rsidRPr="00FB3301" w:rsidRDefault="00617E68" w:rsidP="00BB728B">
      <w:pPr>
        <w:pStyle w:val="Ttulo3"/>
      </w:pPr>
      <w:bookmarkStart w:id="16" w:name="_Toc141912565"/>
      <w:r w:rsidRPr="00FB3301">
        <w:t>6.3.1 Facturación</w:t>
      </w:r>
      <w:bookmarkEnd w:id="16"/>
    </w:p>
    <w:p w14:paraId="07841A3B" w14:textId="77777777" w:rsidR="00E10E19" w:rsidRPr="00D0346C" w:rsidRDefault="00E10E19" w:rsidP="00520AAA">
      <w:pPr>
        <w:ind w:firstLine="0"/>
        <w:jc w:val="both"/>
      </w:pPr>
      <w:r w:rsidRPr="00D0346C">
        <w:t>Es el proceso de registro, valorización y liquidación de los procedimientos, actividades y consumos prestados a un paciente hospitalario o ambulatorio para efectos de cobro. Por otra parte, podemos definir la facturación como el conjunto de actividades que nos permiten liquidar la prestación de servicios de salud que conllevan a la atención del usuario en la institución prestadora.</w:t>
      </w:r>
    </w:p>
    <w:p w14:paraId="71EF0539" w14:textId="77777777" w:rsidR="00617E68" w:rsidRPr="009373DD" w:rsidRDefault="00617E68" w:rsidP="00BB728B">
      <w:pPr>
        <w:pStyle w:val="Ttulo4"/>
        <w:rPr>
          <w:b w:val="0"/>
        </w:rPr>
      </w:pPr>
      <w:bookmarkStart w:id="17" w:name="_Toc141912566"/>
      <w:r w:rsidRPr="009373DD">
        <w:t xml:space="preserve">6.3.1.1 Procesos de </w:t>
      </w:r>
      <w:r w:rsidRPr="00BB728B">
        <w:t>facturación</w:t>
      </w:r>
      <w:bookmarkEnd w:id="17"/>
    </w:p>
    <w:p w14:paraId="79A859F5" w14:textId="77777777" w:rsidR="007A5882" w:rsidRPr="00D0346C" w:rsidRDefault="007A5882" w:rsidP="00520AAA">
      <w:pPr>
        <w:ind w:firstLine="0"/>
        <w:jc w:val="both"/>
      </w:pPr>
      <w:r w:rsidRPr="00D0346C">
        <w:t>El proceso de facturación en una IPS, definido como aquella actividad en la cual intervienen personas jurídicas o naturales, que mediante una negociación se contrata un producto o un servicio, valorizándolo con el objeto de convertirlo en dinero, debe activarse al momento de un usuario solicitar un servicio, seguir con su atención y finalizar con el egreso de la institución. En el esquema del proceso de facturación, la contratación es la entrada básica al proceso, es el punto inicial donde se conoce cada uno de los responsables del pago, las condiciones contractuales, las tarifas, los requisitos del contrato en la presentación de las cuentas y los usuarios a atender.</w:t>
      </w:r>
    </w:p>
    <w:p w14:paraId="4A900EC1" w14:textId="77777777" w:rsidR="007A5882" w:rsidRPr="00D0346C" w:rsidRDefault="007A5882" w:rsidP="009373DD">
      <w:pPr>
        <w:jc w:val="both"/>
      </w:pPr>
      <w:r w:rsidRPr="00D0346C">
        <w:t>El proceso de facturación consta de los siguientes pasos:</w:t>
      </w:r>
    </w:p>
    <w:p w14:paraId="1392DA9B" w14:textId="77777777" w:rsidR="007A5882" w:rsidRPr="00D0346C" w:rsidRDefault="007A5882" w:rsidP="00D167DF">
      <w:pPr>
        <w:pStyle w:val="Prrafodelista"/>
        <w:numPr>
          <w:ilvl w:val="0"/>
          <w:numId w:val="2"/>
        </w:numPr>
        <w:jc w:val="both"/>
      </w:pPr>
      <w:r w:rsidRPr="00D0346C">
        <w:t>Contratación de servicios: El contrato es un acuerdo, compromiso, pacto o convenio que se da como consecuencia del proceso de negociación entre dos partes (una o varias personas) obligándose mutuamente, sobre materia o cosa determinada y a cuyo cumplimiento están recíprocamente obligados</w:t>
      </w:r>
    </w:p>
    <w:p w14:paraId="03D933A5" w14:textId="77777777" w:rsidR="007A5882" w:rsidRPr="00D0346C" w:rsidRDefault="007A5882" w:rsidP="00D167DF">
      <w:pPr>
        <w:pStyle w:val="Prrafodelista"/>
        <w:numPr>
          <w:ilvl w:val="0"/>
          <w:numId w:val="2"/>
        </w:numPr>
        <w:jc w:val="both"/>
      </w:pPr>
      <w:r w:rsidRPr="00D0346C">
        <w:t>Admisión del usuario: Al ingresar el usuario se inicia la atención con la recepción por el servicio de admisiones que es el responsable de la identificación, verificación de derechos y clasificación.</w:t>
      </w:r>
    </w:p>
    <w:p w14:paraId="3E9EF16C" w14:textId="4FA0638A" w:rsidR="007A5882" w:rsidRPr="00D0346C" w:rsidRDefault="007A5882" w:rsidP="00D167DF">
      <w:pPr>
        <w:pStyle w:val="Prrafodelista"/>
        <w:numPr>
          <w:ilvl w:val="0"/>
          <w:numId w:val="2"/>
        </w:numPr>
        <w:jc w:val="both"/>
      </w:pPr>
      <w:r w:rsidRPr="00D0346C">
        <w:t>Prestación del servicio y elaboración de registros asistenciales y/o administrativos</w:t>
      </w:r>
      <w:r w:rsidR="00492D1D">
        <w:t>.</w:t>
      </w:r>
      <w:r w:rsidRPr="00D0346C">
        <w:t xml:space="preserve"> </w:t>
      </w:r>
    </w:p>
    <w:p w14:paraId="72A083B7" w14:textId="77777777" w:rsidR="007A5882" w:rsidRPr="00D0346C" w:rsidRDefault="007A5882" w:rsidP="00D167DF">
      <w:pPr>
        <w:pStyle w:val="Prrafodelista"/>
        <w:numPr>
          <w:ilvl w:val="0"/>
          <w:numId w:val="2"/>
        </w:numPr>
        <w:jc w:val="both"/>
      </w:pPr>
      <w:r w:rsidRPr="00D0346C">
        <w:lastRenderedPageBreak/>
        <w:t xml:space="preserve">Liquidación y elaboración de la factura: Se debe realizar el cargue diario de las prestaciones, insumos, medicamentos, y se elabora la pre-factura de acuerdo al convenio o a la norma establecida, con la base tarifaria establecida en el contrato. </w:t>
      </w:r>
    </w:p>
    <w:p w14:paraId="12E9E843" w14:textId="77777777" w:rsidR="007A5882" w:rsidRPr="00D0346C" w:rsidRDefault="007A5882" w:rsidP="00D167DF">
      <w:pPr>
        <w:pStyle w:val="Prrafodelista"/>
        <w:numPr>
          <w:ilvl w:val="0"/>
          <w:numId w:val="2"/>
        </w:numPr>
        <w:jc w:val="both"/>
      </w:pPr>
      <w:r w:rsidRPr="00D0346C">
        <w:t>Impresión y/o recolección de documentos de soporte: Es la obtención documental que será el soporte de la factura. Incluye las autorizaciones, los registros asistenciales/administrativos de las prestaciones de salud y los</w:t>
      </w:r>
      <w:r w:rsidR="00166D09" w:rsidRPr="00D0346C">
        <w:t xml:space="preserve"> </w:t>
      </w:r>
      <w:r w:rsidRPr="00D0346C">
        <w:t>consumos, registrada en los formatos. El paquete compuesto por la factura,</w:t>
      </w:r>
      <w:r w:rsidR="00166D09" w:rsidRPr="00D0346C">
        <w:t xml:space="preserve"> </w:t>
      </w:r>
      <w:r w:rsidRPr="00D0346C">
        <w:t>los soportes de atención, los soportes de autorización o convenio y los</w:t>
      </w:r>
      <w:r w:rsidR="00166D09" w:rsidRPr="00D0346C">
        <w:t xml:space="preserve"> </w:t>
      </w:r>
      <w:r w:rsidRPr="00D0346C">
        <w:t>RIPS, es a partir de ahora denominado para efectos prácticos como “cuenta</w:t>
      </w:r>
      <w:r w:rsidR="00166D09" w:rsidRPr="00D0346C">
        <w:t xml:space="preserve"> </w:t>
      </w:r>
      <w:r w:rsidRPr="00D0346C">
        <w:t>médica”.</w:t>
      </w:r>
    </w:p>
    <w:p w14:paraId="328011A8" w14:textId="77777777" w:rsidR="007A5882" w:rsidRPr="00D0346C" w:rsidRDefault="007A5882" w:rsidP="00D167DF">
      <w:pPr>
        <w:pStyle w:val="Prrafodelista"/>
        <w:numPr>
          <w:ilvl w:val="0"/>
          <w:numId w:val="2"/>
        </w:numPr>
        <w:jc w:val="both"/>
      </w:pPr>
      <w:r w:rsidRPr="00D0346C">
        <w:t>Preparación de la cuenta: En este momento se debe realizar la auditoría</w:t>
      </w:r>
      <w:r w:rsidR="002C524F" w:rsidRPr="00D0346C">
        <w:t xml:space="preserve"> </w:t>
      </w:r>
      <w:r w:rsidRPr="00D0346C">
        <w:t>previa para descartar los posibles errores y corrección de los mismos.</w:t>
      </w:r>
      <w:r w:rsidR="002C524F" w:rsidRPr="00D0346C">
        <w:t xml:space="preserve"> </w:t>
      </w:r>
      <w:r w:rsidRPr="00D0346C">
        <w:t>Verificada su calidad se le da el visto bueno y se arma cada cuenta</w:t>
      </w:r>
      <w:r w:rsidR="007273C9" w:rsidRPr="00D0346C">
        <w:t xml:space="preserve"> </w:t>
      </w:r>
      <w:r w:rsidRPr="00D0346C">
        <w:t>correspondiente a cada entidad responsable del pago y discriminada por</w:t>
      </w:r>
      <w:r w:rsidR="007273C9" w:rsidRPr="00D0346C">
        <w:t xml:space="preserve"> </w:t>
      </w:r>
      <w:r w:rsidRPr="00D0346C">
        <w:t>periodos.</w:t>
      </w:r>
    </w:p>
    <w:p w14:paraId="76322029" w14:textId="77777777" w:rsidR="007273C9" w:rsidRPr="00D0346C" w:rsidRDefault="007A5882" w:rsidP="00D167DF">
      <w:pPr>
        <w:pStyle w:val="Prrafodelista"/>
        <w:numPr>
          <w:ilvl w:val="0"/>
          <w:numId w:val="2"/>
        </w:numPr>
        <w:jc w:val="both"/>
      </w:pPr>
      <w:r w:rsidRPr="00D0346C">
        <w:t>Radicación de la cuenta: La radicación de la cuenta para cobro es el último</w:t>
      </w:r>
      <w:r w:rsidR="007273C9" w:rsidRPr="00D0346C">
        <w:t xml:space="preserve"> </w:t>
      </w:r>
      <w:r w:rsidRPr="00D0346C">
        <w:t>paso del proceso de preparación y presentación de las cuentas a cobrar.</w:t>
      </w:r>
      <w:r w:rsidR="007273C9" w:rsidRPr="00D0346C">
        <w:t xml:space="preserve"> </w:t>
      </w:r>
      <w:r w:rsidRPr="00D0346C">
        <w:t>Mediante este procedimiento se notifica a la empresa o entidad responsable</w:t>
      </w:r>
      <w:r w:rsidR="007273C9" w:rsidRPr="00D0346C">
        <w:t xml:space="preserve"> </w:t>
      </w:r>
      <w:r w:rsidRPr="00D0346C">
        <w:t>del pago, respecto a la deuda (obligación, que por concepto de prestación</w:t>
      </w:r>
      <w:r w:rsidR="007273C9" w:rsidRPr="00D0346C">
        <w:t xml:space="preserve"> </w:t>
      </w:r>
      <w:r w:rsidRPr="00D0346C">
        <w:t>de servicios ésta tiene con la IPS.</w:t>
      </w:r>
      <w:r w:rsidR="007273C9" w:rsidRPr="00D0346C">
        <w:t xml:space="preserve"> </w:t>
      </w:r>
    </w:p>
    <w:p w14:paraId="7C08C5B1" w14:textId="77777777" w:rsidR="007A5882" w:rsidRPr="00D0346C" w:rsidRDefault="007A5882" w:rsidP="00D167DF">
      <w:pPr>
        <w:pStyle w:val="Prrafodelista"/>
        <w:numPr>
          <w:ilvl w:val="0"/>
          <w:numId w:val="2"/>
        </w:numPr>
        <w:jc w:val="both"/>
      </w:pPr>
      <w:r w:rsidRPr="00D0346C">
        <w:t>Gestión</w:t>
      </w:r>
      <w:r w:rsidR="007273C9" w:rsidRPr="00D0346C">
        <w:t xml:space="preserve"> </w:t>
      </w:r>
      <w:r w:rsidRPr="00D0346C">
        <w:t>de</w:t>
      </w:r>
      <w:r w:rsidR="007273C9" w:rsidRPr="00D0346C">
        <w:t xml:space="preserve"> </w:t>
      </w:r>
      <w:r w:rsidRPr="00D0346C">
        <w:t>cartera:</w:t>
      </w:r>
      <w:r w:rsidR="007273C9" w:rsidRPr="00D0346C">
        <w:t xml:space="preserve"> </w:t>
      </w:r>
      <w:r w:rsidRPr="00D0346C">
        <w:t>Entregadas</w:t>
      </w:r>
      <w:r w:rsidR="007273C9" w:rsidRPr="00D0346C">
        <w:t xml:space="preserve"> </w:t>
      </w:r>
      <w:r w:rsidRPr="00D0346C">
        <w:t>las</w:t>
      </w:r>
      <w:r w:rsidR="007273C9" w:rsidRPr="00D0346C">
        <w:t xml:space="preserve"> cuentas, objeto </w:t>
      </w:r>
      <w:r w:rsidRPr="00D0346C">
        <w:t>de</w:t>
      </w:r>
      <w:r w:rsidR="007273C9" w:rsidRPr="00D0346C">
        <w:t xml:space="preserve"> </w:t>
      </w:r>
      <w:r w:rsidRPr="00D0346C">
        <w:t>cobro</w:t>
      </w:r>
      <w:r w:rsidR="007273C9" w:rsidRPr="00D0346C">
        <w:t xml:space="preserve"> </w:t>
      </w:r>
      <w:r w:rsidRPr="00D0346C">
        <w:t>a</w:t>
      </w:r>
      <w:r w:rsidR="007273C9" w:rsidRPr="00D0346C">
        <w:t xml:space="preserve"> </w:t>
      </w:r>
      <w:r w:rsidRPr="00D0346C">
        <w:t>las</w:t>
      </w:r>
      <w:r w:rsidR="007273C9" w:rsidRPr="00D0346C">
        <w:t xml:space="preserve"> </w:t>
      </w:r>
      <w:r w:rsidRPr="00D0346C">
        <w:t>aseguradoras, es necesario hacer el seguimiento de las mismas el cual</w:t>
      </w:r>
      <w:r w:rsidR="007273C9" w:rsidRPr="00D0346C">
        <w:t xml:space="preserve"> </w:t>
      </w:r>
      <w:r w:rsidRPr="00D0346C">
        <w:t>incluye: manejo de objeciones, glosas, control de la cartera y aplicación de</w:t>
      </w:r>
      <w:r w:rsidR="007273C9" w:rsidRPr="00D0346C">
        <w:t xml:space="preserve"> </w:t>
      </w:r>
      <w:r w:rsidRPr="00D0346C">
        <w:t>indicadores de gestión de cartera.</w:t>
      </w:r>
    </w:p>
    <w:p w14:paraId="779520CB" w14:textId="77777777" w:rsidR="007A5882" w:rsidRPr="00D0346C" w:rsidRDefault="007273C9" w:rsidP="00D167DF">
      <w:pPr>
        <w:pStyle w:val="Prrafodelista"/>
        <w:numPr>
          <w:ilvl w:val="0"/>
          <w:numId w:val="2"/>
        </w:numPr>
        <w:jc w:val="both"/>
      </w:pPr>
      <w:r w:rsidRPr="00D0346C">
        <w:t>Recaudo: El recaudo de los pagos o el ingreso de montos cobrados por</w:t>
      </w:r>
      <w:r w:rsidR="003A7BE8" w:rsidRPr="00D0346C">
        <w:t xml:space="preserve"> </w:t>
      </w:r>
      <w:r w:rsidRPr="00D0346C">
        <w:t>venta de</w:t>
      </w:r>
      <w:r w:rsidR="003A7BE8" w:rsidRPr="00D0346C">
        <w:t xml:space="preserve"> servicios.</w:t>
      </w:r>
    </w:p>
    <w:p w14:paraId="19069C07" w14:textId="77777777" w:rsidR="00617E68" w:rsidRPr="009373DD" w:rsidRDefault="00617E68" w:rsidP="00BB728B">
      <w:pPr>
        <w:pStyle w:val="Ttulo4"/>
      </w:pPr>
      <w:bookmarkStart w:id="18" w:name="_Toc141912567"/>
      <w:r w:rsidRPr="009373DD">
        <w:t>6.3.1.2 Modalidades del proceso de facturación</w:t>
      </w:r>
      <w:bookmarkEnd w:id="18"/>
    </w:p>
    <w:p w14:paraId="2D9C71DD" w14:textId="77777777" w:rsidR="003A7BE8" w:rsidRPr="00D0346C" w:rsidRDefault="003A7BE8" w:rsidP="00520AAA">
      <w:pPr>
        <w:ind w:firstLine="0"/>
        <w:jc w:val="both"/>
      </w:pPr>
      <w:r w:rsidRPr="00D0346C">
        <w:t>a) Facturación centralizada: Es aquella donde todo el equipo de facturación se encuentra ubicado en una oficina central y es allí donde se liquida la cuenta, se genera la prefectura y posteriormente se emite</w:t>
      </w:r>
    </w:p>
    <w:p w14:paraId="65C90366" w14:textId="77777777" w:rsidR="003A7BE8" w:rsidRPr="00D0346C" w:rsidRDefault="003A7BE8" w:rsidP="00520AAA">
      <w:pPr>
        <w:ind w:firstLine="0"/>
        <w:jc w:val="both"/>
      </w:pPr>
      <w:r w:rsidRPr="00D0346C">
        <w:lastRenderedPageBreak/>
        <w:t>b) Facturación descentralizada: Es la conformada por puntos de facturación presenciales en cada una de las unidades funcionales de la IPS. Cada facturador genera la factura en la unidad funcional. Esta modalidad permite un mayor control del cargue de las prestaciones por parte del equipo de facturación ya que conoce la información asistencial en forma más directa.</w:t>
      </w:r>
    </w:p>
    <w:p w14:paraId="6B945145" w14:textId="77777777" w:rsidR="003A7BE8" w:rsidRPr="00D0346C" w:rsidRDefault="003A7BE8" w:rsidP="00520AAA">
      <w:pPr>
        <w:ind w:firstLine="0"/>
        <w:jc w:val="both"/>
      </w:pPr>
      <w:r w:rsidRPr="00D0346C">
        <w:t xml:space="preserve">c) Facturación Mixta: Es aquella utilizada en algunas IPS, ya sea por definición directiva o </w:t>
      </w:r>
      <w:r w:rsidR="00D0346C" w:rsidRPr="00D0346C">
        <w:t>por inconvenientes</w:t>
      </w:r>
      <w:r w:rsidRPr="00D0346C">
        <w:t xml:space="preserve"> de carácter financiero o técnico, donde se distribuye el equipo de facturación en modalidad descentralizada y centralizada.</w:t>
      </w:r>
    </w:p>
    <w:p w14:paraId="33FEAF84" w14:textId="77777777" w:rsidR="00617E68" w:rsidRPr="005D0C1F" w:rsidRDefault="00D0346C" w:rsidP="00BB728B">
      <w:pPr>
        <w:pStyle w:val="Ttulo3"/>
      </w:pPr>
      <w:bookmarkStart w:id="19" w:name="_Toc141912568"/>
      <w:r w:rsidRPr="005D0C1F">
        <w:t xml:space="preserve">6.3.2 </w:t>
      </w:r>
      <w:r w:rsidR="00617E68" w:rsidRPr="005D0C1F">
        <w:t>Auditoria de cuentas medicas</w:t>
      </w:r>
      <w:bookmarkEnd w:id="19"/>
    </w:p>
    <w:p w14:paraId="4CA020B6" w14:textId="1AC51ACD" w:rsidR="003A7BE8" w:rsidRPr="00D0346C" w:rsidRDefault="003A7BE8" w:rsidP="00520AAA">
      <w:pPr>
        <w:ind w:firstLine="0"/>
        <w:jc w:val="both"/>
      </w:pPr>
      <w:r w:rsidRPr="00D0346C">
        <w:t xml:space="preserve">Es la evaluación sistemática de la facturación de servicios de salud que realizan los profesionales de la salud con el objetivo fundamental de identificar y solucionar irregularidades en el desarrollo de los contratos celebrados, de una parte, por las aseguradoras responsables de la atención de los usuarios </w:t>
      </w:r>
      <w:r w:rsidR="00492D1D" w:rsidRPr="00D0346C">
        <w:t>y,</w:t>
      </w:r>
      <w:r w:rsidRPr="00D0346C">
        <w:t xml:space="preserve"> por otra parte, los prestadores de los servicios de salud.</w:t>
      </w:r>
    </w:p>
    <w:p w14:paraId="3613C414" w14:textId="77777777" w:rsidR="003A7BE8" w:rsidRPr="00D0346C" w:rsidRDefault="003A7BE8" w:rsidP="00520AAA">
      <w:pPr>
        <w:ind w:firstLine="0"/>
        <w:jc w:val="both"/>
      </w:pPr>
      <w:r w:rsidRPr="00D0346C">
        <w:t>La auditoría de cuentas médicas consiste en la verificación del cumplimiento de los requisitos tanto administrativos como clínicos de las cuentas médicas.</w:t>
      </w:r>
    </w:p>
    <w:p w14:paraId="2F560490" w14:textId="77777777" w:rsidR="003A7BE8" w:rsidRPr="005D0C1F" w:rsidRDefault="00D0346C" w:rsidP="00BB728B">
      <w:pPr>
        <w:pStyle w:val="Ttulo4"/>
      </w:pPr>
      <w:bookmarkStart w:id="20" w:name="_Toc141912569"/>
      <w:r w:rsidRPr="005D0C1F">
        <w:t>6.3.2.1</w:t>
      </w:r>
      <w:r w:rsidR="003A7BE8" w:rsidRPr="005D0C1F">
        <w:t xml:space="preserve"> Tipos de auditorías de cuentas medicas</w:t>
      </w:r>
      <w:bookmarkEnd w:id="20"/>
    </w:p>
    <w:p w14:paraId="11F9E53A" w14:textId="77777777" w:rsidR="003A7BE8" w:rsidRPr="00D0346C" w:rsidRDefault="003A7BE8" w:rsidP="00D167DF">
      <w:pPr>
        <w:pStyle w:val="Prrafodelista"/>
        <w:numPr>
          <w:ilvl w:val="0"/>
          <w:numId w:val="3"/>
        </w:numPr>
        <w:jc w:val="both"/>
      </w:pPr>
      <w:r w:rsidRPr="00D0346C">
        <w:t>Auditoría Médica: Es la evaluación, análisis y recomendaciones de mejoramiento de los aspectos técnico-científicos y humanos, relacionados con los procesos de evaluación, diagnóstico y conductas decididas con el usuario por el equipo de salud del prestador.</w:t>
      </w:r>
    </w:p>
    <w:p w14:paraId="3ADB9E8A" w14:textId="77777777" w:rsidR="003A7BE8" w:rsidRPr="00D0346C" w:rsidRDefault="003A7BE8" w:rsidP="00D167DF">
      <w:pPr>
        <w:pStyle w:val="Prrafodelista"/>
        <w:numPr>
          <w:ilvl w:val="0"/>
          <w:numId w:val="3"/>
        </w:numPr>
        <w:jc w:val="both"/>
      </w:pPr>
      <w:r w:rsidRPr="00D0346C">
        <w:t>Auditoría Administrativa: Es la evaluación, análisis y recomendaciones de</w:t>
      </w:r>
      <w:r w:rsidR="00FA1213" w:rsidRPr="00D0346C">
        <w:t xml:space="preserve"> </w:t>
      </w:r>
      <w:r w:rsidRPr="00D0346C">
        <w:t>mejoramiento de los aspectos técnico-administrativos, financieros y de apoyo</w:t>
      </w:r>
      <w:r w:rsidR="00FA1213" w:rsidRPr="00D0346C">
        <w:t xml:space="preserve"> </w:t>
      </w:r>
      <w:r w:rsidRPr="00D0346C">
        <w:t>logístico, relacionados con los procesos de prestación de servicios de atención en</w:t>
      </w:r>
      <w:r w:rsidR="00FA1213" w:rsidRPr="00D0346C">
        <w:t xml:space="preserve"> </w:t>
      </w:r>
      <w:r w:rsidRPr="00D0346C">
        <w:t>salud y la correcta utilización por parte de los usuarios.</w:t>
      </w:r>
    </w:p>
    <w:p w14:paraId="165DDE04" w14:textId="77777777" w:rsidR="00617E68" w:rsidRPr="00DA42F9" w:rsidRDefault="00FA1213" w:rsidP="00BB728B">
      <w:pPr>
        <w:pStyle w:val="Ttulo4"/>
      </w:pPr>
      <w:bookmarkStart w:id="21" w:name="_Toc141912570"/>
      <w:r w:rsidRPr="00DA42F9">
        <w:lastRenderedPageBreak/>
        <w:t>6.3.</w:t>
      </w:r>
      <w:r w:rsidR="00D0346C" w:rsidRPr="00DA42F9">
        <w:t>2.2</w:t>
      </w:r>
      <w:r w:rsidR="00617E68" w:rsidRPr="00DA42F9">
        <w:t xml:space="preserve"> Procesos de revisión de cuentas medicas</w:t>
      </w:r>
      <w:bookmarkEnd w:id="21"/>
    </w:p>
    <w:p w14:paraId="2A1AF6AD" w14:textId="77777777" w:rsidR="00FA1213" w:rsidRPr="00DA42F9" w:rsidRDefault="00FA1213" w:rsidP="00DA42F9">
      <w:pPr>
        <w:jc w:val="both"/>
        <w:rPr>
          <w:b/>
        </w:rPr>
      </w:pPr>
      <w:r w:rsidRPr="00DA42F9">
        <w:rPr>
          <w:b/>
        </w:rPr>
        <w:t>a) Auditoría de cuentas pre-radicadas:</w:t>
      </w:r>
    </w:p>
    <w:p w14:paraId="67761FAA" w14:textId="77777777" w:rsidR="00FA1213" w:rsidRPr="00D0346C" w:rsidRDefault="00FA1213" w:rsidP="00D167DF">
      <w:pPr>
        <w:pStyle w:val="Prrafodelista"/>
        <w:numPr>
          <w:ilvl w:val="0"/>
          <w:numId w:val="4"/>
        </w:numPr>
        <w:jc w:val="both"/>
      </w:pPr>
      <w:r w:rsidRPr="00D0346C">
        <w:t>Entrega de pre-factura o factura al equipo de auditoría de la entidad</w:t>
      </w:r>
    </w:p>
    <w:p w14:paraId="39A9AE46" w14:textId="21B6EF50" w:rsidR="00FA1213" w:rsidRPr="00D0346C" w:rsidRDefault="00520AAA" w:rsidP="00DA42F9">
      <w:pPr>
        <w:jc w:val="both"/>
      </w:pPr>
      <w:r>
        <w:t xml:space="preserve">               </w:t>
      </w:r>
      <w:r w:rsidR="00FA1213" w:rsidRPr="00D0346C">
        <w:t>responsable del pago.</w:t>
      </w:r>
    </w:p>
    <w:p w14:paraId="3D8F9463" w14:textId="77777777" w:rsidR="003A7BE8" w:rsidRPr="00D0346C" w:rsidRDefault="00FA1213" w:rsidP="00D167DF">
      <w:pPr>
        <w:pStyle w:val="Prrafodelista"/>
        <w:numPr>
          <w:ilvl w:val="0"/>
          <w:numId w:val="4"/>
        </w:numPr>
        <w:jc w:val="both"/>
      </w:pPr>
      <w:r w:rsidRPr="00D0346C">
        <w:t>Revisión de documento por el equipo de auditoría de la empresa responsable del pago</w:t>
      </w:r>
    </w:p>
    <w:p w14:paraId="483C7574" w14:textId="77777777" w:rsidR="00FA1213" w:rsidRPr="00D0346C" w:rsidRDefault="00FA1213" w:rsidP="00D167DF">
      <w:pPr>
        <w:pStyle w:val="Prrafodelista"/>
        <w:numPr>
          <w:ilvl w:val="0"/>
          <w:numId w:val="4"/>
        </w:numPr>
        <w:jc w:val="both"/>
      </w:pPr>
      <w:r w:rsidRPr="00D0346C">
        <w:t>Formulación de objeciones</w:t>
      </w:r>
    </w:p>
    <w:p w14:paraId="5272B4A9" w14:textId="77777777" w:rsidR="00FA1213" w:rsidRPr="00D0346C" w:rsidRDefault="00FA1213" w:rsidP="00D167DF">
      <w:pPr>
        <w:pStyle w:val="Prrafodelista"/>
        <w:numPr>
          <w:ilvl w:val="0"/>
          <w:numId w:val="4"/>
        </w:numPr>
        <w:jc w:val="both"/>
      </w:pPr>
      <w:r w:rsidRPr="00D0346C">
        <w:t>Recepción de las objeciones por el equipo de cuentas médicas de la IPS</w:t>
      </w:r>
    </w:p>
    <w:p w14:paraId="1589A937" w14:textId="77777777" w:rsidR="00FA1213" w:rsidRPr="00D0346C" w:rsidRDefault="00FA1213" w:rsidP="00D167DF">
      <w:pPr>
        <w:pStyle w:val="Prrafodelista"/>
        <w:numPr>
          <w:ilvl w:val="0"/>
          <w:numId w:val="4"/>
        </w:numPr>
        <w:jc w:val="both"/>
      </w:pPr>
      <w:r w:rsidRPr="00D0346C">
        <w:t>Realización del análisis y respuesta a las objeciones formuladas. Se elaboran los ajustes o notas contables pertinentes</w:t>
      </w:r>
    </w:p>
    <w:p w14:paraId="5D2D5315" w14:textId="77777777" w:rsidR="00FA1213" w:rsidRPr="00D0346C" w:rsidRDefault="00FA1213" w:rsidP="00D167DF">
      <w:pPr>
        <w:pStyle w:val="Prrafodelista"/>
        <w:numPr>
          <w:ilvl w:val="0"/>
          <w:numId w:val="4"/>
        </w:numPr>
        <w:jc w:val="both"/>
      </w:pPr>
      <w:r w:rsidRPr="00D0346C">
        <w:t>Revisión y análisis de las respuestas por el equipo auditor de la entidad responsable del pago</w:t>
      </w:r>
    </w:p>
    <w:p w14:paraId="2ED93DFF" w14:textId="77777777" w:rsidR="00FA1213" w:rsidRPr="00D0346C" w:rsidRDefault="00FA1213" w:rsidP="00D167DF">
      <w:pPr>
        <w:pStyle w:val="Prrafodelista"/>
        <w:numPr>
          <w:ilvl w:val="0"/>
          <w:numId w:val="4"/>
        </w:numPr>
        <w:jc w:val="both"/>
      </w:pPr>
      <w:r w:rsidRPr="00D0346C">
        <w:t>Conciliación en caso de ser necesario</w:t>
      </w:r>
    </w:p>
    <w:p w14:paraId="5F2C32A8" w14:textId="77777777" w:rsidR="00FA1213" w:rsidRPr="00D0346C" w:rsidRDefault="00FA1213" w:rsidP="00D167DF">
      <w:pPr>
        <w:pStyle w:val="Prrafodelista"/>
        <w:numPr>
          <w:ilvl w:val="0"/>
          <w:numId w:val="4"/>
        </w:numPr>
        <w:jc w:val="both"/>
      </w:pPr>
      <w:r w:rsidRPr="00D0346C">
        <w:t>Visado e la factura por el equipo auditor de la empresa responsable del pago para dar inicia al proceso de radicación</w:t>
      </w:r>
    </w:p>
    <w:p w14:paraId="3DA03AC3" w14:textId="77777777" w:rsidR="00FA1213" w:rsidRPr="00D0346C" w:rsidRDefault="00FA1213" w:rsidP="00D167DF">
      <w:pPr>
        <w:pStyle w:val="Prrafodelista"/>
        <w:numPr>
          <w:ilvl w:val="0"/>
          <w:numId w:val="4"/>
        </w:numPr>
        <w:jc w:val="both"/>
      </w:pPr>
      <w:r w:rsidRPr="00D0346C">
        <w:t>Generación, análisis y presentación de informes de gestión a las directivas de la entidad prestadora.</w:t>
      </w:r>
    </w:p>
    <w:p w14:paraId="46FB1B9D" w14:textId="77777777" w:rsidR="00FA1213" w:rsidRPr="00DA42F9" w:rsidRDefault="00FA1213" w:rsidP="0002496D">
      <w:pPr>
        <w:rPr>
          <w:b/>
        </w:rPr>
      </w:pPr>
      <w:r w:rsidRPr="00DA42F9">
        <w:rPr>
          <w:b/>
        </w:rPr>
        <w:t>b) Auditoría de cuentas radicadas</w:t>
      </w:r>
    </w:p>
    <w:p w14:paraId="2A5F2888" w14:textId="77777777" w:rsidR="00FA1213" w:rsidRPr="00D0346C" w:rsidRDefault="00FA1213" w:rsidP="001C69ED">
      <w:r w:rsidRPr="00D0346C">
        <w:t>Formulación de objeciones y certificación de pago de los valores no</w:t>
      </w:r>
      <w:r w:rsidR="00915595" w:rsidRPr="00D0346C">
        <w:t xml:space="preserve"> </w:t>
      </w:r>
      <w:r w:rsidRPr="00D0346C">
        <w:t>objetados</w:t>
      </w:r>
    </w:p>
    <w:p w14:paraId="1FA2C2B9" w14:textId="77777777" w:rsidR="00FA1213" w:rsidRPr="00D0346C" w:rsidRDefault="00FA1213" w:rsidP="00D167DF">
      <w:pPr>
        <w:pStyle w:val="Prrafodelista"/>
        <w:numPr>
          <w:ilvl w:val="0"/>
          <w:numId w:val="5"/>
        </w:numPr>
        <w:jc w:val="both"/>
      </w:pPr>
      <w:r w:rsidRPr="00D0346C">
        <w:t>Notificación de las objeciones a los prestadores</w:t>
      </w:r>
    </w:p>
    <w:p w14:paraId="4214FA77" w14:textId="77777777" w:rsidR="00FA1213" w:rsidRPr="00D0346C" w:rsidRDefault="00FA1213" w:rsidP="00D167DF">
      <w:pPr>
        <w:pStyle w:val="Prrafodelista"/>
        <w:numPr>
          <w:ilvl w:val="0"/>
          <w:numId w:val="5"/>
        </w:numPr>
        <w:jc w:val="both"/>
      </w:pPr>
      <w:r w:rsidRPr="00D0346C">
        <w:t>Recepción y radicación de contestación de objeciones</w:t>
      </w:r>
    </w:p>
    <w:p w14:paraId="39D9771B" w14:textId="77777777" w:rsidR="00FA1213" w:rsidRPr="00D0346C" w:rsidRDefault="00FA1213" w:rsidP="00D167DF">
      <w:pPr>
        <w:pStyle w:val="Prrafodelista"/>
        <w:numPr>
          <w:ilvl w:val="0"/>
          <w:numId w:val="5"/>
        </w:numPr>
        <w:jc w:val="both"/>
      </w:pPr>
      <w:r w:rsidRPr="00D0346C">
        <w:t>Revisión en auditoría médico-administrativa de la contestación</w:t>
      </w:r>
    </w:p>
    <w:p w14:paraId="66BB1269" w14:textId="77777777" w:rsidR="00FA1213" w:rsidRPr="00D0346C" w:rsidRDefault="00FA1213" w:rsidP="00D167DF">
      <w:pPr>
        <w:pStyle w:val="Prrafodelista"/>
        <w:numPr>
          <w:ilvl w:val="0"/>
          <w:numId w:val="5"/>
        </w:numPr>
        <w:jc w:val="both"/>
      </w:pPr>
      <w:r w:rsidRPr="00D0346C">
        <w:t>Conciliación de objeciones en casos requeridos</w:t>
      </w:r>
    </w:p>
    <w:p w14:paraId="31BE2A8D" w14:textId="77777777" w:rsidR="00FA1213" w:rsidRPr="00D0346C" w:rsidRDefault="00FA1213" w:rsidP="00D167DF">
      <w:pPr>
        <w:pStyle w:val="Prrafodelista"/>
        <w:numPr>
          <w:ilvl w:val="0"/>
          <w:numId w:val="5"/>
        </w:numPr>
        <w:jc w:val="both"/>
      </w:pPr>
      <w:r w:rsidRPr="00D0346C">
        <w:lastRenderedPageBreak/>
        <w:t>Formulación de glosas</w:t>
      </w:r>
    </w:p>
    <w:p w14:paraId="677325FB" w14:textId="77777777" w:rsidR="00FA1213" w:rsidRPr="00D0346C" w:rsidRDefault="00FA1213" w:rsidP="00D167DF">
      <w:pPr>
        <w:pStyle w:val="Prrafodelista"/>
        <w:numPr>
          <w:ilvl w:val="0"/>
          <w:numId w:val="5"/>
        </w:numPr>
        <w:jc w:val="both"/>
      </w:pPr>
      <w:r w:rsidRPr="00D0346C">
        <w:t>Notificación de glosas y certificación de pagos</w:t>
      </w:r>
    </w:p>
    <w:p w14:paraId="47850851" w14:textId="77777777" w:rsidR="00FA1213" w:rsidRPr="00D0346C" w:rsidRDefault="00FA1213" w:rsidP="00D167DF">
      <w:pPr>
        <w:pStyle w:val="Prrafodelista"/>
        <w:numPr>
          <w:ilvl w:val="0"/>
          <w:numId w:val="5"/>
        </w:numPr>
        <w:jc w:val="both"/>
      </w:pPr>
      <w:r w:rsidRPr="00D0346C">
        <w:t>Aplicación de notas contables derivadas de las glosas</w:t>
      </w:r>
    </w:p>
    <w:p w14:paraId="559CE81C" w14:textId="77777777" w:rsidR="00FA1213" w:rsidRPr="00D0346C" w:rsidRDefault="00FA1213" w:rsidP="00D167DF">
      <w:pPr>
        <w:pStyle w:val="Prrafodelista"/>
        <w:numPr>
          <w:ilvl w:val="0"/>
          <w:numId w:val="5"/>
        </w:numPr>
        <w:jc w:val="both"/>
      </w:pPr>
      <w:r w:rsidRPr="00D0346C">
        <w:t>Presentación de los informes de gestión producto de la revisoría de cuentas</w:t>
      </w:r>
      <w:r w:rsidR="00915595" w:rsidRPr="00D0346C">
        <w:t xml:space="preserve"> </w:t>
      </w:r>
      <w:r w:rsidRPr="00D0346C">
        <w:t>y auditoría clínica.</w:t>
      </w:r>
    </w:p>
    <w:p w14:paraId="7F816E75" w14:textId="77777777" w:rsidR="00617E68" w:rsidRPr="001C69ED" w:rsidRDefault="00D0346C" w:rsidP="00BB728B">
      <w:pPr>
        <w:pStyle w:val="Ttulo4"/>
      </w:pPr>
      <w:bookmarkStart w:id="22" w:name="_Toc141912571"/>
      <w:r w:rsidRPr="001C69ED">
        <w:t>6.3.2.3</w:t>
      </w:r>
      <w:r w:rsidR="00617E68" w:rsidRPr="001C69ED">
        <w:t xml:space="preserve"> Proceso de auditoría de cuentas medicas</w:t>
      </w:r>
      <w:bookmarkEnd w:id="22"/>
    </w:p>
    <w:p w14:paraId="23777B1D" w14:textId="76DA3DC2" w:rsidR="002D3519" w:rsidRPr="00D0346C" w:rsidRDefault="002D3519" w:rsidP="00520AAA">
      <w:pPr>
        <w:ind w:firstLine="0"/>
        <w:jc w:val="both"/>
      </w:pPr>
      <w:r w:rsidRPr="00D0346C">
        <w:t>La cuenta médica se compone de la factura que es un título valor que contiene una obligación financiera, los RIPS (Registro individual de la prestación del servicio) que son archivos planos donde se identifican los procedimientos que se le realizaron al paciente y los soportes que se encuentran detallados en el anexo técnico N° 5 de la Resolución 3047 de 2008.</w:t>
      </w:r>
    </w:p>
    <w:p w14:paraId="39BABDB6" w14:textId="09BA2258" w:rsidR="002D3519" w:rsidRDefault="002D3519" w:rsidP="00520AAA">
      <w:pPr>
        <w:ind w:firstLine="0"/>
        <w:jc w:val="both"/>
      </w:pPr>
      <w:r w:rsidRPr="00D0346C">
        <w:t>Esta debe contener la siguiente información:</w:t>
      </w:r>
    </w:p>
    <w:p w14:paraId="4C0CAF1B" w14:textId="77777777" w:rsidR="002D3519" w:rsidRPr="001C69ED" w:rsidRDefault="002D3519" w:rsidP="001C69ED">
      <w:pPr>
        <w:jc w:val="both"/>
        <w:rPr>
          <w:b/>
        </w:rPr>
      </w:pPr>
      <w:r w:rsidRPr="001C69ED">
        <w:rPr>
          <w:b/>
        </w:rPr>
        <w:t>a) RIPS</w:t>
      </w:r>
    </w:p>
    <w:p w14:paraId="1DA67D4C" w14:textId="77777777" w:rsidR="002D3519" w:rsidRPr="00D0346C" w:rsidRDefault="002D3519" w:rsidP="00D167DF">
      <w:pPr>
        <w:pStyle w:val="Prrafodelista"/>
        <w:numPr>
          <w:ilvl w:val="0"/>
          <w:numId w:val="6"/>
        </w:numPr>
        <w:jc w:val="both"/>
      </w:pPr>
      <w:r w:rsidRPr="00D0346C">
        <w:t>Información de la entidad o institución que expide la factura (Razón social; NIT, dirección, teléfono, fecha, número del consecutivo)</w:t>
      </w:r>
    </w:p>
    <w:p w14:paraId="172181F6" w14:textId="77777777" w:rsidR="002D3519" w:rsidRPr="00D0346C" w:rsidRDefault="002D3519" w:rsidP="00D167DF">
      <w:pPr>
        <w:pStyle w:val="Prrafodelista"/>
        <w:numPr>
          <w:ilvl w:val="0"/>
          <w:numId w:val="6"/>
        </w:numPr>
        <w:jc w:val="both"/>
      </w:pPr>
      <w:r w:rsidRPr="00D0346C">
        <w:t>Identificación del paciente</w:t>
      </w:r>
    </w:p>
    <w:p w14:paraId="7B837A6D" w14:textId="77777777" w:rsidR="002D3519" w:rsidRPr="00D0346C" w:rsidRDefault="002D3519" w:rsidP="00D167DF">
      <w:pPr>
        <w:pStyle w:val="Prrafodelista"/>
        <w:numPr>
          <w:ilvl w:val="0"/>
          <w:numId w:val="6"/>
        </w:numPr>
        <w:jc w:val="both"/>
      </w:pPr>
      <w:r w:rsidRPr="00D0346C">
        <w:t>Valor de la factura</w:t>
      </w:r>
    </w:p>
    <w:p w14:paraId="7DFCB369" w14:textId="77777777" w:rsidR="002D3519" w:rsidRPr="001C69ED" w:rsidRDefault="002D3519" w:rsidP="001C69ED">
      <w:pPr>
        <w:jc w:val="both"/>
        <w:rPr>
          <w:b/>
        </w:rPr>
      </w:pPr>
      <w:r w:rsidRPr="001C69ED">
        <w:rPr>
          <w:b/>
        </w:rPr>
        <w:t xml:space="preserve">b) Factura (Descripción detallada de servicios prestados y el valor de </w:t>
      </w:r>
      <w:r w:rsidR="00D0346C" w:rsidRPr="001C69ED">
        <w:rPr>
          <w:b/>
        </w:rPr>
        <w:t>la misma</w:t>
      </w:r>
      <w:r w:rsidRPr="001C69ED">
        <w:rPr>
          <w:b/>
        </w:rPr>
        <w:t>)</w:t>
      </w:r>
    </w:p>
    <w:p w14:paraId="627BC13F" w14:textId="77777777" w:rsidR="002D3519" w:rsidRPr="001C69ED" w:rsidRDefault="002D3519" w:rsidP="0002496D">
      <w:pPr>
        <w:rPr>
          <w:b/>
        </w:rPr>
      </w:pPr>
      <w:r w:rsidRPr="001C69ED">
        <w:rPr>
          <w:b/>
        </w:rPr>
        <w:t>c) Soportes</w:t>
      </w:r>
    </w:p>
    <w:p w14:paraId="40B182B3" w14:textId="77777777" w:rsidR="002D3519" w:rsidRPr="00D0346C" w:rsidRDefault="002D3519" w:rsidP="00D167DF">
      <w:pPr>
        <w:pStyle w:val="Prrafodelista"/>
        <w:numPr>
          <w:ilvl w:val="0"/>
          <w:numId w:val="7"/>
        </w:numPr>
        <w:jc w:val="both"/>
      </w:pPr>
      <w:r w:rsidRPr="00D0346C">
        <w:t>Fotocopia del documento de identidad del paciente</w:t>
      </w:r>
    </w:p>
    <w:p w14:paraId="74EFEDAF" w14:textId="77777777" w:rsidR="002D3519" w:rsidRPr="00D0346C" w:rsidRDefault="002D3519" w:rsidP="00D167DF">
      <w:pPr>
        <w:pStyle w:val="Prrafodelista"/>
        <w:numPr>
          <w:ilvl w:val="0"/>
          <w:numId w:val="7"/>
        </w:numPr>
        <w:jc w:val="both"/>
      </w:pPr>
      <w:r w:rsidRPr="00D0346C">
        <w:t>Autorización del servicio</w:t>
      </w:r>
    </w:p>
    <w:p w14:paraId="337E388D" w14:textId="77777777" w:rsidR="002D3519" w:rsidRPr="00D0346C" w:rsidRDefault="002D3519" w:rsidP="00D167DF">
      <w:pPr>
        <w:pStyle w:val="Prrafodelista"/>
        <w:numPr>
          <w:ilvl w:val="0"/>
          <w:numId w:val="7"/>
        </w:numPr>
        <w:jc w:val="both"/>
      </w:pPr>
      <w:r w:rsidRPr="00D0346C">
        <w:t>Epicrisis o resumen de atención</w:t>
      </w:r>
    </w:p>
    <w:p w14:paraId="0C4C5B4F" w14:textId="77777777" w:rsidR="002D3519" w:rsidRPr="00D0346C" w:rsidRDefault="002D3519" w:rsidP="00D167DF">
      <w:pPr>
        <w:pStyle w:val="Prrafodelista"/>
        <w:numPr>
          <w:ilvl w:val="0"/>
          <w:numId w:val="7"/>
        </w:numPr>
        <w:jc w:val="both"/>
      </w:pPr>
      <w:r w:rsidRPr="00D0346C">
        <w:t>Historia clínica</w:t>
      </w:r>
    </w:p>
    <w:p w14:paraId="68579042" w14:textId="77777777" w:rsidR="002D3519" w:rsidRPr="00D0346C" w:rsidRDefault="002D3519" w:rsidP="00D167DF">
      <w:pPr>
        <w:pStyle w:val="Prrafodelista"/>
        <w:numPr>
          <w:ilvl w:val="0"/>
          <w:numId w:val="7"/>
        </w:numPr>
        <w:jc w:val="both"/>
      </w:pPr>
      <w:r w:rsidRPr="00D0346C">
        <w:lastRenderedPageBreak/>
        <w:t>Hoja de atención de urgencias</w:t>
      </w:r>
    </w:p>
    <w:p w14:paraId="0246146A" w14:textId="77777777" w:rsidR="002D3519" w:rsidRPr="00D0346C" w:rsidRDefault="002D3519" w:rsidP="00D167DF">
      <w:pPr>
        <w:pStyle w:val="Prrafodelista"/>
        <w:numPr>
          <w:ilvl w:val="0"/>
          <w:numId w:val="7"/>
        </w:numPr>
        <w:jc w:val="both"/>
      </w:pPr>
      <w:r w:rsidRPr="00D0346C">
        <w:t>Hoja de administración de medicamentos</w:t>
      </w:r>
    </w:p>
    <w:p w14:paraId="5589D137" w14:textId="77777777" w:rsidR="002D3519" w:rsidRPr="00D0346C" w:rsidRDefault="002D3519" w:rsidP="00D167DF">
      <w:pPr>
        <w:pStyle w:val="Prrafodelista"/>
        <w:numPr>
          <w:ilvl w:val="0"/>
          <w:numId w:val="7"/>
        </w:numPr>
        <w:jc w:val="both"/>
      </w:pPr>
      <w:r w:rsidRPr="00D0346C">
        <w:t>Hoja de descripción quirúrgica</w:t>
      </w:r>
    </w:p>
    <w:p w14:paraId="232C195B" w14:textId="77777777" w:rsidR="002D3519" w:rsidRPr="00D0346C" w:rsidRDefault="002D3519" w:rsidP="00D167DF">
      <w:pPr>
        <w:pStyle w:val="Prrafodelista"/>
        <w:numPr>
          <w:ilvl w:val="0"/>
          <w:numId w:val="7"/>
        </w:numPr>
        <w:jc w:val="both"/>
      </w:pPr>
      <w:r w:rsidRPr="00D0346C">
        <w:t>Resultado de exámenes de apoyo diagnóstico</w:t>
      </w:r>
    </w:p>
    <w:p w14:paraId="6DD57187" w14:textId="77777777" w:rsidR="002D3519" w:rsidRPr="00D0346C" w:rsidRDefault="002D3519" w:rsidP="00D167DF">
      <w:pPr>
        <w:pStyle w:val="Prrafodelista"/>
        <w:numPr>
          <w:ilvl w:val="0"/>
          <w:numId w:val="7"/>
        </w:numPr>
        <w:jc w:val="both"/>
      </w:pPr>
      <w:r w:rsidRPr="00D0346C">
        <w:t>Registro de anestesia</w:t>
      </w:r>
    </w:p>
    <w:p w14:paraId="30712E19" w14:textId="77777777" w:rsidR="002D3519" w:rsidRPr="00D0346C" w:rsidRDefault="002D3519" w:rsidP="00D167DF">
      <w:pPr>
        <w:pStyle w:val="Prrafodelista"/>
        <w:numPr>
          <w:ilvl w:val="0"/>
          <w:numId w:val="7"/>
        </w:numPr>
        <w:jc w:val="both"/>
      </w:pPr>
      <w:r w:rsidRPr="00D0346C">
        <w:t>Comprobante de recibido del usuario</w:t>
      </w:r>
    </w:p>
    <w:p w14:paraId="010237D9" w14:textId="77777777" w:rsidR="002D3519" w:rsidRPr="00D0346C" w:rsidRDefault="002D3519" w:rsidP="00D167DF">
      <w:pPr>
        <w:pStyle w:val="Prrafodelista"/>
        <w:numPr>
          <w:ilvl w:val="0"/>
          <w:numId w:val="7"/>
        </w:numPr>
        <w:jc w:val="both"/>
      </w:pPr>
      <w:r w:rsidRPr="00D0346C">
        <w:t>Hoja de traslado</w:t>
      </w:r>
    </w:p>
    <w:p w14:paraId="4D252D3D" w14:textId="77777777" w:rsidR="002D3519" w:rsidRPr="00D0346C" w:rsidRDefault="002D3519" w:rsidP="00D167DF">
      <w:pPr>
        <w:pStyle w:val="Prrafodelista"/>
        <w:numPr>
          <w:ilvl w:val="0"/>
          <w:numId w:val="7"/>
        </w:numPr>
        <w:jc w:val="both"/>
      </w:pPr>
      <w:r w:rsidRPr="00D0346C">
        <w:t>Orden o fórmula médica</w:t>
      </w:r>
    </w:p>
    <w:p w14:paraId="264559D9" w14:textId="77777777" w:rsidR="002D3519" w:rsidRPr="00D0346C" w:rsidRDefault="002D3519" w:rsidP="00D167DF">
      <w:pPr>
        <w:pStyle w:val="Prrafodelista"/>
        <w:numPr>
          <w:ilvl w:val="0"/>
          <w:numId w:val="7"/>
        </w:numPr>
        <w:jc w:val="both"/>
      </w:pPr>
      <w:r w:rsidRPr="00D0346C">
        <w:t>Lista de precios</w:t>
      </w:r>
    </w:p>
    <w:p w14:paraId="4D94B339" w14:textId="77777777" w:rsidR="002D3519" w:rsidRPr="00D0346C" w:rsidRDefault="002D3519" w:rsidP="00D167DF">
      <w:pPr>
        <w:pStyle w:val="Prrafodelista"/>
        <w:numPr>
          <w:ilvl w:val="0"/>
          <w:numId w:val="7"/>
        </w:numPr>
        <w:jc w:val="both"/>
      </w:pPr>
      <w:r w:rsidRPr="00D0346C">
        <w:t>Recibo de pago compartido</w:t>
      </w:r>
    </w:p>
    <w:p w14:paraId="5CAC5FEE" w14:textId="77777777" w:rsidR="002D3519" w:rsidRPr="00D0346C" w:rsidRDefault="002D3519" w:rsidP="00D167DF">
      <w:pPr>
        <w:pStyle w:val="Prrafodelista"/>
        <w:numPr>
          <w:ilvl w:val="0"/>
          <w:numId w:val="7"/>
        </w:numPr>
        <w:jc w:val="both"/>
      </w:pPr>
      <w:r w:rsidRPr="00D0346C">
        <w:t>Informe patronal de Accidente de trabajo (IPAT)</w:t>
      </w:r>
    </w:p>
    <w:p w14:paraId="5BE91F93" w14:textId="77777777" w:rsidR="002D3519" w:rsidRPr="00D0346C" w:rsidRDefault="002D3519" w:rsidP="00D167DF">
      <w:pPr>
        <w:pStyle w:val="Prrafodelista"/>
        <w:numPr>
          <w:ilvl w:val="0"/>
          <w:numId w:val="7"/>
        </w:numPr>
        <w:jc w:val="both"/>
      </w:pPr>
      <w:r w:rsidRPr="00D0346C">
        <w:t>Factura por el cobro al SOAT o FOSYGA</w:t>
      </w:r>
    </w:p>
    <w:p w14:paraId="0EC025E9" w14:textId="77777777" w:rsidR="002D3519" w:rsidRPr="00D0346C" w:rsidRDefault="002D3519" w:rsidP="00520AAA">
      <w:pPr>
        <w:ind w:firstLine="0"/>
        <w:jc w:val="both"/>
      </w:pPr>
      <w:r w:rsidRPr="00D0346C">
        <w:t>Se debe verificar los contenidos de la factura con respecto a los requisitos mínimos de facturación establecidos en el estatuto tributario nacional (art 617°, art 621°) y la ley 1231 de 2008 tales como:</w:t>
      </w:r>
    </w:p>
    <w:p w14:paraId="7C7B09CC" w14:textId="77777777" w:rsidR="002D3519" w:rsidRPr="00D0346C" w:rsidRDefault="002D3519" w:rsidP="00D167DF">
      <w:pPr>
        <w:pStyle w:val="Prrafodelista"/>
        <w:numPr>
          <w:ilvl w:val="0"/>
          <w:numId w:val="8"/>
        </w:numPr>
        <w:jc w:val="both"/>
      </w:pPr>
      <w:r w:rsidRPr="00D0346C">
        <w:t>Factura original</w:t>
      </w:r>
    </w:p>
    <w:p w14:paraId="1733D31E" w14:textId="77777777" w:rsidR="002D3519" w:rsidRPr="00D0346C" w:rsidRDefault="002D3519" w:rsidP="00D167DF">
      <w:pPr>
        <w:pStyle w:val="Prrafodelista"/>
        <w:numPr>
          <w:ilvl w:val="0"/>
          <w:numId w:val="8"/>
        </w:numPr>
        <w:jc w:val="both"/>
      </w:pPr>
      <w:r w:rsidRPr="00D0346C">
        <w:t>Numeración consecutiva de la factura</w:t>
      </w:r>
    </w:p>
    <w:p w14:paraId="3A36F10D" w14:textId="77777777" w:rsidR="002D3519" w:rsidRPr="00D0346C" w:rsidRDefault="002D3519" w:rsidP="00D167DF">
      <w:pPr>
        <w:pStyle w:val="Prrafodelista"/>
        <w:numPr>
          <w:ilvl w:val="0"/>
          <w:numId w:val="8"/>
        </w:numPr>
        <w:jc w:val="both"/>
      </w:pPr>
      <w:r w:rsidRPr="00D0346C">
        <w:t>Razón social</w:t>
      </w:r>
    </w:p>
    <w:p w14:paraId="68CA60AD" w14:textId="77777777" w:rsidR="002D3519" w:rsidRPr="00D0346C" w:rsidRDefault="002D3519" w:rsidP="00D167DF">
      <w:pPr>
        <w:pStyle w:val="Prrafodelista"/>
        <w:numPr>
          <w:ilvl w:val="0"/>
          <w:numId w:val="8"/>
        </w:numPr>
      </w:pPr>
      <w:r w:rsidRPr="00D0346C">
        <w:t>NIT</w:t>
      </w:r>
    </w:p>
    <w:p w14:paraId="36EBCEB3" w14:textId="77777777" w:rsidR="002D3519" w:rsidRPr="00D0346C" w:rsidRDefault="002D3519" w:rsidP="00D167DF">
      <w:pPr>
        <w:pStyle w:val="Prrafodelista"/>
        <w:numPr>
          <w:ilvl w:val="0"/>
          <w:numId w:val="8"/>
        </w:numPr>
      </w:pPr>
      <w:r w:rsidRPr="00D0346C">
        <w:t>Fecha de expedición</w:t>
      </w:r>
    </w:p>
    <w:p w14:paraId="0F657A8D" w14:textId="77777777" w:rsidR="002D3519" w:rsidRPr="00D0346C" w:rsidRDefault="002D3519" w:rsidP="00D167DF">
      <w:pPr>
        <w:pStyle w:val="Prrafodelista"/>
        <w:numPr>
          <w:ilvl w:val="0"/>
          <w:numId w:val="8"/>
        </w:numPr>
        <w:jc w:val="both"/>
      </w:pPr>
      <w:r w:rsidRPr="00D0346C">
        <w:t>Fecha de vencimiento</w:t>
      </w:r>
    </w:p>
    <w:p w14:paraId="431B3EAD" w14:textId="77777777" w:rsidR="002D3519" w:rsidRPr="00D0346C" w:rsidRDefault="002D3519" w:rsidP="00D167DF">
      <w:pPr>
        <w:pStyle w:val="Prrafodelista"/>
        <w:numPr>
          <w:ilvl w:val="0"/>
          <w:numId w:val="8"/>
        </w:numPr>
        <w:jc w:val="both"/>
      </w:pPr>
      <w:r w:rsidRPr="00D0346C">
        <w:t>Fecha de recibo de la factura y nombre o identificación o firma de quien la recibe</w:t>
      </w:r>
    </w:p>
    <w:p w14:paraId="07404952" w14:textId="77777777" w:rsidR="002D3519" w:rsidRPr="00D0346C" w:rsidRDefault="002D3519" w:rsidP="00D167DF">
      <w:pPr>
        <w:pStyle w:val="Prrafodelista"/>
        <w:numPr>
          <w:ilvl w:val="0"/>
          <w:numId w:val="8"/>
        </w:numPr>
        <w:jc w:val="both"/>
      </w:pPr>
      <w:r w:rsidRPr="00D0346C">
        <w:t>Datos del paciente</w:t>
      </w:r>
    </w:p>
    <w:p w14:paraId="4849736E" w14:textId="77777777" w:rsidR="002D3519" w:rsidRPr="00D0346C" w:rsidRDefault="002D3519" w:rsidP="00D167DF">
      <w:pPr>
        <w:pStyle w:val="Prrafodelista"/>
        <w:numPr>
          <w:ilvl w:val="0"/>
          <w:numId w:val="8"/>
        </w:numPr>
        <w:jc w:val="both"/>
      </w:pPr>
      <w:r w:rsidRPr="00D0346C">
        <w:t>Número de historia clínica</w:t>
      </w:r>
    </w:p>
    <w:p w14:paraId="44DE15FB" w14:textId="77777777" w:rsidR="002D3519" w:rsidRPr="00D0346C" w:rsidRDefault="002D3519" w:rsidP="00D167DF">
      <w:pPr>
        <w:pStyle w:val="Prrafodelista"/>
        <w:numPr>
          <w:ilvl w:val="0"/>
          <w:numId w:val="8"/>
        </w:numPr>
        <w:jc w:val="both"/>
      </w:pPr>
      <w:r w:rsidRPr="00D0346C">
        <w:t>Nombre y NIT de la IPS</w:t>
      </w:r>
    </w:p>
    <w:p w14:paraId="16FE21EA" w14:textId="77777777" w:rsidR="002D3519" w:rsidRPr="00D0346C" w:rsidRDefault="002D3519" w:rsidP="00D167DF">
      <w:pPr>
        <w:pStyle w:val="Prrafodelista"/>
        <w:numPr>
          <w:ilvl w:val="0"/>
          <w:numId w:val="8"/>
        </w:numPr>
        <w:jc w:val="both"/>
      </w:pPr>
      <w:r w:rsidRPr="00D0346C">
        <w:lastRenderedPageBreak/>
        <w:t>Numeración de cada ítem relacionado con la actividad facturada</w:t>
      </w:r>
    </w:p>
    <w:p w14:paraId="2E67DEC8" w14:textId="77777777" w:rsidR="002D3519" w:rsidRPr="00D0346C" w:rsidRDefault="002D3519" w:rsidP="00D167DF">
      <w:pPr>
        <w:pStyle w:val="Prrafodelista"/>
        <w:numPr>
          <w:ilvl w:val="0"/>
          <w:numId w:val="8"/>
        </w:numPr>
        <w:jc w:val="both"/>
      </w:pPr>
      <w:r w:rsidRPr="00D0346C">
        <w:t>Codificación de los ítems</w:t>
      </w:r>
    </w:p>
    <w:p w14:paraId="61DA7127" w14:textId="77777777" w:rsidR="002D3519" w:rsidRPr="00D0346C" w:rsidRDefault="002D3519" w:rsidP="00D167DF">
      <w:pPr>
        <w:pStyle w:val="Prrafodelista"/>
        <w:numPr>
          <w:ilvl w:val="0"/>
          <w:numId w:val="8"/>
        </w:numPr>
        <w:jc w:val="both"/>
      </w:pPr>
      <w:r w:rsidRPr="00D0346C">
        <w:t>Descripción de servicio</w:t>
      </w:r>
    </w:p>
    <w:p w14:paraId="1433BE7C" w14:textId="77777777" w:rsidR="002D3519" w:rsidRPr="00D0346C" w:rsidRDefault="002D3519" w:rsidP="00D167DF">
      <w:pPr>
        <w:pStyle w:val="Prrafodelista"/>
        <w:numPr>
          <w:ilvl w:val="0"/>
          <w:numId w:val="8"/>
        </w:numPr>
        <w:jc w:val="both"/>
      </w:pPr>
      <w:r w:rsidRPr="00D0346C">
        <w:t>Cantidad</w:t>
      </w:r>
    </w:p>
    <w:p w14:paraId="201F624E" w14:textId="0A2CF4F4" w:rsidR="002D3519" w:rsidRPr="00D0346C" w:rsidRDefault="002D3519" w:rsidP="00520AAA">
      <w:pPr>
        <w:pStyle w:val="Prrafodelista"/>
        <w:numPr>
          <w:ilvl w:val="0"/>
          <w:numId w:val="8"/>
        </w:numPr>
        <w:jc w:val="both"/>
      </w:pPr>
      <w:r w:rsidRPr="00D0346C">
        <w:t>Valor Unitario</w:t>
      </w:r>
    </w:p>
    <w:p w14:paraId="6F0B1A35" w14:textId="77777777" w:rsidR="002D3519" w:rsidRPr="00D0346C" w:rsidRDefault="002D3519" w:rsidP="00D167DF">
      <w:pPr>
        <w:pStyle w:val="Prrafodelista"/>
        <w:numPr>
          <w:ilvl w:val="0"/>
          <w:numId w:val="9"/>
        </w:numPr>
        <w:jc w:val="both"/>
      </w:pPr>
      <w:r w:rsidRPr="00D0346C">
        <w:t>Valor total</w:t>
      </w:r>
    </w:p>
    <w:p w14:paraId="17F95539" w14:textId="77777777" w:rsidR="002D3519" w:rsidRPr="00D0346C" w:rsidRDefault="002D3519" w:rsidP="00D167DF">
      <w:pPr>
        <w:pStyle w:val="Prrafodelista"/>
        <w:numPr>
          <w:ilvl w:val="0"/>
          <w:numId w:val="9"/>
        </w:numPr>
        <w:jc w:val="both"/>
      </w:pPr>
      <w:r w:rsidRPr="00D0346C">
        <w:t>Firma del paciente</w:t>
      </w:r>
    </w:p>
    <w:p w14:paraId="534729D2" w14:textId="77777777" w:rsidR="002D3519" w:rsidRPr="00D0346C" w:rsidRDefault="002D3519" w:rsidP="00D167DF">
      <w:pPr>
        <w:pStyle w:val="Prrafodelista"/>
        <w:numPr>
          <w:ilvl w:val="0"/>
          <w:numId w:val="9"/>
        </w:numPr>
        <w:jc w:val="both"/>
      </w:pPr>
      <w:r w:rsidRPr="00D0346C">
        <w:t>Huella digital</w:t>
      </w:r>
    </w:p>
    <w:p w14:paraId="6C1C4D61" w14:textId="77777777" w:rsidR="002D3519" w:rsidRPr="00D0346C" w:rsidRDefault="002D3519" w:rsidP="00D167DF">
      <w:pPr>
        <w:pStyle w:val="Prrafodelista"/>
        <w:numPr>
          <w:ilvl w:val="0"/>
          <w:numId w:val="9"/>
        </w:numPr>
        <w:jc w:val="both"/>
      </w:pPr>
      <w:r w:rsidRPr="00D0346C">
        <w:t>Firma del responsable del hospital</w:t>
      </w:r>
      <w:r w:rsidR="00D0346C">
        <w:t xml:space="preserve"> </w:t>
      </w:r>
    </w:p>
    <w:p w14:paraId="14D17841" w14:textId="77777777" w:rsidR="002D3519" w:rsidRPr="00D0346C" w:rsidRDefault="002D3519" w:rsidP="000D58ED">
      <w:pPr>
        <w:jc w:val="both"/>
      </w:pPr>
      <w:r w:rsidRPr="00D0346C">
        <w:t>Para realizar la auditoría administrativa de las cuentas se deben seguir lo</w:t>
      </w:r>
      <w:r w:rsidR="00326869" w:rsidRPr="00D0346C">
        <w:t xml:space="preserve"> </w:t>
      </w:r>
      <w:r w:rsidRPr="00D0346C">
        <w:t>siguientes pasos:</w:t>
      </w:r>
    </w:p>
    <w:p w14:paraId="42FF0C63" w14:textId="77777777" w:rsidR="002D3519" w:rsidRPr="00D0346C" w:rsidRDefault="002D3519" w:rsidP="00D167DF">
      <w:pPr>
        <w:pStyle w:val="Prrafodelista"/>
        <w:numPr>
          <w:ilvl w:val="0"/>
          <w:numId w:val="10"/>
        </w:numPr>
        <w:jc w:val="both"/>
      </w:pPr>
      <w:r w:rsidRPr="00D0346C">
        <w:t>Entregar las facturas al equipo de auditores de cuentas</w:t>
      </w:r>
    </w:p>
    <w:p w14:paraId="4D8B0356" w14:textId="516890F7" w:rsidR="002D3519" w:rsidRPr="00D0346C" w:rsidRDefault="002D3519" w:rsidP="00D167DF">
      <w:pPr>
        <w:pStyle w:val="Prrafodelista"/>
        <w:numPr>
          <w:ilvl w:val="0"/>
          <w:numId w:val="10"/>
        </w:numPr>
        <w:jc w:val="both"/>
      </w:pPr>
      <w:r w:rsidRPr="00D0346C">
        <w:t>Priorización y ordenamiento por fecha de radicación y tipo de prestador</w:t>
      </w:r>
    </w:p>
    <w:p w14:paraId="690BDE1F" w14:textId="77777777" w:rsidR="002D3519" w:rsidRPr="00D0346C" w:rsidRDefault="002D3519" w:rsidP="00D167DF">
      <w:pPr>
        <w:pStyle w:val="Prrafodelista"/>
        <w:numPr>
          <w:ilvl w:val="0"/>
          <w:numId w:val="10"/>
        </w:numPr>
        <w:jc w:val="both"/>
      </w:pPr>
      <w:r w:rsidRPr="00D0346C">
        <w:t>Verificar la comprobación de derechos de los usuarios</w:t>
      </w:r>
    </w:p>
    <w:p w14:paraId="075529FA" w14:textId="77777777" w:rsidR="002D3519" w:rsidRPr="00D0346C" w:rsidRDefault="002D3519" w:rsidP="00D167DF">
      <w:pPr>
        <w:pStyle w:val="Prrafodelista"/>
        <w:numPr>
          <w:ilvl w:val="0"/>
          <w:numId w:val="10"/>
        </w:numPr>
        <w:jc w:val="both"/>
      </w:pPr>
      <w:r w:rsidRPr="00D0346C">
        <w:t>Capturar la información acerca de los datos del prestador</w:t>
      </w:r>
    </w:p>
    <w:p w14:paraId="6937FFB5" w14:textId="77777777" w:rsidR="002D3519" w:rsidRPr="00D0346C" w:rsidRDefault="002D3519" w:rsidP="00D167DF">
      <w:pPr>
        <w:pStyle w:val="Prrafodelista"/>
        <w:numPr>
          <w:ilvl w:val="0"/>
          <w:numId w:val="10"/>
        </w:numPr>
        <w:jc w:val="both"/>
      </w:pPr>
      <w:r w:rsidRPr="00D0346C">
        <w:t>Verificar códigos diagnósticos codificados en el CIE-10</w:t>
      </w:r>
    </w:p>
    <w:p w14:paraId="2459C32F" w14:textId="77777777" w:rsidR="002D3519" w:rsidRPr="00D0346C" w:rsidRDefault="002D3519" w:rsidP="00D167DF">
      <w:pPr>
        <w:pStyle w:val="Prrafodelista"/>
        <w:numPr>
          <w:ilvl w:val="0"/>
          <w:numId w:val="10"/>
        </w:numPr>
        <w:jc w:val="both"/>
      </w:pPr>
      <w:r w:rsidRPr="00D0346C">
        <w:t>Verificar los ítems relacionados en las facturas, deben venir bajo la</w:t>
      </w:r>
      <w:r w:rsidR="00326869" w:rsidRPr="00D0346C">
        <w:t xml:space="preserve"> </w:t>
      </w:r>
      <w:r w:rsidRPr="00D0346C">
        <w:t>denominación y estructura CUPS y los medicamentos NP POS con los</w:t>
      </w:r>
      <w:r w:rsidR="00326869" w:rsidRPr="00D0346C">
        <w:t xml:space="preserve"> </w:t>
      </w:r>
      <w:r w:rsidRPr="00D0346C">
        <w:t>CUM.</w:t>
      </w:r>
    </w:p>
    <w:p w14:paraId="22A1A24A" w14:textId="77777777" w:rsidR="00326869" w:rsidRPr="00D0346C" w:rsidRDefault="00326869" w:rsidP="00D167DF">
      <w:pPr>
        <w:pStyle w:val="Prrafodelista"/>
        <w:numPr>
          <w:ilvl w:val="0"/>
          <w:numId w:val="10"/>
        </w:numPr>
        <w:jc w:val="both"/>
      </w:pPr>
      <w:r w:rsidRPr="00D0346C">
        <w:t>Verificar tarifas de procedimientos, medicamentos e insumos (Manual tarifario de la entidad promotora de salud, Manual propio de tarifas de la institución, Manual establecido en la contratación)</w:t>
      </w:r>
    </w:p>
    <w:p w14:paraId="2DDBBDE9" w14:textId="77777777" w:rsidR="00326869" w:rsidRDefault="00326869" w:rsidP="00D167DF">
      <w:pPr>
        <w:pStyle w:val="Prrafodelista"/>
        <w:numPr>
          <w:ilvl w:val="0"/>
          <w:numId w:val="10"/>
        </w:numPr>
        <w:jc w:val="both"/>
      </w:pPr>
      <w:r w:rsidRPr="00D0346C">
        <w:t xml:space="preserve">Verificar correcta liquidación acorde al manual tarifario pactado y se formula objeción según </w:t>
      </w:r>
      <w:r w:rsidR="000D58ED">
        <w:t>h</w:t>
      </w:r>
      <w:r w:rsidRPr="00D0346C">
        <w:t>allazgos.</w:t>
      </w:r>
    </w:p>
    <w:p w14:paraId="621162FE" w14:textId="77777777" w:rsidR="0092145B" w:rsidRPr="000D58ED" w:rsidRDefault="0092145B" w:rsidP="00BB728B">
      <w:pPr>
        <w:pStyle w:val="Ttulo3"/>
      </w:pPr>
      <w:bookmarkStart w:id="23" w:name="_Toc141912572"/>
      <w:r w:rsidRPr="000D58ED">
        <w:lastRenderedPageBreak/>
        <w:t>6.3.</w:t>
      </w:r>
      <w:r w:rsidR="00D0346C" w:rsidRPr="000D58ED">
        <w:t>3</w:t>
      </w:r>
      <w:r w:rsidRPr="000D58ED">
        <w:t>. Glosas y devoluciones</w:t>
      </w:r>
      <w:bookmarkEnd w:id="23"/>
    </w:p>
    <w:p w14:paraId="500F91D3" w14:textId="3A04B30E" w:rsidR="0092145B" w:rsidRPr="00D0346C" w:rsidRDefault="0092145B" w:rsidP="00520AAA">
      <w:pPr>
        <w:ind w:firstLine="0"/>
        <w:jc w:val="both"/>
      </w:pPr>
      <w:r w:rsidRPr="00AE1E4A">
        <w:rPr>
          <w:b/>
        </w:rPr>
        <w:t>La glosa</w:t>
      </w:r>
      <w:r w:rsidRPr="00D0346C">
        <w:t xml:space="preserve"> se define como una no conformidad que afecta en forma parcial o total el valor de la factura por prestación de servicios de salud, encontrada por la entidad responsable del pago durante la revisión integral, que requiere ser resuelta por parte del prestador de servicios de salud</w:t>
      </w:r>
      <w:r w:rsidR="00AE1E4A">
        <w:t>.</w:t>
      </w:r>
    </w:p>
    <w:p w14:paraId="005A268B" w14:textId="77777777" w:rsidR="0092145B" w:rsidRPr="00D0346C" w:rsidRDefault="0092145B" w:rsidP="00520AAA">
      <w:pPr>
        <w:ind w:firstLine="0"/>
        <w:jc w:val="both"/>
      </w:pPr>
      <w:r w:rsidRPr="00AE1E4A">
        <w:rPr>
          <w:b/>
        </w:rPr>
        <w:t>La devolución</w:t>
      </w:r>
      <w:r w:rsidRPr="00D0346C">
        <w:t xml:space="preserve"> es una no conformidad que afecta en forma total la factura por prestación de los servicios de salud, encontrada por la entidad responsable del pago durante la revisión preliminar y que impide dar presentada la factura. Las causales de devoluciones son taxativas y se refieren a la falta de competencia para el pago, falta de autorización, falta de epicrisis, hoja de aten</w:t>
      </w:r>
      <w:r w:rsidR="000D58ED">
        <w:t>ción de urgencias,</w:t>
      </w:r>
      <w:r w:rsidRPr="00D0346C">
        <w:t xml:space="preserve"> factura o documento equivalente que no cumple requisitos legales, servicio electivo no autorizado y servicio ya cancelado. La entidad responsable del pago al momento de la devolución debe informar todas las diferentes causales de la misma.</w:t>
      </w:r>
    </w:p>
    <w:p w14:paraId="1D8562A3" w14:textId="77777777" w:rsidR="0092145B" w:rsidRPr="000D58ED" w:rsidRDefault="00D0346C" w:rsidP="00BB728B">
      <w:pPr>
        <w:pStyle w:val="Ttulo4"/>
      </w:pPr>
      <w:bookmarkStart w:id="24" w:name="_Toc141912573"/>
      <w:r w:rsidRPr="000D58ED">
        <w:t>6.3.3.1 Causas</w:t>
      </w:r>
      <w:r w:rsidR="0092145B" w:rsidRPr="000D58ED">
        <w:t xml:space="preserve"> de Glosas y Devoluciones</w:t>
      </w:r>
      <w:bookmarkEnd w:id="24"/>
    </w:p>
    <w:p w14:paraId="2125CD47" w14:textId="77777777" w:rsidR="0092145B" w:rsidRPr="00D0346C" w:rsidRDefault="0092145B" w:rsidP="00520AAA">
      <w:pPr>
        <w:ind w:firstLine="0"/>
        <w:jc w:val="both"/>
      </w:pPr>
      <w:r w:rsidRPr="00F2081B">
        <w:rPr>
          <w:b/>
        </w:rPr>
        <w:t>Facturació</w:t>
      </w:r>
      <w:r w:rsidRPr="00F2081B">
        <w:t>n:</w:t>
      </w:r>
      <w:r w:rsidRPr="00D0346C">
        <w:t xml:space="preserve"> Se presentan glosas por facturación cuando hay diferencias al comparar el tipo y volumen de los servicios prestados con el tipo y volumen de los servicios facturados, o cuando los conceptos pagados por el usuario no se descuentan en la factura (copagos, cuotas moderadoras).</w:t>
      </w:r>
    </w:p>
    <w:p w14:paraId="4240D849" w14:textId="77777777" w:rsidR="0092145B" w:rsidRPr="00D0346C" w:rsidRDefault="0092145B" w:rsidP="00520AAA">
      <w:pPr>
        <w:ind w:firstLine="0"/>
        <w:jc w:val="both"/>
      </w:pPr>
      <w:r w:rsidRPr="00F2081B">
        <w:rPr>
          <w:b/>
        </w:rPr>
        <w:t>Tarifas:</w:t>
      </w:r>
      <w:r w:rsidRPr="00D0346C">
        <w:t xml:space="preserve"> Se consideran glosas por tarifas, todas aquellas que se generan por existir diferencias al comparar los valores facturados con los pactados.</w:t>
      </w:r>
    </w:p>
    <w:p w14:paraId="4CB64AE6" w14:textId="77777777" w:rsidR="0092145B" w:rsidRPr="00D0346C" w:rsidRDefault="0092145B" w:rsidP="00520AAA">
      <w:pPr>
        <w:ind w:firstLine="0"/>
        <w:jc w:val="both"/>
      </w:pPr>
      <w:r w:rsidRPr="00F2081B">
        <w:rPr>
          <w:b/>
        </w:rPr>
        <w:t>Soportes:</w:t>
      </w:r>
      <w:r w:rsidRPr="00D0346C">
        <w:t xml:space="preserve"> Se consideran glosas por soportes, todas aquellas que se generan por ausencia, enmendaduras o soportes incompletos o ilegibles.</w:t>
      </w:r>
    </w:p>
    <w:p w14:paraId="0864465B" w14:textId="77777777" w:rsidR="0092145B" w:rsidRPr="00D0346C" w:rsidRDefault="0092145B" w:rsidP="00520AAA">
      <w:pPr>
        <w:ind w:firstLine="0"/>
        <w:jc w:val="both"/>
      </w:pPr>
      <w:r w:rsidRPr="00F2081B">
        <w:rPr>
          <w:b/>
        </w:rPr>
        <w:t>Autorización:</w:t>
      </w:r>
      <w:r w:rsidRPr="00D0346C">
        <w:t xml:space="preserve"> Aplican glosas por autorización cuando los servicios facturados por el prestador no fueron autorizados o difieren en los incluidos en la autorización de la entidad responsable del pago o cuando se cobren servicios con documentos o firmas adulteradas.</w:t>
      </w:r>
    </w:p>
    <w:p w14:paraId="09EBBAA6" w14:textId="77777777" w:rsidR="0092145B" w:rsidRPr="00D0346C" w:rsidRDefault="0092145B" w:rsidP="00520AAA">
      <w:pPr>
        <w:ind w:firstLine="0"/>
        <w:jc w:val="both"/>
      </w:pPr>
      <w:r w:rsidRPr="00F2081B">
        <w:rPr>
          <w:b/>
        </w:rPr>
        <w:lastRenderedPageBreak/>
        <w:t>Cobertura:</w:t>
      </w:r>
      <w:r w:rsidRPr="00D0346C">
        <w:t xml:space="preserve"> Se consideran glosas por cobertura, todas aquellas que se generan por cobro de servicios que no están incluidos en el respectivo plan, hacen parte integral de un servicio y se cobran de manera adicional o deben estar a cargo de otra entidad por no haber agotado o superado los topes.</w:t>
      </w:r>
    </w:p>
    <w:p w14:paraId="33641E83" w14:textId="77777777" w:rsidR="0092145B" w:rsidRPr="00D0346C" w:rsidRDefault="0092145B" w:rsidP="00520AAA">
      <w:pPr>
        <w:ind w:firstLine="0"/>
        <w:jc w:val="both"/>
      </w:pPr>
      <w:r w:rsidRPr="00F2081B">
        <w:rPr>
          <w:b/>
        </w:rPr>
        <w:t>Pertinencia:</w:t>
      </w:r>
      <w:r w:rsidRPr="00D0346C">
        <w:t xml:space="preserve"> Se consideran glosas por pertinencia todas aquellas que se generan por no existir coherencia entre la historia clínica y las ayudas diagnósticas solicitadas o el tratamiento ordenado</w:t>
      </w:r>
    </w:p>
    <w:p w14:paraId="22F367E0" w14:textId="77777777" w:rsidR="0092145B" w:rsidRPr="00F2081B" w:rsidRDefault="00D0346C" w:rsidP="00BB728B">
      <w:pPr>
        <w:pStyle w:val="Ttulo4"/>
      </w:pPr>
      <w:bookmarkStart w:id="25" w:name="_Toc141912574"/>
      <w:r w:rsidRPr="00F2081B">
        <w:t>6.3.3.2</w:t>
      </w:r>
      <w:r w:rsidR="0092145B" w:rsidRPr="00F2081B">
        <w:t xml:space="preserve"> Respuesta a Glosas y Devoluciones</w:t>
      </w:r>
      <w:bookmarkEnd w:id="25"/>
    </w:p>
    <w:p w14:paraId="6EE4BF82" w14:textId="77777777" w:rsidR="00027E6C" w:rsidRPr="00F2081B" w:rsidRDefault="00027E6C" w:rsidP="00087115">
      <w:pPr>
        <w:ind w:firstLine="0"/>
        <w:jc w:val="both"/>
      </w:pPr>
      <w:r w:rsidRPr="00F2081B">
        <w:t>Se interpreta en todos los casos como la respuesta que el prestador de servicios de salud da a la glosa o devolución generada por la entidad responsable del pago.</w:t>
      </w:r>
    </w:p>
    <w:p w14:paraId="5893D4D6" w14:textId="77777777" w:rsidR="00617E68" w:rsidRPr="00F2081B" w:rsidRDefault="00027E6C" w:rsidP="00087115">
      <w:pPr>
        <w:ind w:firstLine="0"/>
        <w:jc w:val="both"/>
      </w:pPr>
      <w:r w:rsidRPr="00F2081B">
        <w:t>En el momento que se reciben las glosas y son registradas, se procede a hacer un análisis para verificar las causas, con el fin de determinar a qué áreas, unidades o funcionarios deben remitirse para su solución y corrección o si se puede realizar la corrección dentro de la misma área de cartera.</w:t>
      </w:r>
    </w:p>
    <w:p w14:paraId="3A590443" w14:textId="77777777" w:rsidR="008160F1" w:rsidRPr="00F2081B" w:rsidRDefault="00BD097B" w:rsidP="00EA1D6F">
      <w:pPr>
        <w:pStyle w:val="Ttulo2"/>
      </w:pPr>
      <w:bookmarkStart w:id="26" w:name="_Toc141912575"/>
      <w:r w:rsidRPr="00F2081B">
        <w:t xml:space="preserve">6.4. </w:t>
      </w:r>
      <w:r w:rsidR="008160F1" w:rsidRPr="00F2081B">
        <w:t>Marco Legal</w:t>
      </w:r>
      <w:bookmarkEnd w:id="26"/>
    </w:p>
    <w:p w14:paraId="0405551C" w14:textId="77777777" w:rsidR="008160F1" w:rsidRPr="00F2081B" w:rsidRDefault="008160F1" w:rsidP="00AE1E4A">
      <w:pPr>
        <w:ind w:firstLine="0"/>
        <w:jc w:val="both"/>
        <w:rPr>
          <w:b/>
        </w:rPr>
      </w:pPr>
      <w:r w:rsidRPr="00F2081B">
        <w:rPr>
          <w:b/>
        </w:rPr>
        <w:t>Constitución política de Colombia</w:t>
      </w:r>
    </w:p>
    <w:p w14:paraId="5B9ED3AF" w14:textId="77777777" w:rsidR="008160F1" w:rsidRPr="00365B45" w:rsidRDefault="008160F1" w:rsidP="00087115">
      <w:pPr>
        <w:ind w:firstLine="0"/>
        <w:jc w:val="both"/>
      </w:pPr>
      <w:r w:rsidRPr="00F2081B">
        <w:t>Art. 1° Colombia es un Estado social de derecho, organizado en forma de República unitaria, descentralizada, con autonomía de sus entidades territoriales, democrática, participativa y pluralista,</w:t>
      </w:r>
      <w:r w:rsidRPr="00365B45">
        <w:t xml:space="preserve"> fundada en el respeto de la dignidad humana, en el trabajo y la solidaridad de las personas que la integran y en la</w:t>
      </w:r>
      <w:r w:rsidR="00606EB1" w:rsidRPr="00365B45">
        <w:t xml:space="preserve"> </w:t>
      </w:r>
      <w:r w:rsidRPr="00365B45">
        <w:t>prevalencia del interés general.</w:t>
      </w:r>
    </w:p>
    <w:p w14:paraId="772BC979" w14:textId="77777777" w:rsidR="008160F1" w:rsidRPr="00365B45" w:rsidRDefault="008160F1" w:rsidP="00087115">
      <w:pPr>
        <w:ind w:firstLine="0"/>
        <w:jc w:val="both"/>
      </w:pPr>
      <w:r w:rsidRPr="00365B45">
        <w:t>Art. 48° La Seguridad Social es un servicio público de carácter obligatorio que se</w:t>
      </w:r>
      <w:r w:rsidR="00606EB1" w:rsidRPr="00365B45">
        <w:t xml:space="preserve"> </w:t>
      </w:r>
      <w:r w:rsidRPr="00365B45">
        <w:t>prestará bajo la dirección, coordinación y control del Estado, en sujeción a los</w:t>
      </w:r>
      <w:r w:rsidR="00606EB1" w:rsidRPr="00365B45">
        <w:t xml:space="preserve"> </w:t>
      </w:r>
      <w:r w:rsidRPr="00365B45">
        <w:t xml:space="preserve">principios de </w:t>
      </w:r>
      <w:r w:rsidR="00606EB1" w:rsidRPr="00365B45">
        <w:t>eficiencia, universalidad</w:t>
      </w:r>
      <w:r w:rsidRPr="00365B45">
        <w:t xml:space="preserve"> y solidaridad, en los términos que establezca</w:t>
      </w:r>
      <w:r w:rsidR="00606EB1" w:rsidRPr="00365B45">
        <w:t xml:space="preserve"> </w:t>
      </w:r>
      <w:r w:rsidRPr="00365B45">
        <w:t>la Ley.</w:t>
      </w:r>
    </w:p>
    <w:p w14:paraId="65DD0C2F" w14:textId="681CF313" w:rsidR="00606EB1" w:rsidRPr="00365B45" w:rsidRDefault="00606EB1" w:rsidP="00087115">
      <w:pPr>
        <w:ind w:firstLine="0"/>
        <w:jc w:val="both"/>
      </w:pPr>
      <w:r w:rsidRPr="00CC370C">
        <w:rPr>
          <w:b/>
        </w:rPr>
        <w:t>Ley 100 de 1993.</w:t>
      </w:r>
      <w:r w:rsidRPr="00365B45">
        <w:t xml:space="preserve"> Por la cual se crea el sistema de seguridad social integral y se dictan otras </w:t>
      </w:r>
      <w:r w:rsidR="00087115">
        <w:t xml:space="preserve">         </w:t>
      </w:r>
      <w:r w:rsidRPr="00365B45">
        <w:t>disposiciones.</w:t>
      </w:r>
    </w:p>
    <w:p w14:paraId="6C295032" w14:textId="77777777" w:rsidR="00606EB1" w:rsidRPr="00365B45" w:rsidRDefault="00606EB1" w:rsidP="00087115">
      <w:pPr>
        <w:ind w:firstLine="0"/>
        <w:jc w:val="both"/>
      </w:pPr>
      <w:r w:rsidRPr="00CC370C">
        <w:rPr>
          <w:b/>
        </w:rPr>
        <w:lastRenderedPageBreak/>
        <w:t>Ley 223 de 1995.</w:t>
      </w:r>
      <w:r w:rsidRPr="00365B45">
        <w:t xml:space="preserve"> Por la cual se expiden normas sobre racionalización tributaria y se dictan otras</w:t>
      </w:r>
    </w:p>
    <w:p w14:paraId="07F6884D" w14:textId="77777777" w:rsidR="00606EB1" w:rsidRPr="00365B45" w:rsidRDefault="00606EB1" w:rsidP="00087115">
      <w:pPr>
        <w:ind w:firstLine="0"/>
        <w:jc w:val="both"/>
      </w:pPr>
      <w:r w:rsidRPr="00365B45">
        <w:t>disposiciones.</w:t>
      </w:r>
    </w:p>
    <w:p w14:paraId="17D7A873" w14:textId="77777777" w:rsidR="00606EB1" w:rsidRPr="00365B45" w:rsidRDefault="00606EB1" w:rsidP="00087115">
      <w:pPr>
        <w:ind w:firstLine="0"/>
        <w:jc w:val="both"/>
      </w:pPr>
      <w:r w:rsidRPr="00CC370C">
        <w:rPr>
          <w:b/>
        </w:rPr>
        <w:t>Ley 1122 de 2007.</w:t>
      </w:r>
      <w:r w:rsidRPr="00365B45">
        <w:t xml:space="preserve"> por la cual se hacen algunas modificaciones en el Sistema General de Seguridad</w:t>
      </w:r>
      <w:r w:rsidR="00365B45">
        <w:t xml:space="preserve"> </w:t>
      </w:r>
      <w:r w:rsidRPr="00365B45">
        <w:t>Social en Salud y se dictan otras disposiciones.</w:t>
      </w:r>
    </w:p>
    <w:p w14:paraId="4765F947" w14:textId="77777777" w:rsidR="00606EB1" w:rsidRPr="00365B45" w:rsidRDefault="00606EB1" w:rsidP="00087115">
      <w:pPr>
        <w:ind w:firstLine="0"/>
        <w:jc w:val="both"/>
      </w:pPr>
      <w:r w:rsidRPr="00CC370C">
        <w:rPr>
          <w:b/>
        </w:rPr>
        <w:t>Ley 1438 de 2011.</w:t>
      </w:r>
      <w:r w:rsidRPr="00365B45">
        <w:t xml:space="preserve"> Por medio de la cual se reforma el Sistema General de Seguridad Social en Salud y se dictan otras disposiciones.</w:t>
      </w:r>
    </w:p>
    <w:p w14:paraId="2E18E6CB" w14:textId="77777777" w:rsidR="00606EB1" w:rsidRPr="00365B45" w:rsidRDefault="00606EB1" w:rsidP="00087115">
      <w:pPr>
        <w:ind w:firstLine="0"/>
        <w:jc w:val="both"/>
      </w:pPr>
      <w:r w:rsidRPr="00CC370C">
        <w:rPr>
          <w:b/>
        </w:rPr>
        <w:t>Decreto 1165 de 1996.</w:t>
      </w:r>
      <w:r w:rsidRPr="00365B45">
        <w:t xml:space="preserve"> Por el cual se reglamentan los artículos 437-2, 615, 616, 616-1, 616-2, 617, 618 y 618-2 del Estatuto Tributario.</w:t>
      </w:r>
    </w:p>
    <w:p w14:paraId="0C5AD6F6" w14:textId="77777777" w:rsidR="00606EB1" w:rsidRPr="00365B45" w:rsidRDefault="00606EB1" w:rsidP="00087115">
      <w:pPr>
        <w:ind w:firstLine="0"/>
        <w:jc w:val="both"/>
      </w:pPr>
      <w:r w:rsidRPr="00CC370C">
        <w:rPr>
          <w:b/>
        </w:rPr>
        <w:t>Decreto 1929 de 2007</w:t>
      </w:r>
      <w:r w:rsidRPr="00365B45">
        <w:t>. Por el cual se reglamenta el artículo 616-1 del Estatuto Tributario</w:t>
      </w:r>
    </w:p>
    <w:p w14:paraId="13F54D59" w14:textId="77777777" w:rsidR="00606EB1" w:rsidRPr="00CC370C" w:rsidRDefault="00606EB1" w:rsidP="00087115">
      <w:pPr>
        <w:ind w:firstLine="0"/>
        <w:jc w:val="both"/>
        <w:rPr>
          <w:b/>
        </w:rPr>
      </w:pPr>
      <w:r w:rsidRPr="00CC370C">
        <w:rPr>
          <w:b/>
        </w:rPr>
        <w:t>Decreto 4747 de 2007.</w:t>
      </w:r>
      <w:r w:rsidRPr="00365B45">
        <w:t xml:space="preserve"> Por el cual se regulan algunos aspectos de las relaciones entre los </w:t>
      </w:r>
      <w:r w:rsidRPr="00CC370C">
        <w:t>prestadores de servicios de salud y las entidades responsables del pago de los servicios de salud de la población a su cargo, y se dictan otras disposiciones.</w:t>
      </w:r>
    </w:p>
    <w:p w14:paraId="44A508BA" w14:textId="77777777" w:rsidR="00606EB1" w:rsidRPr="00365B45" w:rsidRDefault="00606EB1" w:rsidP="00087115">
      <w:pPr>
        <w:ind w:firstLine="0"/>
        <w:jc w:val="both"/>
      </w:pPr>
      <w:r w:rsidRPr="00CC370C">
        <w:rPr>
          <w:b/>
        </w:rPr>
        <w:t>Resolución 3878 de 1996 (DIAN).</w:t>
      </w:r>
      <w:r w:rsidRPr="00365B45">
        <w:t xml:space="preserve"> Controles técnicos y fiscales sobre la facturación.</w:t>
      </w:r>
    </w:p>
    <w:p w14:paraId="0A4CA6A8" w14:textId="77777777" w:rsidR="00606EB1" w:rsidRPr="00365B45" w:rsidRDefault="00606EB1" w:rsidP="00087115">
      <w:pPr>
        <w:ind w:firstLine="0"/>
        <w:jc w:val="both"/>
      </w:pPr>
      <w:r w:rsidRPr="00CC370C">
        <w:rPr>
          <w:b/>
        </w:rPr>
        <w:t>Resolución 3374 de 2000.</w:t>
      </w:r>
      <w:r w:rsidRPr="00365B45">
        <w:t xml:space="preserve"> Por la cual se reglamentan los datos básicos que deben reportar los prestadores de servicios de salud y las entidades administradoras de planes de beneficios sobre los servicios de salud prestados.</w:t>
      </w:r>
    </w:p>
    <w:p w14:paraId="39A241C4" w14:textId="77777777" w:rsidR="00606EB1" w:rsidRPr="00365B45" w:rsidRDefault="00606EB1" w:rsidP="00087115">
      <w:pPr>
        <w:ind w:firstLine="0"/>
        <w:jc w:val="both"/>
      </w:pPr>
      <w:r w:rsidRPr="00CC370C">
        <w:rPr>
          <w:b/>
        </w:rPr>
        <w:t>Resolución 951 de 2002.</w:t>
      </w:r>
      <w:r w:rsidRPr="00365B45">
        <w:t xml:space="preserve"> Por la cual se fijan algunos lineamientos en relación con el Registro Individual de Prestación de Servicios de Salud, RIPS.</w:t>
      </w:r>
    </w:p>
    <w:p w14:paraId="20C1C1AA" w14:textId="77777777" w:rsidR="00606EB1" w:rsidRPr="00365B45" w:rsidRDefault="00606EB1" w:rsidP="00087115">
      <w:pPr>
        <w:ind w:firstLine="0"/>
        <w:jc w:val="both"/>
      </w:pPr>
      <w:r w:rsidRPr="00CC370C">
        <w:rPr>
          <w:b/>
        </w:rPr>
        <w:t>Resolución 3384 de 2002</w:t>
      </w:r>
      <w:r w:rsidRPr="00663557">
        <w:t>.</w:t>
      </w:r>
      <w:r w:rsidRPr="00365B45">
        <w:t xml:space="preserve"> Por la cual se modifican parcialmente las Resoluciones 412 y 1745 de 2000 y se deroga la Resolución 1078 de 2000.</w:t>
      </w:r>
    </w:p>
    <w:p w14:paraId="442F58D8" w14:textId="77777777" w:rsidR="00606EB1" w:rsidRPr="00365B45" w:rsidRDefault="00606EB1" w:rsidP="00087115">
      <w:pPr>
        <w:ind w:firstLine="0"/>
        <w:jc w:val="both"/>
      </w:pPr>
      <w:r w:rsidRPr="00AE1E4A">
        <w:rPr>
          <w:b/>
        </w:rPr>
        <w:lastRenderedPageBreak/>
        <w:t>Resolución DIAN 14465 de 2007.</w:t>
      </w:r>
      <w:r w:rsidRPr="00365B45">
        <w:t xml:space="preserve"> Por medio de la cual se establecen las características y contenido técnico de la factura electrónica y de las notas crédito y otros aspectos relacionados con esta modalidad de facturación, y se adecúa el sistema técnico de control.</w:t>
      </w:r>
    </w:p>
    <w:p w14:paraId="67703840" w14:textId="77777777" w:rsidR="00606EB1" w:rsidRPr="00365B45" w:rsidRDefault="00606EB1" w:rsidP="00087115">
      <w:pPr>
        <w:ind w:firstLine="0"/>
        <w:jc w:val="both"/>
      </w:pPr>
      <w:r w:rsidRPr="00CC370C">
        <w:rPr>
          <w:b/>
        </w:rPr>
        <w:t>Resolución 3047 de 2008.</w:t>
      </w:r>
      <w:r w:rsidRPr="00365B45">
        <w:t xml:space="preserve"> Por medio de la cual se definen los formatos, mecanismos de envío, procedimientos y términos a ser implementados en las relaciones entre prestadores de servicios de salud y entidades responsables del pago de servicios de salud, definidos en el Decreto 4747 de 2007.</w:t>
      </w:r>
    </w:p>
    <w:p w14:paraId="572ACAA9" w14:textId="77777777" w:rsidR="00606EB1" w:rsidRPr="00365B45" w:rsidRDefault="00606EB1" w:rsidP="00087115">
      <w:pPr>
        <w:ind w:firstLine="0"/>
        <w:jc w:val="both"/>
      </w:pPr>
      <w:r w:rsidRPr="00CC370C">
        <w:rPr>
          <w:b/>
        </w:rPr>
        <w:t>Artículo 14 de la resolución 5261 de 1994</w:t>
      </w:r>
      <w:r w:rsidRPr="00663557">
        <w:t>.</w:t>
      </w:r>
      <w:r w:rsidRPr="00365B45">
        <w:t xml:space="preserve"> Los reembolsos que sean reconocidos por la EPS serán liquidados a tarifas S.O.A.T.</w:t>
      </w:r>
    </w:p>
    <w:p w14:paraId="1FADA650" w14:textId="77777777" w:rsidR="00606EB1" w:rsidRPr="00365B45" w:rsidRDefault="00606EB1" w:rsidP="00087115">
      <w:pPr>
        <w:ind w:firstLine="0"/>
        <w:jc w:val="both"/>
      </w:pPr>
      <w:r w:rsidRPr="00CC370C">
        <w:rPr>
          <w:b/>
        </w:rPr>
        <w:t>Acuerdo 029 de 2011</w:t>
      </w:r>
      <w:r w:rsidRPr="00663557">
        <w:t>:</w:t>
      </w:r>
      <w:r w:rsidRPr="00365B45">
        <w:t xml:space="preserve"> Por el cual se sustituye el Acuerdo 028 de 2011 que define, aclara y actualiza integralmente el Plan Obligatorio de Salud.</w:t>
      </w:r>
    </w:p>
    <w:p w14:paraId="63D21AA2" w14:textId="77777777" w:rsidR="00715803" w:rsidRPr="00CC370C" w:rsidRDefault="00BD097B" w:rsidP="00EA1D6F">
      <w:pPr>
        <w:pStyle w:val="Ttulo2"/>
      </w:pPr>
      <w:bookmarkStart w:id="27" w:name="_Toc141912576"/>
      <w:r w:rsidRPr="00CC370C">
        <w:t>6.5 MARCO INSTITUCIONAL</w:t>
      </w:r>
      <w:bookmarkEnd w:id="27"/>
      <w:r w:rsidR="00715803" w:rsidRPr="00CC370C">
        <w:t xml:space="preserve"> </w:t>
      </w:r>
    </w:p>
    <w:p w14:paraId="0E54B550" w14:textId="77777777" w:rsidR="00715803" w:rsidRPr="00CC370C" w:rsidRDefault="00BD097B" w:rsidP="00980C3E">
      <w:pPr>
        <w:pStyle w:val="Ttulo3"/>
      </w:pPr>
      <w:bookmarkStart w:id="28" w:name="_Toc141912577"/>
      <w:r w:rsidRPr="00CC370C">
        <w:t>6.5.1 RESEÑA HISTORICA</w:t>
      </w:r>
      <w:bookmarkEnd w:id="28"/>
      <w:r w:rsidR="00715803" w:rsidRPr="00CC370C">
        <w:t xml:space="preserve"> </w:t>
      </w:r>
    </w:p>
    <w:p w14:paraId="62BC6639" w14:textId="77777777" w:rsidR="00715803" w:rsidRPr="001A11B4" w:rsidRDefault="00BD097B" w:rsidP="00087115">
      <w:pPr>
        <w:ind w:firstLine="0"/>
        <w:jc w:val="both"/>
      </w:pPr>
      <w:r>
        <w:t>SISANAR SA a</w:t>
      </w:r>
      <w:r w:rsidR="00715803" w:rsidRPr="001A11B4">
        <w:t>brió sus puertas al público en el año 2008 y ha sido una empresa con vocación incondicional de servicio, que ofrece a sus usuarios atención cálida y familiar porque cree en el supremo valor de la vida, en la dignidad de los seres humanos como condición que debe ser respetada, valorada y enaltecida, especialmente en la prestación de servicios de salud para su bienestar integral.</w:t>
      </w:r>
    </w:p>
    <w:p w14:paraId="70AA8055" w14:textId="408ACA0F" w:rsidR="00715803" w:rsidRPr="00235E67" w:rsidRDefault="00715803" w:rsidP="00235E67">
      <w:pPr>
        <w:jc w:val="both"/>
        <w:rPr>
          <w:b/>
          <w:bCs/>
        </w:rPr>
      </w:pPr>
      <w:r w:rsidRPr="00235E67">
        <w:rPr>
          <w:b/>
          <w:bCs/>
        </w:rPr>
        <w:t>SECTOR DE LA INDUSTRIA Y CAPITAL</w:t>
      </w:r>
    </w:p>
    <w:p w14:paraId="580A1EBC" w14:textId="77777777" w:rsidR="00715803" w:rsidRPr="00B439B7" w:rsidRDefault="00715803" w:rsidP="00CC370C">
      <w:pPr>
        <w:jc w:val="both"/>
      </w:pPr>
      <w:r w:rsidRPr="00B439B7">
        <w:rPr>
          <w:bCs/>
        </w:rPr>
        <w:t xml:space="preserve">SISANAR SA: </w:t>
      </w:r>
      <w:r w:rsidRPr="00B439B7">
        <w:t xml:space="preserve">Pertenece al grupo del </w:t>
      </w:r>
      <w:r w:rsidRPr="00B439B7">
        <w:rPr>
          <w:bCs/>
        </w:rPr>
        <w:t>SECTOR TERCIARIO O DE SERVICIOS.</w:t>
      </w:r>
    </w:p>
    <w:p w14:paraId="1749F4D5" w14:textId="77777777" w:rsidR="00715803" w:rsidRPr="00B439B7" w:rsidRDefault="00715803" w:rsidP="00CC370C">
      <w:pPr>
        <w:jc w:val="both"/>
      </w:pPr>
      <w:r w:rsidRPr="00B439B7">
        <w:t xml:space="preserve">Su actividad principal es </w:t>
      </w:r>
      <w:r w:rsidRPr="00B439B7">
        <w:rPr>
          <w:bCs/>
        </w:rPr>
        <w:t>“Actividades de hospitales y clínicas con internación”</w:t>
      </w:r>
    </w:p>
    <w:p w14:paraId="0B423D63" w14:textId="77777777" w:rsidR="00715803" w:rsidRPr="00B439B7" w:rsidRDefault="00715803" w:rsidP="00CC370C">
      <w:pPr>
        <w:jc w:val="both"/>
      </w:pPr>
      <w:r w:rsidRPr="00B439B7">
        <w:t>Su Domicilio principal es en Cali – Valle</w:t>
      </w:r>
    </w:p>
    <w:p w14:paraId="0739C6AD" w14:textId="77777777" w:rsidR="00715803" w:rsidRDefault="00715803" w:rsidP="00CC370C">
      <w:pPr>
        <w:jc w:val="both"/>
      </w:pPr>
      <w:proofErr w:type="spellStart"/>
      <w:r w:rsidRPr="00B439B7">
        <w:t>Cra</w:t>
      </w:r>
      <w:proofErr w:type="spellEnd"/>
      <w:r w:rsidRPr="00B439B7">
        <w:t xml:space="preserve"> 39ª No. 5D-65 y se constituyó en el año 2007.</w:t>
      </w:r>
      <w:r w:rsidRPr="00B439B7">
        <w:tab/>
      </w:r>
    </w:p>
    <w:p w14:paraId="4E8787CE" w14:textId="77777777" w:rsidR="00715803" w:rsidRPr="00CC370C" w:rsidRDefault="00715803" w:rsidP="00CC370C">
      <w:pPr>
        <w:jc w:val="both"/>
        <w:rPr>
          <w:b/>
        </w:rPr>
      </w:pPr>
      <w:r w:rsidRPr="00CC370C">
        <w:rPr>
          <w:b/>
          <w:bCs/>
        </w:rPr>
        <w:lastRenderedPageBreak/>
        <w:t>CAPITAL:</w:t>
      </w:r>
    </w:p>
    <w:p w14:paraId="4071C313" w14:textId="4F0D7FE0" w:rsidR="00715803" w:rsidRPr="00581156" w:rsidRDefault="00715803" w:rsidP="00087115">
      <w:pPr>
        <w:ind w:firstLine="0"/>
        <w:jc w:val="both"/>
      </w:pPr>
      <w:r w:rsidRPr="00581156">
        <w:t>Capital Autorizado: el capital autorizado d</w:t>
      </w:r>
      <w:r>
        <w:t xml:space="preserve">e la sociedad es de QUINIENTOS MILLONES DE </w:t>
      </w:r>
      <w:r w:rsidR="00235E67">
        <w:t>PESOS</w:t>
      </w:r>
      <w:r w:rsidR="00235E67" w:rsidRPr="00581156">
        <w:t xml:space="preserve"> (</w:t>
      </w:r>
      <w:r w:rsidRPr="00581156">
        <w:t>$</w:t>
      </w:r>
      <w:r>
        <w:t>500.000. 000.oo M/C) dividido en cinco mil (5.000</w:t>
      </w:r>
      <w:r w:rsidRPr="00581156">
        <w:t>) acciones ordin</w:t>
      </w:r>
      <w:r>
        <w:t xml:space="preserve">arias de valor nominal Cien Mil pesos </w:t>
      </w:r>
      <w:r w:rsidRPr="00581156">
        <w:t>($1</w:t>
      </w:r>
      <w:r>
        <w:t>00.000</w:t>
      </w:r>
      <w:r w:rsidRPr="00581156">
        <w:t>) por acción.</w:t>
      </w:r>
    </w:p>
    <w:p w14:paraId="6755968D" w14:textId="77777777" w:rsidR="00715803" w:rsidRPr="00581156" w:rsidRDefault="00715803" w:rsidP="00087115">
      <w:pPr>
        <w:ind w:firstLine="0"/>
        <w:jc w:val="both"/>
      </w:pPr>
      <w:r>
        <w:t>Capital Suscrito y pagado</w:t>
      </w:r>
      <w:r w:rsidRPr="00581156">
        <w:t xml:space="preserve">: el capital suscrito </w:t>
      </w:r>
      <w:r>
        <w:t xml:space="preserve">y pagado </w:t>
      </w:r>
      <w:r w:rsidRPr="00581156">
        <w:t>de la soci</w:t>
      </w:r>
      <w:r>
        <w:t>edad es de Cuatrocientos veintitrés millones cuatrocientos mil pesos ($423.400. 000.oo m/c) dividido en Cuatro mil doscientos treinta y cuatro (4.234</w:t>
      </w:r>
      <w:r w:rsidRPr="00581156">
        <w:t>) acciones ordin</w:t>
      </w:r>
      <w:r>
        <w:t>arias de valor nominal Cien mil pesos</w:t>
      </w:r>
      <w:r w:rsidRPr="00581156">
        <w:t xml:space="preserve"> ($10</w:t>
      </w:r>
      <w:r>
        <w:t>0. 000.oo m/c</w:t>
      </w:r>
      <w:r w:rsidRPr="00581156">
        <w:t>) por acción.</w:t>
      </w:r>
    </w:p>
    <w:p w14:paraId="597D9994" w14:textId="77777777" w:rsidR="00715803" w:rsidRDefault="00715803" w:rsidP="00087115">
      <w:pPr>
        <w:ind w:firstLine="0"/>
      </w:pPr>
      <w:r w:rsidRPr="00581156">
        <w:t xml:space="preserve"> El capital suscrito se pagará mediante aporte en especie total e incondicional en los términos de los artículos 126 y 127 del código de comercio colombiano, de Cincuenta mil (50.000) acciones de la sociedad SISANAR SA</w:t>
      </w:r>
      <w:r w:rsidR="007D6CF4">
        <w:t>.</w:t>
      </w:r>
    </w:p>
    <w:p w14:paraId="4279B45B" w14:textId="77777777" w:rsidR="00715803" w:rsidRPr="00CC370C" w:rsidRDefault="00363DE0" w:rsidP="00980C3E">
      <w:pPr>
        <w:pStyle w:val="Ttulo3"/>
      </w:pPr>
      <w:bookmarkStart w:id="29" w:name="_Toc141912578"/>
      <w:r w:rsidRPr="00CC370C">
        <w:t xml:space="preserve">6.5.2 </w:t>
      </w:r>
      <w:r w:rsidR="00715803" w:rsidRPr="00CC370C">
        <w:t>Visión:</w:t>
      </w:r>
      <w:bookmarkEnd w:id="29"/>
    </w:p>
    <w:p w14:paraId="5208EEFC" w14:textId="77777777" w:rsidR="00715803" w:rsidRDefault="00715803" w:rsidP="00087115">
      <w:pPr>
        <w:ind w:firstLine="0"/>
        <w:jc w:val="both"/>
      </w:pPr>
      <w:r w:rsidRPr="00596045">
        <w:t>Seremos en el 2025 la mejor alternativa en la prestación de servicios domiciliarios y hogar de paso en el suroccidente colombiano, por el modelo innovador de atención integral con enfoque de riesgo, talento humano competente y cálido, tecnología apropiada y con altos estándares de calidad que permitan la seguridad, el confort del usuario y el empoderamiento de la familia en el cuidado del paciente.</w:t>
      </w:r>
    </w:p>
    <w:p w14:paraId="3BC510EA" w14:textId="77777777" w:rsidR="00715803" w:rsidRPr="00CC370C" w:rsidRDefault="00363DE0" w:rsidP="00980C3E">
      <w:pPr>
        <w:pStyle w:val="Ttulo3"/>
      </w:pPr>
      <w:bookmarkStart w:id="30" w:name="_Toc141912579"/>
      <w:r w:rsidRPr="00CC370C">
        <w:t xml:space="preserve">6.5.3 </w:t>
      </w:r>
      <w:r w:rsidR="00715803" w:rsidRPr="00CC370C">
        <w:t>Misión:</w:t>
      </w:r>
      <w:bookmarkEnd w:id="30"/>
    </w:p>
    <w:p w14:paraId="1226B2E8" w14:textId="77777777" w:rsidR="00715803" w:rsidRPr="00596045" w:rsidRDefault="00715803" w:rsidP="00087115">
      <w:pPr>
        <w:ind w:firstLine="0"/>
        <w:jc w:val="both"/>
      </w:pPr>
      <w:r w:rsidRPr="00596045">
        <w:t>Somos una institución prestadora de salud, que brinda servicios especializados de atención domiciliaria y hogar de paso, cuidando y recuperando el estado de salud y bienestar de los usuarios con un equipo multidisciplinario comprometido, con procesos seguros, atención humanizada, oportuna y de calidad, educando permanentemente a la familia.</w:t>
      </w:r>
    </w:p>
    <w:p w14:paraId="71AA3636" w14:textId="77777777" w:rsidR="00715803" w:rsidRPr="00CC370C" w:rsidRDefault="00363DE0" w:rsidP="00980C3E">
      <w:pPr>
        <w:pStyle w:val="Ttulo3"/>
      </w:pPr>
      <w:bookmarkStart w:id="31" w:name="_Toc141912580"/>
      <w:r w:rsidRPr="00CC370C">
        <w:t xml:space="preserve">6.5.4 </w:t>
      </w:r>
      <w:r w:rsidR="00715803" w:rsidRPr="00CC370C">
        <w:t>Valores:</w:t>
      </w:r>
      <w:bookmarkEnd w:id="31"/>
    </w:p>
    <w:p w14:paraId="29EE9DD8" w14:textId="77777777" w:rsidR="00715803" w:rsidRPr="00596045" w:rsidRDefault="00715803" w:rsidP="00D167DF">
      <w:pPr>
        <w:pStyle w:val="Prrafodelista"/>
        <w:numPr>
          <w:ilvl w:val="0"/>
          <w:numId w:val="11"/>
        </w:numPr>
        <w:jc w:val="both"/>
      </w:pPr>
      <w:r w:rsidRPr="00596045">
        <w:t>Liderazgo</w:t>
      </w:r>
    </w:p>
    <w:p w14:paraId="422A346C" w14:textId="77777777" w:rsidR="00715803" w:rsidRPr="00596045" w:rsidRDefault="00715803" w:rsidP="00D167DF">
      <w:pPr>
        <w:pStyle w:val="Prrafodelista"/>
        <w:numPr>
          <w:ilvl w:val="0"/>
          <w:numId w:val="11"/>
        </w:numPr>
        <w:jc w:val="both"/>
      </w:pPr>
      <w:r w:rsidRPr="00596045">
        <w:lastRenderedPageBreak/>
        <w:t>Trabajo en equipo</w:t>
      </w:r>
    </w:p>
    <w:p w14:paraId="6829DB9D" w14:textId="77777777" w:rsidR="00715803" w:rsidRPr="00596045" w:rsidRDefault="00715803" w:rsidP="00D167DF">
      <w:pPr>
        <w:pStyle w:val="Prrafodelista"/>
        <w:numPr>
          <w:ilvl w:val="0"/>
          <w:numId w:val="11"/>
        </w:numPr>
        <w:jc w:val="both"/>
      </w:pPr>
      <w:r w:rsidRPr="00596045">
        <w:t>Innovación</w:t>
      </w:r>
    </w:p>
    <w:p w14:paraId="28DB01B5" w14:textId="77777777" w:rsidR="00715803" w:rsidRPr="00596045" w:rsidRDefault="00715803" w:rsidP="00D167DF">
      <w:pPr>
        <w:pStyle w:val="Prrafodelista"/>
        <w:numPr>
          <w:ilvl w:val="0"/>
          <w:numId w:val="11"/>
        </w:numPr>
        <w:jc w:val="both"/>
      </w:pPr>
      <w:r w:rsidRPr="00596045">
        <w:t>Actitud de servicio</w:t>
      </w:r>
    </w:p>
    <w:p w14:paraId="74DD5744" w14:textId="77777777" w:rsidR="00715803" w:rsidRPr="00596045" w:rsidRDefault="00715803" w:rsidP="00D167DF">
      <w:pPr>
        <w:pStyle w:val="Prrafodelista"/>
        <w:numPr>
          <w:ilvl w:val="0"/>
          <w:numId w:val="11"/>
        </w:numPr>
        <w:jc w:val="both"/>
      </w:pPr>
      <w:r w:rsidRPr="00596045">
        <w:t>Compromiso</w:t>
      </w:r>
    </w:p>
    <w:p w14:paraId="6A69B5B9" w14:textId="77777777" w:rsidR="00715803" w:rsidRDefault="00715803" w:rsidP="00D167DF">
      <w:pPr>
        <w:pStyle w:val="Prrafodelista"/>
        <w:numPr>
          <w:ilvl w:val="0"/>
          <w:numId w:val="11"/>
        </w:numPr>
        <w:jc w:val="both"/>
      </w:pPr>
      <w:r w:rsidRPr="00596045">
        <w:t>Orientación a resultados</w:t>
      </w:r>
    </w:p>
    <w:p w14:paraId="746D7B4E" w14:textId="77777777" w:rsidR="00363DE0" w:rsidRPr="00CC370C" w:rsidRDefault="00363DE0" w:rsidP="00980C3E">
      <w:pPr>
        <w:pStyle w:val="Ttulo3"/>
      </w:pPr>
      <w:bookmarkStart w:id="32" w:name="_Toc141912581"/>
      <w:r w:rsidRPr="00CC370C">
        <w:t>6.5.5 Portafolio de servicios</w:t>
      </w:r>
      <w:bookmarkEnd w:id="32"/>
    </w:p>
    <w:p w14:paraId="27205E44" w14:textId="77777777" w:rsidR="00363DE0" w:rsidRPr="00363DE0" w:rsidRDefault="00363DE0" w:rsidP="00CC370C">
      <w:pPr>
        <w:jc w:val="both"/>
      </w:pPr>
      <w:r w:rsidRPr="00363DE0">
        <w:t>Ofrecemos los siguientes servicios en nuestro portafolio de servicios</w:t>
      </w:r>
    </w:p>
    <w:p w14:paraId="1FCD2528" w14:textId="714AAE7F" w:rsidR="00363DE0" w:rsidRPr="00CC370C" w:rsidRDefault="00363DE0" w:rsidP="00D167DF">
      <w:pPr>
        <w:pStyle w:val="Prrafodelista"/>
        <w:numPr>
          <w:ilvl w:val="0"/>
          <w:numId w:val="13"/>
        </w:numPr>
        <w:jc w:val="both"/>
        <w:rPr>
          <w:bCs/>
        </w:rPr>
      </w:pPr>
      <w:r w:rsidRPr="00CC370C">
        <w:rPr>
          <w:bCs/>
        </w:rPr>
        <w:t>P</w:t>
      </w:r>
      <w:r w:rsidR="00C45D2D">
        <w:rPr>
          <w:bCs/>
        </w:rPr>
        <w:t>r</w:t>
      </w:r>
      <w:r w:rsidR="00C45D2D" w:rsidRPr="00CC370C">
        <w:rPr>
          <w:bCs/>
        </w:rPr>
        <w:t>ofesionales de la salud</w:t>
      </w:r>
    </w:p>
    <w:p w14:paraId="1C1729D4" w14:textId="4F14F460" w:rsidR="00363DE0" w:rsidRPr="003C7231" w:rsidRDefault="00C45D2D" w:rsidP="00D167DF">
      <w:pPr>
        <w:pStyle w:val="Prrafodelista"/>
        <w:numPr>
          <w:ilvl w:val="0"/>
          <w:numId w:val="13"/>
        </w:numPr>
        <w:jc w:val="both"/>
      </w:pPr>
      <w:r w:rsidRPr="003C7231">
        <w:t>Consulta médico general</w:t>
      </w:r>
    </w:p>
    <w:p w14:paraId="3FAC69A1" w14:textId="702DF8B1" w:rsidR="00363DE0" w:rsidRPr="003C7231" w:rsidRDefault="00C45D2D" w:rsidP="00D167DF">
      <w:pPr>
        <w:pStyle w:val="Prrafodelista"/>
        <w:numPr>
          <w:ilvl w:val="0"/>
          <w:numId w:val="13"/>
        </w:numPr>
        <w:jc w:val="both"/>
      </w:pPr>
      <w:r w:rsidRPr="003C7231">
        <w:t>Consulta médico internista</w:t>
      </w:r>
    </w:p>
    <w:p w14:paraId="545D277E" w14:textId="484A3898" w:rsidR="00363DE0" w:rsidRPr="003C7231" w:rsidRDefault="00C45D2D" w:rsidP="00D167DF">
      <w:pPr>
        <w:pStyle w:val="Prrafodelista"/>
        <w:numPr>
          <w:ilvl w:val="0"/>
          <w:numId w:val="13"/>
        </w:numPr>
        <w:jc w:val="both"/>
      </w:pPr>
      <w:r>
        <w:t>Consulta de nutrició</w:t>
      </w:r>
      <w:r w:rsidRPr="003C7231">
        <w:t>n</w:t>
      </w:r>
    </w:p>
    <w:p w14:paraId="14C0FD18" w14:textId="5B624536" w:rsidR="00363DE0" w:rsidRPr="003C7231" w:rsidRDefault="00C45D2D" w:rsidP="00D167DF">
      <w:pPr>
        <w:pStyle w:val="Prrafodelista"/>
        <w:numPr>
          <w:ilvl w:val="0"/>
          <w:numId w:val="13"/>
        </w:numPr>
        <w:jc w:val="both"/>
      </w:pPr>
      <w:r w:rsidRPr="003C7231">
        <w:t>Terapia física</w:t>
      </w:r>
    </w:p>
    <w:p w14:paraId="4ABA3FE9" w14:textId="176CF218" w:rsidR="00363DE0" w:rsidRPr="003C7231" w:rsidRDefault="00C45D2D" w:rsidP="00D167DF">
      <w:pPr>
        <w:pStyle w:val="Prrafodelista"/>
        <w:numPr>
          <w:ilvl w:val="0"/>
          <w:numId w:val="12"/>
        </w:numPr>
        <w:jc w:val="both"/>
      </w:pPr>
      <w:r w:rsidRPr="003C7231">
        <w:t>Terapia respiratoria</w:t>
      </w:r>
    </w:p>
    <w:p w14:paraId="66329E57" w14:textId="3E678EB9" w:rsidR="00363DE0" w:rsidRPr="003C7231" w:rsidRDefault="00C45D2D" w:rsidP="00D167DF">
      <w:pPr>
        <w:pStyle w:val="Prrafodelista"/>
        <w:numPr>
          <w:ilvl w:val="0"/>
          <w:numId w:val="12"/>
        </w:numPr>
        <w:jc w:val="both"/>
      </w:pPr>
      <w:r w:rsidRPr="003C7231">
        <w:t>Terapia ocupacional</w:t>
      </w:r>
    </w:p>
    <w:p w14:paraId="3EF1617F" w14:textId="4975CD47" w:rsidR="00363DE0" w:rsidRPr="003C7231" w:rsidRDefault="00C45D2D" w:rsidP="00D167DF">
      <w:pPr>
        <w:pStyle w:val="Prrafodelista"/>
        <w:numPr>
          <w:ilvl w:val="0"/>
          <w:numId w:val="12"/>
        </w:numPr>
        <w:jc w:val="both"/>
      </w:pPr>
      <w:r w:rsidRPr="003C7231">
        <w:t>Fonoaudiología (lenguaje y/o degluci</w:t>
      </w:r>
      <w:r>
        <w:t>ó</w:t>
      </w:r>
      <w:r w:rsidRPr="003C7231">
        <w:t>n)</w:t>
      </w:r>
    </w:p>
    <w:p w14:paraId="4D362292" w14:textId="4036366C" w:rsidR="00363DE0" w:rsidRPr="003C7231" w:rsidRDefault="00C45D2D" w:rsidP="00D167DF">
      <w:pPr>
        <w:pStyle w:val="Prrafodelista"/>
        <w:numPr>
          <w:ilvl w:val="0"/>
          <w:numId w:val="12"/>
        </w:numPr>
        <w:jc w:val="both"/>
      </w:pPr>
      <w:r w:rsidRPr="003C7231">
        <w:t>Consulta de psicología</w:t>
      </w:r>
    </w:p>
    <w:p w14:paraId="30D92849" w14:textId="774D0CB7" w:rsidR="00363DE0" w:rsidRPr="003C7231" w:rsidRDefault="00C45D2D" w:rsidP="00D167DF">
      <w:pPr>
        <w:pStyle w:val="Prrafodelista"/>
        <w:numPr>
          <w:ilvl w:val="0"/>
          <w:numId w:val="12"/>
        </w:numPr>
        <w:jc w:val="both"/>
      </w:pPr>
      <w:r w:rsidRPr="003C7231">
        <w:t>Consulta de trabajo social</w:t>
      </w:r>
    </w:p>
    <w:p w14:paraId="15EB4BEB" w14:textId="77576487" w:rsidR="00363DE0" w:rsidRDefault="00C45D2D" w:rsidP="00D167DF">
      <w:pPr>
        <w:pStyle w:val="Prrafodelista"/>
        <w:numPr>
          <w:ilvl w:val="0"/>
          <w:numId w:val="12"/>
        </w:numPr>
        <w:jc w:val="both"/>
      </w:pPr>
      <w:r w:rsidRPr="003C7231">
        <w:t>Hogar de paso</w:t>
      </w:r>
      <w:r w:rsidR="00363DE0" w:rsidRPr="003C7231">
        <w:t xml:space="preserve"> (Habitación individual, auxiliar de enfermería 24H, alimentación y lavandería, servicio de 24H área protegida urgencias, para acompañante cocina, lavadero y patio)</w:t>
      </w:r>
    </w:p>
    <w:p w14:paraId="7ECC3036" w14:textId="3397310B" w:rsidR="00363DE0" w:rsidRPr="00CC370C" w:rsidRDefault="00363DE0" w:rsidP="00CC370C">
      <w:pPr>
        <w:jc w:val="both"/>
        <w:rPr>
          <w:b/>
        </w:rPr>
      </w:pPr>
      <w:r w:rsidRPr="00CC370C">
        <w:rPr>
          <w:b/>
          <w:bCs/>
        </w:rPr>
        <w:t>ENFERMER</w:t>
      </w:r>
      <w:r w:rsidR="003409D3">
        <w:rPr>
          <w:b/>
          <w:bCs/>
        </w:rPr>
        <w:t>Í</w:t>
      </w:r>
      <w:r w:rsidRPr="00CC370C">
        <w:rPr>
          <w:b/>
          <w:bCs/>
        </w:rPr>
        <w:t>A PROFESIONAL</w:t>
      </w:r>
    </w:p>
    <w:p w14:paraId="7A629082" w14:textId="77777777" w:rsidR="00363DE0" w:rsidRPr="00BD097B" w:rsidRDefault="00363DE0" w:rsidP="00D167DF">
      <w:pPr>
        <w:pStyle w:val="Prrafodelista"/>
        <w:numPr>
          <w:ilvl w:val="0"/>
          <w:numId w:val="14"/>
        </w:numPr>
        <w:jc w:val="both"/>
      </w:pPr>
      <w:r w:rsidRPr="00CC370C">
        <w:rPr>
          <w:bCs/>
        </w:rPr>
        <w:t>Enfermero profesional especialista en heridas y ostomías.</w:t>
      </w:r>
    </w:p>
    <w:p w14:paraId="324EC609" w14:textId="77777777" w:rsidR="00363DE0" w:rsidRPr="003C7231" w:rsidRDefault="00363DE0" w:rsidP="00D167DF">
      <w:pPr>
        <w:pStyle w:val="Prrafodelista"/>
        <w:numPr>
          <w:ilvl w:val="0"/>
          <w:numId w:val="14"/>
        </w:numPr>
        <w:jc w:val="both"/>
      </w:pPr>
      <w:r w:rsidRPr="003C7231">
        <w:lastRenderedPageBreak/>
        <w:t xml:space="preserve">Curaciones tipo III y IV y educación a la familia en manejo de usuarios con lesiones de piel y </w:t>
      </w:r>
      <w:proofErr w:type="spellStart"/>
      <w:r w:rsidRPr="003C7231">
        <w:t>ostomias</w:t>
      </w:r>
      <w:proofErr w:type="spellEnd"/>
      <w:r w:rsidRPr="003C7231">
        <w:t>.</w:t>
      </w:r>
    </w:p>
    <w:p w14:paraId="13101606" w14:textId="77777777" w:rsidR="00363DE0" w:rsidRPr="003C7231" w:rsidRDefault="00363DE0" w:rsidP="00D167DF">
      <w:pPr>
        <w:pStyle w:val="Prrafodelista"/>
        <w:numPr>
          <w:ilvl w:val="0"/>
          <w:numId w:val="14"/>
        </w:numPr>
        <w:jc w:val="both"/>
      </w:pPr>
      <w:r w:rsidRPr="003C7231">
        <w:t>Curaciones de mediana complejidad.</w:t>
      </w:r>
    </w:p>
    <w:p w14:paraId="6B2993FB" w14:textId="77777777" w:rsidR="00363DE0" w:rsidRPr="003C7231" w:rsidRDefault="00363DE0" w:rsidP="00D167DF">
      <w:pPr>
        <w:pStyle w:val="Prrafodelista"/>
        <w:numPr>
          <w:ilvl w:val="0"/>
          <w:numId w:val="14"/>
        </w:numPr>
        <w:jc w:val="both"/>
      </w:pPr>
      <w:r w:rsidRPr="003C7231">
        <w:t xml:space="preserve">Colocación y/o retiro de sonda </w:t>
      </w:r>
      <w:proofErr w:type="spellStart"/>
      <w:r w:rsidRPr="003C7231">
        <w:t>nasoyeyunal</w:t>
      </w:r>
      <w:proofErr w:type="spellEnd"/>
      <w:r w:rsidRPr="003C7231">
        <w:t>.</w:t>
      </w:r>
    </w:p>
    <w:p w14:paraId="351F000B" w14:textId="77777777" w:rsidR="00363DE0" w:rsidRPr="003C7231" w:rsidRDefault="00363DE0" w:rsidP="00D167DF">
      <w:pPr>
        <w:pStyle w:val="Prrafodelista"/>
        <w:numPr>
          <w:ilvl w:val="0"/>
          <w:numId w:val="14"/>
        </w:numPr>
        <w:jc w:val="both"/>
      </w:pPr>
      <w:r w:rsidRPr="003C7231">
        <w:t>educación a la familia en el manejo de usuario crónico.</w:t>
      </w:r>
    </w:p>
    <w:p w14:paraId="01516337" w14:textId="77777777" w:rsidR="00363DE0" w:rsidRPr="00BD097B" w:rsidRDefault="00363DE0" w:rsidP="00D167DF">
      <w:pPr>
        <w:pStyle w:val="Prrafodelista"/>
        <w:numPr>
          <w:ilvl w:val="0"/>
          <w:numId w:val="14"/>
        </w:numPr>
        <w:jc w:val="both"/>
      </w:pPr>
      <w:r w:rsidRPr="00CC370C">
        <w:rPr>
          <w:bCs/>
        </w:rPr>
        <w:t>Técnico auxiliar de enfermería</w:t>
      </w:r>
    </w:p>
    <w:p w14:paraId="2A57F7D1" w14:textId="77777777" w:rsidR="00363DE0" w:rsidRPr="003C7231" w:rsidRDefault="00363DE0" w:rsidP="00D167DF">
      <w:pPr>
        <w:pStyle w:val="Prrafodelista"/>
        <w:numPr>
          <w:ilvl w:val="0"/>
          <w:numId w:val="14"/>
        </w:numPr>
        <w:jc w:val="both"/>
      </w:pPr>
      <w:r w:rsidRPr="003C7231">
        <w:t>Cuidados básicos de enfermería.</w:t>
      </w:r>
    </w:p>
    <w:p w14:paraId="0BCAE7AB" w14:textId="77777777" w:rsidR="00363DE0" w:rsidRPr="003C7231" w:rsidRDefault="00363DE0" w:rsidP="00D167DF">
      <w:pPr>
        <w:pStyle w:val="Prrafodelista"/>
        <w:numPr>
          <w:ilvl w:val="0"/>
          <w:numId w:val="14"/>
        </w:numPr>
        <w:jc w:val="both"/>
      </w:pPr>
      <w:r w:rsidRPr="003C7231">
        <w:t>Administración de medicamentos.</w:t>
      </w:r>
    </w:p>
    <w:p w14:paraId="022648D4" w14:textId="77777777" w:rsidR="00363DE0" w:rsidRDefault="00363DE0" w:rsidP="00D167DF">
      <w:pPr>
        <w:pStyle w:val="Prrafodelista"/>
        <w:numPr>
          <w:ilvl w:val="0"/>
          <w:numId w:val="14"/>
        </w:numPr>
        <w:jc w:val="both"/>
      </w:pPr>
      <w:r w:rsidRPr="003C7231">
        <w:t>Unidad de cuidos intensivos.</w:t>
      </w:r>
    </w:p>
    <w:p w14:paraId="11C4A39B" w14:textId="77777777" w:rsidR="00715803" w:rsidRPr="00CC370C" w:rsidRDefault="00363DE0" w:rsidP="00980C3E">
      <w:pPr>
        <w:pStyle w:val="Ttulo3"/>
      </w:pPr>
      <w:bookmarkStart w:id="33" w:name="_Toc141912582"/>
      <w:r w:rsidRPr="00CC370C">
        <w:t>6.5.6</w:t>
      </w:r>
      <w:r w:rsidR="00715803" w:rsidRPr="00CC370C">
        <w:t xml:space="preserve"> COMPETENCIA</w:t>
      </w:r>
      <w:bookmarkEnd w:id="33"/>
    </w:p>
    <w:p w14:paraId="3FC51E15" w14:textId="77777777" w:rsidR="00715803" w:rsidRPr="00596045" w:rsidRDefault="00715803" w:rsidP="00087115">
      <w:pPr>
        <w:ind w:firstLine="0"/>
        <w:jc w:val="both"/>
      </w:pPr>
      <w:r w:rsidRPr="00596045">
        <w:t xml:space="preserve">La competencia de SISANAR SA, son otras entidades de salud, las cuales prestan servicios similares a los de la compañía, entre estas tenemos las </w:t>
      </w:r>
      <w:r w:rsidR="00FE604B" w:rsidRPr="00596045">
        <w:t>más</w:t>
      </w:r>
      <w:r w:rsidRPr="00596045">
        <w:t xml:space="preserve"> fuertes.</w:t>
      </w:r>
    </w:p>
    <w:p w14:paraId="081FD746" w14:textId="77777777" w:rsidR="00715803" w:rsidRPr="00596045" w:rsidRDefault="00715803" w:rsidP="00D167DF">
      <w:pPr>
        <w:pStyle w:val="Prrafodelista"/>
        <w:numPr>
          <w:ilvl w:val="0"/>
          <w:numId w:val="15"/>
        </w:numPr>
        <w:jc w:val="both"/>
      </w:pPr>
      <w:r w:rsidRPr="00CC370C">
        <w:rPr>
          <w:bCs/>
        </w:rPr>
        <w:t xml:space="preserve">Rehabilitarte en casa: </w:t>
      </w:r>
      <w:r w:rsidRPr="00596045">
        <w:t xml:space="preserve">Fundada en el año 2011, Actualmente tiene cobertura a nivel regional, cuenta con servicios de aplicación de medicamentos, cuidados de enfermería, acondicionamiento </w:t>
      </w:r>
      <w:r w:rsidR="00FE604B" w:rsidRPr="00596045">
        <w:t>físico y</w:t>
      </w:r>
      <w:r w:rsidRPr="00596045">
        <w:t xml:space="preserve"> medicamentos</w:t>
      </w:r>
      <w:r w:rsidR="00CC370C">
        <w:t>.</w:t>
      </w:r>
    </w:p>
    <w:p w14:paraId="489246BC" w14:textId="77777777" w:rsidR="00715803" w:rsidRDefault="00715803" w:rsidP="00D167DF">
      <w:pPr>
        <w:pStyle w:val="Prrafodelista"/>
        <w:numPr>
          <w:ilvl w:val="0"/>
          <w:numId w:val="15"/>
        </w:numPr>
        <w:jc w:val="both"/>
      </w:pPr>
      <w:r w:rsidRPr="00CC370C">
        <w:rPr>
          <w:bCs/>
        </w:rPr>
        <w:t xml:space="preserve">Cuidarte en casa: </w:t>
      </w:r>
      <w:r w:rsidRPr="00596045">
        <w:t xml:space="preserve">home care con servicios de atención especial paciente agudo, cuidadores domiciliarios, toma de muestras y aplicación medicamentos, atención integral paciente con traqueotomía, atención paciente crónico y con rehabilitación, atención integral de heridas, operan en la sede principal Cali y </w:t>
      </w:r>
      <w:r w:rsidRPr="00596045">
        <w:tab/>
        <w:t>tienen sede en Popayán y Manizales.</w:t>
      </w:r>
    </w:p>
    <w:p w14:paraId="2EB07DE1" w14:textId="77777777" w:rsidR="00715803" w:rsidRPr="00596045" w:rsidRDefault="00AB671B" w:rsidP="00D167DF">
      <w:pPr>
        <w:pStyle w:val="Prrafodelista"/>
        <w:numPr>
          <w:ilvl w:val="0"/>
          <w:numId w:val="15"/>
        </w:numPr>
        <w:jc w:val="both"/>
      </w:pPr>
      <w:r w:rsidRPr="00CC370C">
        <w:rPr>
          <w:bCs/>
        </w:rPr>
        <w:t>Home care santa ángel:</w:t>
      </w:r>
      <w:r w:rsidR="00715803" w:rsidRPr="00596045">
        <w:t xml:space="preserve"> Cuentan con </w:t>
      </w:r>
      <w:r w:rsidR="00FE604B" w:rsidRPr="00596045">
        <w:t>más</w:t>
      </w:r>
      <w:r w:rsidR="00715803" w:rsidRPr="00596045">
        <w:t xml:space="preserve"> de 6 años de experiencia en los servicios de salud integral como. Hospitalización domiciliaria, servicio de enfermería, control de sumisitos de medicamentos al paciente, muestras de laboratorio, terapia física, </w:t>
      </w:r>
      <w:r w:rsidR="00715803" w:rsidRPr="00596045">
        <w:lastRenderedPageBreak/>
        <w:t>respiratoria, cuidados personales del adulto mayor, cuidado de niños desde los 0 meses, cuidad de madres post parto.</w:t>
      </w:r>
    </w:p>
    <w:p w14:paraId="43D9E393" w14:textId="77777777" w:rsidR="00715803" w:rsidRPr="00596045" w:rsidRDefault="00715803" w:rsidP="00D167DF">
      <w:pPr>
        <w:pStyle w:val="Prrafodelista"/>
        <w:numPr>
          <w:ilvl w:val="0"/>
          <w:numId w:val="15"/>
        </w:numPr>
        <w:jc w:val="both"/>
      </w:pPr>
      <w:proofErr w:type="spellStart"/>
      <w:r w:rsidRPr="00CC370C">
        <w:rPr>
          <w:bCs/>
        </w:rPr>
        <w:t>Fisanar</w:t>
      </w:r>
      <w:proofErr w:type="spellEnd"/>
      <w:r w:rsidRPr="00CC370C">
        <w:rPr>
          <w:bCs/>
        </w:rPr>
        <w:t xml:space="preserve"> en casa: </w:t>
      </w:r>
      <w:r w:rsidRPr="00596045">
        <w:t xml:space="preserve">Con </w:t>
      </w:r>
      <w:r w:rsidR="00FE604B" w:rsidRPr="00596045">
        <w:t>más</w:t>
      </w:r>
      <w:r w:rsidRPr="00596045">
        <w:t xml:space="preserve"> de cinco años de experiencia en procesos de rehabilitación en casa sus servicios son, fisioterapia, </w:t>
      </w:r>
      <w:proofErr w:type="spellStart"/>
      <w:r w:rsidRPr="00596045">
        <w:t>neurorehabilitacion</w:t>
      </w:r>
      <w:proofErr w:type="spellEnd"/>
      <w:r w:rsidRPr="00596045">
        <w:t>, rehabilitación cardiopulmonar, reflexología, ventosas, digito puntura, terapia neural, cuenta con cobertura en Cali y Medellín.</w:t>
      </w:r>
    </w:p>
    <w:p w14:paraId="18FC5925" w14:textId="77777777" w:rsidR="00715803" w:rsidRDefault="00715803" w:rsidP="00087115">
      <w:pPr>
        <w:ind w:firstLine="0"/>
        <w:jc w:val="both"/>
      </w:pPr>
      <w:r w:rsidRPr="00596045">
        <w:t xml:space="preserve">Y entre otras como Grupo empresarial de la salud </w:t>
      </w:r>
      <w:proofErr w:type="spellStart"/>
      <w:r w:rsidRPr="00596045">
        <w:t>sas</w:t>
      </w:r>
      <w:proofErr w:type="spellEnd"/>
      <w:r w:rsidRPr="00596045">
        <w:t>, clínica de urgencias médicas LTDA, Unidad de cuidados intensivos SUMMA SA, Clínica San Fernando SA. etc.</w:t>
      </w:r>
    </w:p>
    <w:p w14:paraId="23F492A5" w14:textId="77777777" w:rsidR="00363DE0" w:rsidRPr="00AB671B" w:rsidRDefault="00363DE0" w:rsidP="00980C3E">
      <w:pPr>
        <w:pStyle w:val="Ttulo3"/>
      </w:pPr>
      <w:bookmarkStart w:id="34" w:name="_Toc141912583"/>
      <w:r w:rsidRPr="00AB671B">
        <w:t>6.5.7 CLIENTES</w:t>
      </w:r>
      <w:bookmarkEnd w:id="34"/>
    </w:p>
    <w:p w14:paraId="78AA923D" w14:textId="77777777" w:rsidR="00363DE0" w:rsidRPr="00F02E5B" w:rsidRDefault="00363DE0" w:rsidP="00CC370C">
      <w:pPr>
        <w:jc w:val="both"/>
      </w:pPr>
      <w:r w:rsidRPr="00F02E5B">
        <w:t>Entre sus principales clientes y los que representan mayores ingresos para la empresa son:</w:t>
      </w:r>
    </w:p>
    <w:p w14:paraId="42B9273F" w14:textId="7C605F0B" w:rsidR="00363DE0" w:rsidRPr="00F02E5B" w:rsidRDefault="001F0CCC" w:rsidP="00D167DF">
      <w:pPr>
        <w:pStyle w:val="Prrafodelista"/>
        <w:numPr>
          <w:ilvl w:val="0"/>
          <w:numId w:val="16"/>
        </w:numPr>
        <w:jc w:val="both"/>
      </w:pPr>
      <w:r w:rsidRPr="00F02E5B">
        <w:t xml:space="preserve">Nueva </w:t>
      </w:r>
      <w:proofErr w:type="spellStart"/>
      <w:r w:rsidRPr="00F02E5B">
        <w:t>eps</w:t>
      </w:r>
      <w:proofErr w:type="spellEnd"/>
    </w:p>
    <w:p w14:paraId="542363BE" w14:textId="47EFDCB2" w:rsidR="00363DE0" w:rsidRPr="00F02E5B" w:rsidRDefault="001F0CCC" w:rsidP="00D167DF">
      <w:pPr>
        <w:pStyle w:val="Prrafodelista"/>
        <w:numPr>
          <w:ilvl w:val="0"/>
          <w:numId w:val="16"/>
        </w:numPr>
        <w:jc w:val="both"/>
      </w:pPr>
      <w:proofErr w:type="spellStart"/>
      <w:r w:rsidRPr="00F02E5B">
        <w:t>Eps</w:t>
      </w:r>
      <w:proofErr w:type="spellEnd"/>
      <w:r w:rsidRPr="00F02E5B">
        <w:t xml:space="preserve"> sura</w:t>
      </w:r>
    </w:p>
    <w:p w14:paraId="6CB65147" w14:textId="1ACC7E88" w:rsidR="00363DE0" w:rsidRPr="00F02E5B" w:rsidRDefault="001F0CCC" w:rsidP="00D167DF">
      <w:pPr>
        <w:pStyle w:val="Prrafodelista"/>
        <w:numPr>
          <w:ilvl w:val="0"/>
          <w:numId w:val="16"/>
        </w:numPr>
        <w:jc w:val="both"/>
      </w:pPr>
      <w:r>
        <w:t xml:space="preserve">Coomeva </w:t>
      </w:r>
      <w:proofErr w:type="spellStart"/>
      <w:r>
        <w:t>e</w:t>
      </w:r>
      <w:r w:rsidRPr="00F02E5B">
        <w:t>ps</w:t>
      </w:r>
      <w:proofErr w:type="spellEnd"/>
    </w:p>
    <w:p w14:paraId="29590828" w14:textId="23C6DC74" w:rsidR="00363DE0" w:rsidRPr="00F02E5B" w:rsidRDefault="001F0CCC" w:rsidP="00D167DF">
      <w:pPr>
        <w:pStyle w:val="Prrafodelista"/>
        <w:numPr>
          <w:ilvl w:val="0"/>
          <w:numId w:val="16"/>
        </w:numPr>
      </w:pPr>
      <w:r w:rsidRPr="00F02E5B">
        <w:t>Coomeva medicina prepagada</w:t>
      </w:r>
    </w:p>
    <w:p w14:paraId="579AA7A5" w14:textId="7AD55881" w:rsidR="00363DE0" w:rsidRPr="00F02E5B" w:rsidRDefault="001F0CCC" w:rsidP="00D167DF">
      <w:pPr>
        <w:pStyle w:val="Prrafodelista"/>
        <w:numPr>
          <w:ilvl w:val="0"/>
          <w:numId w:val="16"/>
        </w:numPr>
      </w:pPr>
      <w:r w:rsidRPr="00F02E5B">
        <w:t>Coosalud</w:t>
      </w:r>
    </w:p>
    <w:p w14:paraId="631E38DC" w14:textId="5AB8DB72" w:rsidR="00363DE0" w:rsidRPr="00F02E5B" w:rsidRDefault="001F0CCC" w:rsidP="00D167DF">
      <w:pPr>
        <w:pStyle w:val="Prrafodelista"/>
        <w:numPr>
          <w:ilvl w:val="0"/>
          <w:numId w:val="16"/>
        </w:numPr>
      </w:pPr>
      <w:r w:rsidRPr="00F02E5B">
        <w:t>Universidad del valle</w:t>
      </w:r>
    </w:p>
    <w:p w14:paraId="19783A8C" w14:textId="77777777" w:rsidR="00363DE0" w:rsidRPr="00F02E5B" w:rsidRDefault="00363DE0" w:rsidP="0002496D">
      <w:r w:rsidRPr="00F02E5B">
        <w:t>Representan el 80% de los ingresos de la compañía.</w:t>
      </w:r>
    </w:p>
    <w:p w14:paraId="346AD28B" w14:textId="77777777" w:rsidR="00363DE0" w:rsidRPr="00AB671B" w:rsidRDefault="00363DE0" w:rsidP="0002496D">
      <w:pPr>
        <w:rPr>
          <w:b/>
        </w:rPr>
      </w:pPr>
      <w:r w:rsidRPr="00AB671B">
        <w:rPr>
          <w:b/>
        </w:rPr>
        <w:t>Otros clientes:</w:t>
      </w:r>
    </w:p>
    <w:p w14:paraId="011BF57E" w14:textId="77777777" w:rsidR="00363DE0" w:rsidRPr="00F02E5B" w:rsidRDefault="00363DE0" w:rsidP="00D167DF">
      <w:pPr>
        <w:pStyle w:val="Prrafodelista"/>
        <w:numPr>
          <w:ilvl w:val="0"/>
          <w:numId w:val="17"/>
        </w:numPr>
      </w:pPr>
      <w:r w:rsidRPr="00F02E5B">
        <w:t>Salud total</w:t>
      </w:r>
    </w:p>
    <w:p w14:paraId="28A591D5" w14:textId="77777777" w:rsidR="00363DE0" w:rsidRPr="00F02E5B" w:rsidRDefault="00363DE0" w:rsidP="00D167DF">
      <w:pPr>
        <w:pStyle w:val="Prrafodelista"/>
        <w:numPr>
          <w:ilvl w:val="0"/>
          <w:numId w:val="17"/>
        </w:numPr>
      </w:pPr>
      <w:r w:rsidRPr="00F02E5B">
        <w:t>Axa Colpatria</w:t>
      </w:r>
    </w:p>
    <w:p w14:paraId="72D84E8D" w14:textId="77777777" w:rsidR="00363DE0" w:rsidRPr="00F02E5B" w:rsidRDefault="00363DE0" w:rsidP="00D167DF">
      <w:pPr>
        <w:pStyle w:val="Prrafodelista"/>
        <w:numPr>
          <w:ilvl w:val="0"/>
          <w:numId w:val="17"/>
        </w:numPr>
      </w:pPr>
      <w:proofErr w:type="spellStart"/>
      <w:r w:rsidRPr="00F02E5B">
        <w:t>Helpharma</w:t>
      </w:r>
      <w:proofErr w:type="spellEnd"/>
    </w:p>
    <w:p w14:paraId="6F4A6913" w14:textId="77777777" w:rsidR="00363DE0" w:rsidRPr="00F02E5B" w:rsidRDefault="00363DE0" w:rsidP="00D167DF">
      <w:pPr>
        <w:pStyle w:val="Prrafodelista"/>
        <w:numPr>
          <w:ilvl w:val="0"/>
          <w:numId w:val="17"/>
        </w:numPr>
      </w:pPr>
      <w:r w:rsidRPr="00F02E5B">
        <w:t>Seguros bolívar</w:t>
      </w:r>
    </w:p>
    <w:p w14:paraId="14ADEB13" w14:textId="77777777" w:rsidR="00363DE0" w:rsidRPr="00F02E5B" w:rsidRDefault="00363DE0" w:rsidP="00D167DF">
      <w:pPr>
        <w:pStyle w:val="Prrafodelista"/>
        <w:numPr>
          <w:ilvl w:val="0"/>
          <w:numId w:val="17"/>
        </w:numPr>
      </w:pPr>
      <w:r w:rsidRPr="00F02E5B">
        <w:lastRenderedPageBreak/>
        <w:t>Aviatur</w:t>
      </w:r>
    </w:p>
    <w:p w14:paraId="6F200467" w14:textId="77777777" w:rsidR="00363DE0" w:rsidRPr="00F02E5B" w:rsidRDefault="00363DE0" w:rsidP="00D167DF">
      <w:pPr>
        <w:pStyle w:val="Prrafodelista"/>
        <w:numPr>
          <w:ilvl w:val="0"/>
          <w:numId w:val="17"/>
        </w:numPr>
      </w:pPr>
      <w:proofErr w:type="spellStart"/>
      <w:r w:rsidRPr="00F02E5B">
        <w:t>Orthopedic</w:t>
      </w:r>
      <w:proofErr w:type="spellEnd"/>
      <w:r w:rsidRPr="00F02E5B">
        <w:t xml:space="preserve"> </w:t>
      </w:r>
      <w:proofErr w:type="spellStart"/>
      <w:r w:rsidRPr="00F02E5B">
        <w:t>join</w:t>
      </w:r>
      <w:proofErr w:type="spellEnd"/>
    </w:p>
    <w:p w14:paraId="3A55CEB7" w14:textId="77777777" w:rsidR="00363DE0" w:rsidRPr="00F02E5B" w:rsidRDefault="00363DE0" w:rsidP="00D167DF">
      <w:pPr>
        <w:pStyle w:val="Prrafodelista"/>
        <w:numPr>
          <w:ilvl w:val="0"/>
          <w:numId w:val="17"/>
        </w:numPr>
      </w:pPr>
      <w:r w:rsidRPr="00F02E5B">
        <w:t>Hospital en casas</w:t>
      </w:r>
    </w:p>
    <w:p w14:paraId="08E82085" w14:textId="77777777" w:rsidR="00363DE0" w:rsidRPr="00F02E5B" w:rsidRDefault="00363DE0" w:rsidP="00D167DF">
      <w:pPr>
        <w:pStyle w:val="Prrafodelista"/>
        <w:numPr>
          <w:ilvl w:val="0"/>
          <w:numId w:val="17"/>
        </w:numPr>
      </w:pPr>
      <w:proofErr w:type="spellStart"/>
      <w:r w:rsidRPr="00F02E5B">
        <w:t>Asmet</w:t>
      </w:r>
      <w:proofErr w:type="spellEnd"/>
      <w:r w:rsidRPr="00F02E5B">
        <w:t xml:space="preserve"> Salud</w:t>
      </w:r>
    </w:p>
    <w:p w14:paraId="4C344038" w14:textId="5E10450E" w:rsidR="00363DE0" w:rsidRPr="00F02E5B" w:rsidRDefault="00363DE0" w:rsidP="00D167DF">
      <w:pPr>
        <w:pStyle w:val="Prrafodelista"/>
        <w:numPr>
          <w:ilvl w:val="0"/>
          <w:numId w:val="17"/>
        </w:numPr>
      </w:pPr>
      <w:r w:rsidRPr="00F02E5B">
        <w:t xml:space="preserve">Clínica Santiago de </w:t>
      </w:r>
      <w:r w:rsidR="001F0CCC" w:rsidRPr="00F02E5B">
        <w:t>Cali</w:t>
      </w:r>
    </w:p>
    <w:p w14:paraId="0B907D23" w14:textId="77777777" w:rsidR="00363DE0" w:rsidRPr="00F02E5B" w:rsidRDefault="00363DE0" w:rsidP="00D167DF">
      <w:pPr>
        <w:pStyle w:val="Prrafodelista"/>
        <w:numPr>
          <w:ilvl w:val="0"/>
          <w:numId w:val="17"/>
        </w:numPr>
      </w:pPr>
      <w:r w:rsidRPr="00F02E5B">
        <w:t>Cruz Blanca</w:t>
      </w:r>
    </w:p>
    <w:p w14:paraId="411D648F" w14:textId="77777777" w:rsidR="00363DE0" w:rsidRDefault="00363DE0" w:rsidP="00D167DF">
      <w:pPr>
        <w:pStyle w:val="Prrafodelista"/>
        <w:numPr>
          <w:ilvl w:val="0"/>
          <w:numId w:val="17"/>
        </w:numPr>
      </w:pPr>
      <w:proofErr w:type="spellStart"/>
      <w:r w:rsidRPr="00F02E5B">
        <w:t>Colmedica</w:t>
      </w:r>
      <w:proofErr w:type="spellEnd"/>
    </w:p>
    <w:p w14:paraId="5BF08717" w14:textId="77777777" w:rsidR="00DD7299" w:rsidRPr="00AB671B" w:rsidRDefault="00DD7299" w:rsidP="00980C3E">
      <w:pPr>
        <w:pStyle w:val="Ttulo3"/>
      </w:pPr>
      <w:bookmarkStart w:id="35" w:name="_Toc141912584"/>
      <w:r w:rsidRPr="00AB671B">
        <w:t>6.5.8 Estructura organizacional</w:t>
      </w:r>
      <w:bookmarkEnd w:id="35"/>
    </w:p>
    <w:p w14:paraId="357B6236" w14:textId="77777777" w:rsidR="00DD7299" w:rsidRDefault="00DD7299" w:rsidP="00AB671B">
      <w:pPr>
        <w:jc w:val="both"/>
      </w:pPr>
      <w:proofErr w:type="spellStart"/>
      <w:r>
        <w:t>Sisanar</w:t>
      </w:r>
      <w:proofErr w:type="spellEnd"/>
      <w:r>
        <w:t xml:space="preserve"> </w:t>
      </w:r>
      <w:proofErr w:type="spellStart"/>
      <w:r>
        <w:t>sa</w:t>
      </w:r>
      <w:proofErr w:type="spellEnd"/>
      <w:r>
        <w:t xml:space="preserve"> tiene una estructura organizacional centralizada</w:t>
      </w:r>
    </w:p>
    <w:p w14:paraId="597377D3" w14:textId="77777777" w:rsidR="00FE604B" w:rsidRDefault="00572303" w:rsidP="0063096F">
      <w:pPr>
        <w:jc w:val="center"/>
      </w:pPr>
      <w:r>
        <w:rPr>
          <w:noProof/>
          <w:lang w:eastAsia="es-CO"/>
        </w:rPr>
        <w:drawing>
          <wp:inline distT="0" distB="0" distL="0" distR="0" wp14:anchorId="71465548" wp14:editId="5F7F37E3">
            <wp:extent cx="5146675" cy="4838700"/>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6B869C.tmp"/>
                    <pic:cNvPicPr/>
                  </pic:nvPicPr>
                  <pic:blipFill rotWithShape="1">
                    <a:blip r:embed="rId8">
                      <a:extLst>
                        <a:ext uri="{28A0092B-C50C-407E-A947-70E740481C1C}">
                          <a14:useLocalDpi xmlns:a14="http://schemas.microsoft.com/office/drawing/2010/main" val="0"/>
                        </a:ext>
                      </a:extLst>
                    </a:blip>
                    <a:srcRect l="17221" t="10136" r="21353" b="4286"/>
                    <a:stretch/>
                  </pic:blipFill>
                  <pic:spPr bwMode="auto">
                    <a:xfrm>
                      <a:off x="0" y="0"/>
                      <a:ext cx="5199937" cy="4888775"/>
                    </a:xfrm>
                    <a:prstGeom prst="rect">
                      <a:avLst/>
                    </a:prstGeom>
                    <a:ln>
                      <a:noFill/>
                    </a:ln>
                    <a:extLst>
                      <a:ext uri="{53640926-AAD7-44D8-BBD7-CCE9431645EC}">
                        <a14:shadowObscured xmlns:a14="http://schemas.microsoft.com/office/drawing/2010/main"/>
                      </a:ext>
                    </a:extLst>
                  </pic:spPr>
                </pic:pic>
              </a:graphicData>
            </a:graphic>
          </wp:inline>
        </w:drawing>
      </w:r>
    </w:p>
    <w:p w14:paraId="3DC8BB0F" w14:textId="77777777" w:rsidR="00795615" w:rsidRPr="00AB671B" w:rsidRDefault="00CB1085" w:rsidP="00C35BB1">
      <w:pPr>
        <w:pStyle w:val="Ttulo1"/>
      </w:pPr>
      <w:bookmarkStart w:id="36" w:name="_Toc141912585"/>
      <w:r w:rsidRPr="00AB671B">
        <w:lastRenderedPageBreak/>
        <w:t>7.</w:t>
      </w:r>
      <w:r w:rsidR="00795615" w:rsidRPr="00AB671B">
        <w:t xml:space="preserve"> ELABORACION DE PRUEBAS DE RECORRIDO CUENTAS MEDICAS Y FACTURACION</w:t>
      </w:r>
      <w:bookmarkEnd w:id="36"/>
    </w:p>
    <w:p w14:paraId="58BD0D62" w14:textId="77777777" w:rsidR="00795615" w:rsidRDefault="001A11B4" w:rsidP="00087115">
      <w:pPr>
        <w:ind w:firstLine="0"/>
        <w:jc w:val="both"/>
      </w:pPr>
      <w:r>
        <w:t>Esta auditoria procura identificar las irregularidades en los procesos de facturación desde la perspectiva de la pertinencia médica, la calidad, el cumplimiento de los acuerdos contractuales, definidos y los parámetros generales de la atención en salud, resguardando el control financiero del gasto y el flujo de caja del asegurador.</w:t>
      </w:r>
    </w:p>
    <w:tbl>
      <w:tblPr>
        <w:tblpPr w:leftFromText="141" w:rightFromText="141" w:horzAnchor="margin" w:tblpY="528"/>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361"/>
        <w:gridCol w:w="2973"/>
        <w:gridCol w:w="1825"/>
        <w:gridCol w:w="1617"/>
      </w:tblGrid>
      <w:tr w:rsidR="001D182F" w:rsidRPr="00DF1593" w14:paraId="762CCFA3" w14:textId="77777777" w:rsidTr="00AB671B">
        <w:trPr>
          <w:trHeight w:val="255"/>
        </w:trPr>
        <w:tc>
          <w:tcPr>
            <w:tcW w:w="3361" w:type="dxa"/>
            <w:vMerge w:val="restart"/>
            <w:shd w:val="clear" w:color="auto" w:fill="auto"/>
          </w:tcPr>
          <w:p w14:paraId="7D48D189" w14:textId="7CEC3123" w:rsidR="001D182F" w:rsidRDefault="004A0EED" w:rsidP="004A0EED">
            <w:pPr>
              <w:ind w:firstLine="0"/>
              <w:jc w:val="center"/>
              <w:rPr>
                <w:noProof/>
                <w:lang w:eastAsia="es-CO"/>
              </w:rPr>
            </w:pPr>
            <w:r>
              <w:rPr>
                <w:noProof/>
                <w:lang w:eastAsia="es-CO"/>
              </w:rPr>
              <w:drawing>
                <wp:inline distT="0" distB="0" distL="0" distR="0" wp14:anchorId="0C260B9F" wp14:editId="2BD049E1">
                  <wp:extent cx="1409700" cy="80165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9700" cy="801651"/>
                          </a:xfrm>
                          <a:prstGeom prst="rect">
                            <a:avLst/>
                          </a:prstGeom>
                          <a:noFill/>
                        </pic:spPr>
                      </pic:pic>
                    </a:graphicData>
                  </a:graphic>
                </wp:inline>
              </w:drawing>
            </w:r>
          </w:p>
          <w:p w14:paraId="6D9B82D5" w14:textId="2C78224A" w:rsidR="001D182F" w:rsidRDefault="001D182F" w:rsidP="00AB671B">
            <w:pPr>
              <w:rPr>
                <w:rFonts w:cs="Arial"/>
                <w:bCs/>
                <w:lang w:val="es-ES" w:eastAsia="es-ES"/>
              </w:rPr>
            </w:pPr>
          </w:p>
          <w:p w14:paraId="7DE8BF39" w14:textId="77777777" w:rsidR="001D182F" w:rsidRPr="008433B8" w:rsidRDefault="001D182F" w:rsidP="00AB671B">
            <w:pPr>
              <w:rPr>
                <w:rFonts w:cs="Arial"/>
                <w:bCs/>
                <w:lang w:val="es-ES" w:eastAsia="es-ES"/>
              </w:rPr>
            </w:pPr>
          </w:p>
        </w:tc>
        <w:tc>
          <w:tcPr>
            <w:tcW w:w="2973" w:type="dxa"/>
            <w:vMerge w:val="restart"/>
            <w:shd w:val="clear" w:color="auto" w:fill="auto"/>
          </w:tcPr>
          <w:p w14:paraId="13141D97" w14:textId="77777777" w:rsidR="001D182F" w:rsidRPr="002906F8" w:rsidRDefault="001D182F" w:rsidP="004A0EED">
            <w:pPr>
              <w:ind w:firstLine="0"/>
              <w:jc w:val="center"/>
              <w:rPr>
                <w:rFonts w:cs="Arial"/>
                <w:b/>
                <w:bCs/>
                <w:lang w:val="es-ES" w:eastAsia="es-ES"/>
              </w:rPr>
            </w:pPr>
            <w:r w:rsidRPr="002906F8">
              <w:rPr>
                <w:rFonts w:cs="Arial"/>
                <w:b/>
                <w:bCs/>
                <w:lang w:val="es-ES" w:eastAsia="es-ES"/>
              </w:rPr>
              <w:t>MEMORANDO PRUEBA DE RECORRIDO</w:t>
            </w:r>
          </w:p>
          <w:p w14:paraId="05BFDED5" w14:textId="77777777" w:rsidR="001D182F" w:rsidRPr="002906F8" w:rsidRDefault="001D182F" w:rsidP="004A0EED">
            <w:pPr>
              <w:ind w:firstLine="0"/>
              <w:jc w:val="center"/>
              <w:rPr>
                <w:rFonts w:cs="Arial"/>
                <w:b/>
                <w:bCs/>
                <w:lang w:val="es-ES" w:eastAsia="es-ES"/>
              </w:rPr>
            </w:pPr>
            <w:r w:rsidRPr="002906F8">
              <w:rPr>
                <w:rFonts w:cs="Arial"/>
                <w:b/>
                <w:bCs/>
                <w:lang w:val="es-ES" w:eastAsia="es-ES"/>
              </w:rPr>
              <w:t>SISANAR SA</w:t>
            </w:r>
          </w:p>
          <w:p w14:paraId="02DC3A52" w14:textId="1A8CB893" w:rsidR="001D182F" w:rsidRPr="002906F8" w:rsidRDefault="001D182F" w:rsidP="004A0EED">
            <w:pPr>
              <w:ind w:firstLine="0"/>
              <w:jc w:val="center"/>
              <w:rPr>
                <w:rFonts w:cs="Arial"/>
                <w:b/>
                <w:bCs/>
                <w:lang w:val="es-ES" w:eastAsia="es-ES"/>
              </w:rPr>
            </w:pPr>
            <w:r w:rsidRPr="002906F8">
              <w:rPr>
                <w:rFonts w:cs="Arial"/>
                <w:b/>
                <w:bCs/>
                <w:lang w:val="es-ES" w:eastAsia="es-ES"/>
              </w:rPr>
              <w:t>AUDITORÍA AL 31 DIC. 2020</w:t>
            </w:r>
          </w:p>
        </w:tc>
        <w:tc>
          <w:tcPr>
            <w:tcW w:w="3442" w:type="dxa"/>
            <w:gridSpan w:val="2"/>
            <w:shd w:val="clear" w:color="auto" w:fill="auto"/>
          </w:tcPr>
          <w:p w14:paraId="434982D4" w14:textId="77777777" w:rsidR="001D182F" w:rsidRPr="002906F8" w:rsidRDefault="001D182F" w:rsidP="004A0EED">
            <w:pPr>
              <w:ind w:firstLine="0"/>
              <w:rPr>
                <w:rFonts w:cs="Arial"/>
                <w:b/>
                <w:bCs/>
                <w:lang w:val="es-ES" w:eastAsia="es-ES"/>
              </w:rPr>
            </w:pPr>
            <w:r w:rsidRPr="002906F8">
              <w:rPr>
                <w:rFonts w:cs="Arial"/>
                <w:b/>
                <w:bCs/>
                <w:lang w:val="es-ES" w:eastAsia="es-ES"/>
              </w:rPr>
              <w:t>CÓDIGO: CC – 01</w:t>
            </w:r>
          </w:p>
        </w:tc>
      </w:tr>
      <w:tr w:rsidR="001D182F" w:rsidRPr="00DF1593" w14:paraId="1AE7B9D0" w14:textId="77777777" w:rsidTr="00AB671B">
        <w:tblPrEx>
          <w:tblCellMar>
            <w:left w:w="108" w:type="dxa"/>
            <w:right w:w="108" w:type="dxa"/>
          </w:tblCellMar>
        </w:tblPrEx>
        <w:trPr>
          <w:trHeight w:val="162"/>
        </w:trPr>
        <w:tc>
          <w:tcPr>
            <w:tcW w:w="3361" w:type="dxa"/>
            <w:vMerge/>
            <w:shd w:val="clear" w:color="auto" w:fill="auto"/>
          </w:tcPr>
          <w:p w14:paraId="30268B24" w14:textId="77777777" w:rsidR="001D182F" w:rsidRPr="00DF1593" w:rsidRDefault="001D182F" w:rsidP="00AB671B">
            <w:pPr>
              <w:rPr>
                <w:rFonts w:cs="Arial"/>
                <w:noProof/>
                <w:lang w:eastAsia="es-CO"/>
              </w:rPr>
            </w:pPr>
          </w:p>
        </w:tc>
        <w:tc>
          <w:tcPr>
            <w:tcW w:w="2973" w:type="dxa"/>
            <w:vMerge/>
            <w:shd w:val="clear" w:color="auto" w:fill="auto"/>
          </w:tcPr>
          <w:p w14:paraId="51B49F58" w14:textId="77777777" w:rsidR="001D182F" w:rsidRPr="002906F8" w:rsidRDefault="001D182F" w:rsidP="00AB671B">
            <w:pPr>
              <w:jc w:val="center"/>
              <w:rPr>
                <w:rFonts w:cs="Arial"/>
                <w:b/>
                <w:bCs/>
                <w:lang w:val="es-ES" w:eastAsia="es-ES"/>
              </w:rPr>
            </w:pPr>
          </w:p>
        </w:tc>
        <w:tc>
          <w:tcPr>
            <w:tcW w:w="1825" w:type="dxa"/>
            <w:shd w:val="clear" w:color="auto" w:fill="auto"/>
          </w:tcPr>
          <w:p w14:paraId="761065FE" w14:textId="77777777" w:rsidR="001D182F" w:rsidRPr="002906F8" w:rsidRDefault="001D182F" w:rsidP="002906F8">
            <w:pPr>
              <w:ind w:firstLine="0"/>
              <w:jc w:val="center"/>
              <w:rPr>
                <w:rFonts w:cs="Arial"/>
                <w:b/>
                <w:bCs/>
                <w:lang w:val="es-ES" w:eastAsia="es-ES"/>
              </w:rPr>
            </w:pPr>
            <w:r w:rsidRPr="002906F8">
              <w:rPr>
                <w:rFonts w:cs="Arial"/>
                <w:b/>
                <w:bCs/>
                <w:lang w:val="es-ES" w:eastAsia="es-ES"/>
              </w:rPr>
              <w:t>VERSIÓN:</w:t>
            </w:r>
          </w:p>
        </w:tc>
        <w:tc>
          <w:tcPr>
            <w:tcW w:w="1617" w:type="dxa"/>
            <w:shd w:val="clear" w:color="auto" w:fill="auto"/>
          </w:tcPr>
          <w:p w14:paraId="37D5AA01" w14:textId="77777777" w:rsidR="001D182F" w:rsidRPr="002906F8" w:rsidRDefault="001D182F" w:rsidP="002906F8">
            <w:pPr>
              <w:ind w:firstLine="0"/>
              <w:jc w:val="center"/>
              <w:rPr>
                <w:rFonts w:cs="Arial"/>
                <w:b/>
                <w:bCs/>
                <w:lang w:val="es-ES" w:eastAsia="es-ES"/>
              </w:rPr>
            </w:pPr>
            <w:r w:rsidRPr="002906F8">
              <w:rPr>
                <w:rFonts w:cs="Arial"/>
                <w:b/>
                <w:bCs/>
                <w:lang w:val="es-ES" w:eastAsia="es-ES"/>
              </w:rPr>
              <w:t>No. 1</w:t>
            </w:r>
          </w:p>
        </w:tc>
      </w:tr>
      <w:tr w:rsidR="001D182F" w:rsidRPr="00DF1593" w14:paraId="16320DE6" w14:textId="77777777" w:rsidTr="00AB671B">
        <w:tblPrEx>
          <w:tblCellMar>
            <w:left w:w="108" w:type="dxa"/>
            <w:right w:w="108" w:type="dxa"/>
          </w:tblCellMar>
        </w:tblPrEx>
        <w:trPr>
          <w:trHeight w:val="58"/>
        </w:trPr>
        <w:tc>
          <w:tcPr>
            <w:tcW w:w="3361" w:type="dxa"/>
            <w:vMerge/>
            <w:shd w:val="clear" w:color="auto" w:fill="auto"/>
          </w:tcPr>
          <w:p w14:paraId="46D0250C" w14:textId="77777777" w:rsidR="001D182F" w:rsidRPr="00DF1593" w:rsidRDefault="001D182F" w:rsidP="00AB671B">
            <w:pPr>
              <w:rPr>
                <w:rFonts w:cs="Arial"/>
                <w:noProof/>
                <w:lang w:eastAsia="es-CO"/>
              </w:rPr>
            </w:pPr>
          </w:p>
        </w:tc>
        <w:tc>
          <w:tcPr>
            <w:tcW w:w="2973" w:type="dxa"/>
            <w:vMerge/>
            <w:shd w:val="clear" w:color="auto" w:fill="auto"/>
          </w:tcPr>
          <w:p w14:paraId="3A2A17F3" w14:textId="77777777" w:rsidR="001D182F" w:rsidRPr="002906F8" w:rsidRDefault="001D182F" w:rsidP="00AB671B">
            <w:pPr>
              <w:jc w:val="center"/>
              <w:rPr>
                <w:rFonts w:cs="Arial"/>
                <w:b/>
                <w:bCs/>
                <w:lang w:val="es-ES" w:eastAsia="es-ES"/>
              </w:rPr>
            </w:pPr>
          </w:p>
        </w:tc>
        <w:tc>
          <w:tcPr>
            <w:tcW w:w="1825" w:type="dxa"/>
            <w:shd w:val="clear" w:color="auto" w:fill="auto"/>
          </w:tcPr>
          <w:p w14:paraId="7BE58FE7" w14:textId="4E55E320" w:rsidR="001D182F" w:rsidRPr="002906F8" w:rsidRDefault="004A0EED" w:rsidP="002906F8">
            <w:pPr>
              <w:ind w:firstLine="0"/>
              <w:jc w:val="center"/>
              <w:rPr>
                <w:rFonts w:cs="Arial"/>
                <w:b/>
                <w:bCs/>
                <w:lang w:val="es-ES" w:eastAsia="es-ES"/>
              </w:rPr>
            </w:pPr>
            <w:r w:rsidRPr="002906F8">
              <w:rPr>
                <w:rFonts w:cs="Arial"/>
                <w:b/>
                <w:bCs/>
                <w:lang w:val="es-ES" w:eastAsia="es-ES"/>
              </w:rPr>
              <w:t xml:space="preserve">FECHA </w:t>
            </w:r>
            <w:r w:rsidR="001D182F" w:rsidRPr="002906F8">
              <w:rPr>
                <w:rFonts w:cs="Arial"/>
                <w:b/>
                <w:bCs/>
                <w:lang w:val="es-ES" w:eastAsia="es-ES"/>
              </w:rPr>
              <w:t xml:space="preserve">DE </w:t>
            </w:r>
            <w:r w:rsidRPr="002906F8">
              <w:rPr>
                <w:rFonts w:cs="Arial"/>
                <w:b/>
                <w:bCs/>
                <w:lang w:val="es-ES" w:eastAsia="es-ES"/>
              </w:rPr>
              <w:t>VI</w:t>
            </w:r>
            <w:r w:rsidR="001D182F" w:rsidRPr="002906F8">
              <w:rPr>
                <w:rFonts w:cs="Arial"/>
                <w:b/>
                <w:bCs/>
                <w:lang w:val="es-ES" w:eastAsia="es-ES"/>
              </w:rPr>
              <w:t>GENCIA</w:t>
            </w:r>
          </w:p>
        </w:tc>
        <w:tc>
          <w:tcPr>
            <w:tcW w:w="1617" w:type="dxa"/>
            <w:shd w:val="clear" w:color="auto" w:fill="auto"/>
          </w:tcPr>
          <w:p w14:paraId="7F23A9B2" w14:textId="77777777" w:rsidR="001D182F" w:rsidRPr="002906F8" w:rsidRDefault="001D182F" w:rsidP="002906F8">
            <w:pPr>
              <w:ind w:firstLine="0"/>
              <w:jc w:val="center"/>
              <w:rPr>
                <w:rFonts w:cs="Arial"/>
                <w:b/>
                <w:bCs/>
                <w:lang w:val="es-ES" w:eastAsia="es-ES"/>
              </w:rPr>
            </w:pPr>
            <w:r w:rsidRPr="002906F8">
              <w:rPr>
                <w:rFonts w:cs="Arial"/>
                <w:b/>
                <w:bCs/>
                <w:lang w:val="es-ES" w:eastAsia="es-ES"/>
              </w:rPr>
              <w:t>1 ENE. 2020</w:t>
            </w: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1338"/>
        <w:gridCol w:w="1456"/>
        <w:gridCol w:w="2019"/>
      </w:tblGrid>
      <w:tr w:rsidR="001D182F" w:rsidRPr="00AE5EFF" w14:paraId="1C6F547A" w14:textId="77777777" w:rsidTr="00AB671B">
        <w:trPr>
          <w:trHeight w:val="499"/>
        </w:trPr>
        <w:tc>
          <w:tcPr>
            <w:tcW w:w="4680" w:type="dxa"/>
            <w:shd w:val="clear" w:color="auto" w:fill="auto"/>
          </w:tcPr>
          <w:p w14:paraId="10694DB8" w14:textId="77777777" w:rsidR="001D182F" w:rsidRPr="002906F8" w:rsidRDefault="001D182F" w:rsidP="004A0EED">
            <w:pPr>
              <w:ind w:firstLine="0"/>
              <w:rPr>
                <w:rFonts w:cs="Arial"/>
                <w:b/>
                <w:color w:val="FF0000"/>
              </w:rPr>
            </w:pPr>
            <w:r w:rsidRPr="002906F8">
              <w:rPr>
                <w:rFonts w:cs="Arial"/>
                <w:b/>
              </w:rPr>
              <w:t>FECHA DE DILIGENCIAMIENTO</w:t>
            </w:r>
          </w:p>
        </w:tc>
        <w:tc>
          <w:tcPr>
            <w:tcW w:w="1338" w:type="dxa"/>
            <w:shd w:val="clear" w:color="auto" w:fill="auto"/>
          </w:tcPr>
          <w:p w14:paraId="067140CB" w14:textId="4E27BAC2" w:rsidR="001D182F" w:rsidRPr="002906F8" w:rsidRDefault="001D182F" w:rsidP="004A0EED">
            <w:pPr>
              <w:ind w:firstLine="0"/>
              <w:jc w:val="center"/>
              <w:rPr>
                <w:rFonts w:cs="Arial"/>
                <w:b/>
                <w:color w:val="000000"/>
              </w:rPr>
            </w:pPr>
            <w:r w:rsidRPr="002906F8">
              <w:rPr>
                <w:rFonts w:cs="Arial"/>
                <w:b/>
                <w:color w:val="000000"/>
              </w:rPr>
              <w:t>DD</w:t>
            </w:r>
            <w:r w:rsidR="004A0EED" w:rsidRPr="002906F8">
              <w:rPr>
                <w:rFonts w:cs="Arial"/>
                <w:b/>
                <w:color w:val="000000"/>
              </w:rPr>
              <w:t>/</w:t>
            </w:r>
            <w:r w:rsidR="00981C5D" w:rsidRPr="002906F8">
              <w:rPr>
                <w:rFonts w:cs="Arial"/>
                <w:b/>
                <w:color w:val="000000"/>
              </w:rPr>
              <w:t>16</w:t>
            </w:r>
          </w:p>
        </w:tc>
        <w:tc>
          <w:tcPr>
            <w:tcW w:w="1456" w:type="dxa"/>
            <w:shd w:val="clear" w:color="auto" w:fill="auto"/>
          </w:tcPr>
          <w:p w14:paraId="4B11E48D" w14:textId="373761BF" w:rsidR="001D182F" w:rsidRPr="002906F8" w:rsidRDefault="001D182F" w:rsidP="004A0EED">
            <w:pPr>
              <w:ind w:firstLine="0"/>
              <w:jc w:val="center"/>
              <w:rPr>
                <w:rFonts w:cs="Arial"/>
                <w:b/>
                <w:color w:val="000000"/>
              </w:rPr>
            </w:pPr>
            <w:r w:rsidRPr="002906F8">
              <w:rPr>
                <w:rFonts w:cs="Arial"/>
                <w:b/>
                <w:color w:val="000000"/>
              </w:rPr>
              <w:t>MM</w:t>
            </w:r>
            <w:r w:rsidR="004A0EED" w:rsidRPr="002906F8">
              <w:rPr>
                <w:rFonts w:cs="Arial"/>
                <w:b/>
                <w:color w:val="000000"/>
              </w:rPr>
              <w:t>/</w:t>
            </w:r>
            <w:r w:rsidR="00981C5D" w:rsidRPr="002906F8">
              <w:rPr>
                <w:rFonts w:cs="Arial"/>
                <w:b/>
                <w:color w:val="000000"/>
              </w:rPr>
              <w:t>04</w:t>
            </w:r>
          </w:p>
        </w:tc>
        <w:tc>
          <w:tcPr>
            <w:tcW w:w="2019" w:type="dxa"/>
            <w:shd w:val="clear" w:color="auto" w:fill="auto"/>
          </w:tcPr>
          <w:p w14:paraId="45AD179A" w14:textId="500BE69D" w:rsidR="001D182F" w:rsidRPr="002906F8" w:rsidRDefault="001D182F" w:rsidP="004A0EED">
            <w:pPr>
              <w:ind w:firstLine="0"/>
              <w:jc w:val="center"/>
              <w:rPr>
                <w:rFonts w:cs="Arial"/>
                <w:b/>
                <w:color w:val="000000"/>
              </w:rPr>
            </w:pPr>
            <w:r w:rsidRPr="002906F8">
              <w:rPr>
                <w:rFonts w:cs="Arial"/>
                <w:b/>
                <w:color w:val="000000"/>
              </w:rPr>
              <w:t>AA</w:t>
            </w:r>
            <w:r w:rsidR="004A0EED" w:rsidRPr="002906F8">
              <w:rPr>
                <w:rFonts w:cs="Arial"/>
                <w:b/>
                <w:color w:val="000000"/>
              </w:rPr>
              <w:t>/</w:t>
            </w:r>
            <w:r w:rsidR="00981C5D" w:rsidRPr="002906F8">
              <w:rPr>
                <w:rFonts w:cs="Arial"/>
                <w:b/>
                <w:color w:val="000000"/>
              </w:rPr>
              <w:t>2020</w:t>
            </w:r>
          </w:p>
        </w:tc>
      </w:tr>
    </w:tbl>
    <w:p w14:paraId="48000963" w14:textId="77777777" w:rsidR="002906F8" w:rsidRDefault="002906F8" w:rsidP="0002496D">
      <w:pPr>
        <w:rPr>
          <w:rFonts w:cs="Arial"/>
          <w:color w:val="000000"/>
          <w:spacing w:val="-1"/>
          <w:position w:val="-1"/>
        </w:rPr>
      </w:pPr>
    </w:p>
    <w:p w14:paraId="3FD09EA2" w14:textId="6062C3D7" w:rsidR="001D182F" w:rsidRPr="002906F8" w:rsidRDefault="001D182F" w:rsidP="0002496D">
      <w:pPr>
        <w:rPr>
          <w:rFonts w:cs="Arial"/>
          <w:b/>
          <w:color w:val="000000"/>
          <w:spacing w:val="-1"/>
          <w:position w:val="-1"/>
        </w:rPr>
      </w:pPr>
      <w:r w:rsidRPr="002906F8">
        <w:rPr>
          <w:rFonts w:cs="Arial"/>
          <w:b/>
          <w:color w:val="000000"/>
          <w:spacing w:val="-1"/>
          <w:position w:val="-1"/>
        </w:rPr>
        <w:t>NOMBRE DEL LÍDER DEL PROCESO – CARGO</w:t>
      </w:r>
    </w:p>
    <w:tbl>
      <w:tblPr>
        <w:tblStyle w:val="Tablaconcuadrcula"/>
        <w:tblW w:w="9351" w:type="dxa"/>
        <w:tblLook w:val="04A0" w:firstRow="1" w:lastRow="0" w:firstColumn="1" w:lastColumn="0" w:noHBand="0" w:noVBand="1"/>
      </w:tblPr>
      <w:tblGrid>
        <w:gridCol w:w="9351"/>
      </w:tblGrid>
      <w:tr w:rsidR="001D182F" w:rsidRPr="001D182F" w14:paraId="780B2261" w14:textId="77777777" w:rsidTr="00AB671B">
        <w:tc>
          <w:tcPr>
            <w:tcW w:w="9351" w:type="dxa"/>
          </w:tcPr>
          <w:p w14:paraId="7D1DB73A" w14:textId="72C8E0B5" w:rsidR="001D182F" w:rsidRPr="001D182F" w:rsidRDefault="001D182F" w:rsidP="0002496D">
            <w:r>
              <w:rPr>
                <w:rFonts w:cs="Arial"/>
                <w:color w:val="000000"/>
              </w:rPr>
              <w:t>F</w:t>
            </w:r>
            <w:r w:rsidR="00F036A1">
              <w:rPr>
                <w:rFonts w:cs="Arial"/>
                <w:color w:val="000000"/>
              </w:rPr>
              <w:t>rancy estela forero – A</w:t>
            </w:r>
            <w:r w:rsidR="009C180E" w:rsidRPr="001D182F">
              <w:rPr>
                <w:rFonts w:cs="Arial"/>
                <w:color w:val="000000"/>
              </w:rPr>
              <w:t>sistente de facturación glosas y devoluciones</w:t>
            </w:r>
          </w:p>
        </w:tc>
      </w:tr>
    </w:tbl>
    <w:p w14:paraId="5E32DC3F" w14:textId="77777777" w:rsidR="00A97FC4" w:rsidRDefault="00A97FC4" w:rsidP="0002496D">
      <w:pPr>
        <w:rPr>
          <w:rFonts w:cs="Arial"/>
          <w:color w:val="000000"/>
        </w:rPr>
      </w:pPr>
    </w:p>
    <w:p w14:paraId="60384436" w14:textId="77777777" w:rsidR="001D182F" w:rsidRPr="00AB671B" w:rsidRDefault="005A62C9" w:rsidP="00EA1D6F">
      <w:pPr>
        <w:pStyle w:val="Ttulo2"/>
      </w:pPr>
      <w:bookmarkStart w:id="37" w:name="_Toc141912586"/>
      <w:r w:rsidRPr="00AB671B">
        <w:t>7.1</w:t>
      </w:r>
      <w:r w:rsidR="001D182F" w:rsidRPr="00AB671B">
        <w:t xml:space="preserve"> PRINCIPALES ACTIVIDADES DESARROLLADAS EN EL PROCESO DE CUENTAS MEDICAS FACTURACION GLOSAS Y DEVOLUCIONES</w:t>
      </w:r>
      <w:bookmarkEnd w:id="37"/>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7"/>
      </w:tblGrid>
      <w:tr w:rsidR="001D182F" w:rsidRPr="00AE5EFF" w14:paraId="0FFDA08D" w14:textId="77777777" w:rsidTr="00AB671B">
        <w:tc>
          <w:tcPr>
            <w:tcW w:w="9527" w:type="dxa"/>
            <w:shd w:val="clear" w:color="auto" w:fill="auto"/>
          </w:tcPr>
          <w:p w14:paraId="62A74B3B" w14:textId="77777777" w:rsidR="001D182F" w:rsidRPr="00AB671B" w:rsidRDefault="00981C5D" w:rsidP="00D167DF">
            <w:pPr>
              <w:pStyle w:val="Prrafodelista"/>
              <w:numPr>
                <w:ilvl w:val="0"/>
                <w:numId w:val="18"/>
              </w:numPr>
              <w:rPr>
                <w:rFonts w:cs="Arial"/>
                <w:color w:val="000000"/>
              </w:rPr>
            </w:pPr>
            <w:r w:rsidRPr="00AB671B">
              <w:rPr>
                <w:rFonts w:cs="Arial"/>
                <w:color w:val="000000"/>
              </w:rPr>
              <w:t xml:space="preserve">Contratación de servicio: </w:t>
            </w:r>
            <w:r w:rsidR="001D182F" w:rsidRPr="00AB671B">
              <w:rPr>
                <w:rFonts w:cs="Arial"/>
                <w:color w:val="000000"/>
              </w:rPr>
              <w:t>mediante contratos, firmados como acuerdos y compromisos. (COMERCIAL)</w:t>
            </w:r>
          </w:p>
          <w:p w14:paraId="46FE01BB" w14:textId="77777777" w:rsidR="001D182F" w:rsidRPr="00AB671B" w:rsidRDefault="001D182F" w:rsidP="00D167DF">
            <w:pPr>
              <w:pStyle w:val="Prrafodelista"/>
              <w:numPr>
                <w:ilvl w:val="0"/>
                <w:numId w:val="18"/>
              </w:numPr>
              <w:rPr>
                <w:rFonts w:cs="Arial"/>
                <w:color w:val="000000"/>
              </w:rPr>
            </w:pPr>
            <w:r w:rsidRPr="00AB671B">
              <w:rPr>
                <w:rFonts w:cs="Arial"/>
                <w:color w:val="000000"/>
              </w:rPr>
              <w:t>Admisión del Usuarios: Con el ingreso del usuario este goza de todas las atenciones a que tenga derecho, según la contratación hecha con las EPS. (CUENTAS MEDICAS)</w:t>
            </w:r>
          </w:p>
          <w:p w14:paraId="199540F9" w14:textId="3FCE1FD2" w:rsidR="001D182F" w:rsidRPr="00AB671B" w:rsidRDefault="00981C5D" w:rsidP="00D167DF">
            <w:pPr>
              <w:pStyle w:val="Prrafodelista"/>
              <w:numPr>
                <w:ilvl w:val="0"/>
                <w:numId w:val="18"/>
              </w:numPr>
              <w:rPr>
                <w:rFonts w:cs="Arial"/>
                <w:color w:val="000000"/>
              </w:rPr>
            </w:pPr>
            <w:r w:rsidRPr="00AB671B">
              <w:rPr>
                <w:rFonts w:cs="Arial"/>
                <w:color w:val="000000"/>
              </w:rPr>
              <w:lastRenderedPageBreak/>
              <w:t xml:space="preserve">Ingreso al masivo: </w:t>
            </w:r>
            <w:r w:rsidR="001D182F" w:rsidRPr="00AB671B">
              <w:rPr>
                <w:rFonts w:cs="Arial"/>
                <w:color w:val="000000"/>
              </w:rPr>
              <w:t xml:space="preserve">Relación de datos </w:t>
            </w:r>
            <w:r w:rsidR="00F036A1">
              <w:rPr>
                <w:rFonts w:cs="Arial"/>
                <w:color w:val="000000"/>
              </w:rPr>
              <w:t xml:space="preserve">de los </w:t>
            </w:r>
            <w:r w:rsidR="001D182F" w:rsidRPr="00AB671B">
              <w:rPr>
                <w:rFonts w:cs="Arial"/>
                <w:color w:val="000000"/>
              </w:rPr>
              <w:t>usuarios y servicios prestados. (CUENTAS MEDICAS)</w:t>
            </w:r>
          </w:p>
          <w:p w14:paraId="0DEA425D" w14:textId="77777777" w:rsidR="001D182F" w:rsidRPr="00AB671B" w:rsidRDefault="001D182F" w:rsidP="00D167DF">
            <w:pPr>
              <w:pStyle w:val="Prrafodelista"/>
              <w:numPr>
                <w:ilvl w:val="0"/>
                <w:numId w:val="18"/>
              </w:numPr>
              <w:rPr>
                <w:rFonts w:cs="Arial"/>
                <w:color w:val="000000"/>
              </w:rPr>
            </w:pPr>
            <w:r w:rsidRPr="00AB671B">
              <w:rPr>
                <w:rFonts w:cs="Arial"/>
                <w:color w:val="000000"/>
              </w:rPr>
              <w:t>Prestación del servicio y elaboración de registros asistenciales y/o administrativos (CUENTAS MEDICAS)</w:t>
            </w:r>
          </w:p>
          <w:p w14:paraId="6F009C36" w14:textId="5B053A0C" w:rsidR="001D182F" w:rsidRPr="00AB671B" w:rsidRDefault="00981C5D" w:rsidP="00D167DF">
            <w:pPr>
              <w:pStyle w:val="Prrafodelista"/>
              <w:numPr>
                <w:ilvl w:val="0"/>
                <w:numId w:val="18"/>
              </w:numPr>
              <w:rPr>
                <w:rFonts w:cs="Arial"/>
                <w:color w:val="000000"/>
              </w:rPr>
            </w:pPr>
            <w:r w:rsidRPr="00AB671B">
              <w:rPr>
                <w:rFonts w:cs="Arial"/>
                <w:color w:val="000000"/>
              </w:rPr>
              <w:t>Pre auditoria:</w:t>
            </w:r>
            <w:r w:rsidR="00F036A1">
              <w:rPr>
                <w:rFonts w:cs="Arial"/>
                <w:color w:val="000000"/>
              </w:rPr>
              <w:t xml:space="preserve"> la realiza el coordinador</w:t>
            </w:r>
            <w:r w:rsidR="001D182F" w:rsidRPr="00AB671B">
              <w:rPr>
                <w:rFonts w:cs="Arial"/>
                <w:color w:val="000000"/>
              </w:rPr>
              <w:t xml:space="preserve"> de cuentas médicas para verificar que se cumpla con el plan de manejo del usuario y constatar los servicios que solicita el médico. (CUENTAS MEDICAS)</w:t>
            </w:r>
          </w:p>
          <w:p w14:paraId="0575A6D3" w14:textId="77777777" w:rsidR="001D182F" w:rsidRPr="00AB671B" w:rsidRDefault="00981C5D" w:rsidP="00D167DF">
            <w:pPr>
              <w:pStyle w:val="Prrafodelista"/>
              <w:numPr>
                <w:ilvl w:val="0"/>
                <w:numId w:val="18"/>
              </w:numPr>
              <w:rPr>
                <w:rFonts w:cs="Arial"/>
                <w:color w:val="000000"/>
              </w:rPr>
            </w:pPr>
            <w:r w:rsidRPr="00AB671B">
              <w:rPr>
                <w:rFonts w:cs="Arial"/>
                <w:color w:val="000000"/>
              </w:rPr>
              <w:t>Auditoría</w:t>
            </w:r>
            <w:r w:rsidR="001D182F" w:rsidRPr="00AB671B">
              <w:rPr>
                <w:rFonts w:cs="Arial"/>
                <w:color w:val="000000"/>
              </w:rPr>
              <w:t>: la realiza la gerente de La empresa (ANA CELIA FUNTES HOYOS) para dar el visto bueno y pasar los paquetes a facturar.</w:t>
            </w:r>
          </w:p>
          <w:p w14:paraId="0D8DB303" w14:textId="2B66CFA6" w:rsidR="001D182F" w:rsidRPr="00AB671B" w:rsidRDefault="00981C5D" w:rsidP="00D167DF">
            <w:pPr>
              <w:pStyle w:val="Prrafodelista"/>
              <w:numPr>
                <w:ilvl w:val="0"/>
                <w:numId w:val="18"/>
              </w:numPr>
              <w:rPr>
                <w:rFonts w:cs="Arial"/>
                <w:color w:val="000000"/>
              </w:rPr>
            </w:pPr>
            <w:r w:rsidRPr="00AB671B">
              <w:rPr>
                <w:rFonts w:cs="Arial"/>
                <w:color w:val="000000"/>
              </w:rPr>
              <w:t>Se recibe en facturación:</w:t>
            </w:r>
            <w:r w:rsidR="001D182F" w:rsidRPr="00AB671B">
              <w:rPr>
                <w:rFonts w:cs="Arial"/>
                <w:color w:val="000000"/>
              </w:rPr>
              <w:t xml:space="preserve"> En donde se hace una revisión al paquete muy relevante y se procede a facturar en el pro</w:t>
            </w:r>
            <w:r w:rsidR="00F036A1">
              <w:rPr>
                <w:rFonts w:cs="Arial"/>
                <w:color w:val="000000"/>
              </w:rPr>
              <w:t>grama PACIFIC</w:t>
            </w:r>
            <w:r w:rsidR="001D182F" w:rsidRPr="00AB671B">
              <w:rPr>
                <w:rFonts w:cs="Arial"/>
                <w:color w:val="000000"/>
              </w:rPr>
              <w:t xml:space="preserve">. </w:t>
            </w:r>
          </w:p>
          <w:p w14:paraId="342EE03B" w14:textId="77777777" w:rsidR="001D182F" w:rsidRPr="00AB671B" w:rsidRDefault="00981C5D" w:rsidP="00D167DF">
            <w:pPr>
              <w:pStyle w:val="Prrafodelista"/>
              <w:numPr>
                <w:ilvl w:val="0"/>
                <w:numId w:val="19"/>
              </w:numPr>
              <w:jc w:val="both"/>
              <w:rPr>
                <w:rFonts w:cs="Arial"/>
                <w:color w:val="000000"/>
              </w:rPr>
            </w:pPr>
            <w:r w:rsidRPr="00AB671B">
              <w:rPr>
                <w:rFonts w:cs="Arial"/>
                <w:color w:val="000000"/>
              </w:rPr>
              <w:t>Liquidación y elaboración de la factura:</w:t>
            </w:r>
            <w:r w:rsidR="001D182F" w:rsidRPr="00AB671B">
              <w:rPr>
                <w:rFonts w:cs="Arial"/>
                <w:color w:val="000000"/>
              </w:rPr>
              <w:t xml:space="preserve"> Se debe mantener actualizado un MASIVO que maneja la IPS SISANAR SA, en donde se relaciona todos los servicios, equipos e insumos médicos prestados al paciente y se elabora la pre - factura de acuerdo al convenio o norma establecida, con la base tarifaria en el contrato.</w:t>
            </w:r>
          </w:p>
          <w:p w14:paraId="055D1759" w14:textId="77777777" w:rsidR="001D182F" w:rsidRPr="00AB671B" w:rsidRDefault="00981C5D" w:rsidP="00D167DF">
            <w:pPr>
              <w:pStyle w:val="Prrafodelista"/>
              <w:numPr>
                <w:ilvl w:val="0"/>
                <w:numId w:val="19"/>
              </w:numPr>
              <w:jc w:val="both"/>
              <w:rPr>
                <w:rFonts w:cs="Arial"/>
                <w:color w:val="000000"/>
              </w:rPr>
            </w:pPr>
            <w:r w:rsidRPr="00AB671B">
              <w:rPr>
                <w:rFonts w:cs="Arial"/>
                <w:color w:val="000000"/>
              </w:rPr>
              <w:t xml:space="preserve">Impresión y/o recolección de los documentos soportes: </w:t>
            </w:r>
            <w:r w:rsidR="001D182F" w:rsidRPr="00AB671B">
              <w:rPr>
                <w:rFonts w:cs="Arial"/>
                <w:color w:val="000000"/>
              </w:rPr>
              <w:t>La factura debe contener los soportes exigidos por las EPS, como autorizaciones, los registros asistenciales/administrativos de las prestaciones de salud y los consumos, registrada en los formatos. El paquete compuesto por factura, los soportes de atención, lo soportes de autorización o convenio y los RIPS, que cumplen la función de “cuenta médica”. (RIPS REGISTRO INDIVIDUAL DE PROCEDIMIENTOS Y SERVICIOS – DEBE CONTENER TODAS LAS ACTIVIDADES REALIZADAS DURANTE El PERIODO FACTURADO).</w:t>
            </w:r>
          </w:p>
          <w:p w14:paraId="5F5551A0" w14:textId="77777777" w:rsidR="001D182F" w:rsidRPr="00AB671B" w:rsidRDefault="00981C5D" w:rsidP="00D167DF">
            <w:pPr>
              <w:pStyle w:val="Prrafodelista"/>
              <w:numPr>
                <w:ilvl w:val="0"/>
                <w:numId w:val="19"/>
              </w:numPr>
              <w:jc w:val="both"/>
              <w:rPr>
                <w:rFonts w:cs="Arial"/>
                <w:color w:val="000000"/>
              </w:rPr>
            </w:pPr>
            <w:r w:rsidRPr="00AB671B">
              <w:rPr>
                <w:rFonts w:cs="Arial"/>
                <w:color w:val="000000"/>
              </w:rPr>
              <w:t xml:space="preserve">Preparación de la cuenta: </w:t>
            </w:r>
            <w:r w:rsidR="001D182F" w:rsidRPr="00AB671B">
              <w:rPr>
                <w:rFonts w:cs="Arial"/>
                <w:color w:val="000000"/>
              </w:rPr>
              <w:t>Es cuando se debe realizar la auditoria previa para destacar los posibles errores y corrección de los mismos.</w:t>
            </w:r>
          </w:p>
          <w:p w14:paraId="67294BFA" w14:textId="77777777" w:rsidR="001D182F" w:rsidRPr="00AB671B" w:rsidRDefault="001D182F" w:rsidP="00D167DF">
            <w:pPr>
              <w:pStyle w:val="Prrafodelista"/>
              <w:numPr>
                <w:ilvl w:val="0"/>
                <w:numId w:val="19"/>
              </w:numPr>
              <w:jc w:val="both"/>
              <w:rPr>
                <w:rFonts w:cs="Arial"/>
                <w:color w:val="000000"/>
              </w:rPr>
            </w:pPr>
            <w:r w:rsidRPr="00AB671B">
              <w:rPr>
                <w:rFonts w:cs="Arial"/>
                <w:color w:val="000000"/>
              </w:rPr>
              <w:lastRenderedPageBreak/>
              <w:t>Verificada y aprobada se da el visto bueno y se arma cada cuenta correspondiente a cada entidad responsable del pago y discriminada por periodos.</w:t>
            </w:r>
          </w:p>
          <w:p w14:paraId="3654A264" w14:textId="77777777" w:rsidR="00AB671B" w:rsidRDefault="00981C5D" w:rsidP="00D167DF">
            <w:pPr>
              <w:pStyle w:val="Prrafodelista"/>
              <w:numPr>
                <w:ilvl w:val="0"/>
                <w:numId w:val="19"/>
              </w:numPr>
              <w:jc w:val="both"/>
              <w:rPr>
                <w:rFonts w:cs="Arial"/>
                <w:color w:val="000000"/>
              </w:rPr>
            </w:pPr>
            <w:r w:rsidRPr="00AB671B">
              <w:rPr>
                <w:rFonts w:cs="Arial"/>
                <w:color w:val="000000"/>
              </w:rPr>
              <w:t xml:space="preserve">Radicación de la cuenta: </w:t>
            </w:r>
            <w:r w:rsidR="001D182F" w:rsidRPr="00AB671B">
              <w:rPr>
                <w:rFonts w:cs="Arial"/>
                <w:color w:val="000000"/>
              </w:rPr>
              <w:t>La radicación de la cuenta para cobro es el último proceso de preparación y presentación de las cuentas a cobrar.</w:t>
            </w:r>
          </w:p>
          <w:p w14:paraId="67E6B7BC" w14:textId="77777777" w:rsidR="001D182F" w:rsidRPr="00AB671B" w:rsidRDefault="001D182F" w:rsidP="00AB671B">
            <w:pPr>
              <w:pStyle w:val="Prrafodelista"/>
              <w:ind w:left="1440" w:firstLine="0"/>
              <w:jc w:val="both"/>
              <w:rPr>
                <w:rFonts w:cs="Arial"/>
                <w:color w:val="000000"/>
              </w:rPr>
            </w:pPr>
            <w:r w:rsidRPr="00AB671B">
              <w:rPr>
                <w:rFonts w:cs="Arial"/>
                <w:color w:val="000000"/>
              </w:rPr>
              <w:t xml:space="preserve">Mediante este proceso se notifica a la empresa o entidad responsable del pago, respecto a la deuda. </w:t>
            </w:r>
          </w:p>
          <w:p w14:paraId="1923863C" w14:textId="77777777" w:rsidR="001D182F" w:rsidRDefault="00981C5D" w:rsidP="0002496D">
            <w:pPr>
              <w:rPr>
                <w:rFonts w:cs="Arial"/>
                <w:color w:val="000000"/>
              </w:rPr>
            </w:pPr>
            <w:r>
              <w:rPr>
                <w:rFonts w:cs="Arial"/>
                <w:color w:val="000000"/>
              </w:rPr>
              <w:t>periodo de radicación mensual de algunos clientes</w:t>
            </w:r>
          </w:p>
          <w:p w14:paraId="02E16499" w14:textId="77777777" w:rsidR="001D182F" w:rsidRPr="00F036A1" w:rsidRDefault="00981C5D" w:rsidP="00F036A1">
            <w:pPr>
              <w:pStyle w:val="Prrafodelista"/>
              <w:numPr>
                <w:ilvl w:val="0"/>
                <w:numId w:val="34"/>
              </w:numPr>
              <w:rPr>
                <w:rFonts w:cs="Arial"/>
                <w:color w:val="000000"/>
              </w:rPr>
            </w:pPr>
            <w:r w:rsidRPr="00F036A1">
              <w:rPr>
                <w:rFonts w:cs="Arial"/>
                <w:color w:val="000000"/>
              </w:rPr>
              <w:t xml:space="preserve">nueva </w:t>
            </w:r>
            <w:proofErr w:type="spellStart"/>
            <w:r w:rsidRPr="00F036A1">
              <w:rPr>
                <w:rFonts w:cs="Arial"/>
                <w:color w:val="000000"/>
              </w:rPr>
              <w:t>eps</w:t>
            </w:r>
            <w:proofErr w:type="spellEnd"/>
            <w:r w:rsidRPr="00F036A1">
              <w:rPr>
                <w:rFonts w:cs="Arial"/>
                <w:color w:val="000000"/>
              </w:rPr>
              <w:t xml:space="preserve"> del 1 al 20</w:t>
            </w:r>
          </w:p>
          <w:p w14:paraId="1BDCE8EC" w14:textId="77777777" w:rsidR="001D182F" w:rsidRPr="00F036A1" w:rsidRDefault="00981C5D" w:rsidP="00F036A1">
            <w:pPr>
              <w:pStyle w:val="Prrafodelista"/>
              <w:numPr>
                <w:ilvl w:val="0"/>
                <w:numId w:val="34"/>
              </w:numPr>
              <w:rPr>
                <w:rFonts w:cs="Arial"/>
                <w:color w:val="000000"/>
              </w:rPr>
            </w:pPr>
            <w:proofErr w:type="spellStart"/>
            <w:r w:rsidRPr="00F036A1">
              <w:rPr>
                <w:rFonts w:cs="Arial"/>
                <w:color w:val="000000"/>
              </w:rPr>
              <w:t>univalle</w:t>
            </w:r>
            <w:proofErr w:type="spellEnd"/>
            <w:r w:rsidRPr="00F036A1">
              <w:rPr>
                <w:rFonts w:cs="Arial"/>
                <w:color w:val="000000"/>
              </w:rPr>
              <w:t xml:space="preserve"> del 1 al 15</w:t>
            </w:r>
          </w:p>
          <w:p w14:paraId="04E06714" w14:textId="77777777" w:rsidR="001D182F" w:rsidRPr="00F036A1" w:rsidRDefault="00981C5D" w:rsidP="00F036A1">
            <w:pPr>
              <w:pStyle w:val="Prrafodelista"/>
              <w:numPr>
                <w:ilvl w:val="0"/>
                <w:numId w:val="34"/>
              </w:numPr>
              <w:rPr>
                <w:rFonts w:cs="Arial"/>
                <w:color w:val="000000"/>
              </w:rPr>
            </w:pPr>
            <w:r w:rsidRPr="00F036A1">
              <w:rPr>
                <w:rFonts w:cs="Arial"/>
                <w:color w:val="000000"/>
              </w:rPr>
              <w:t>Salud total del 1 al 10</w:t>
            </w:r>
          </w:p>
          <w:p w14:paraId="2FDF1D5E" w14:textId="77777777" w:rsidR="001D182F" w:rsidRPr="00F036A1" w:rsidRDefault="00981C5D" w:rsidP="00F036A1">
            <w:pPr>
              <w:pStyle w:val="Prrafodelista"/>
              <w:numPr>
                <w:ilvl w:val="0"/>
                <w:numId w:val="34"/>
              </w:numPr>
              <w:rPr>
                <w:rFonts w:cs="Arial"/>
                <w:color w:val="000000"/>
              </w:rPr>
            </w:pPr>
            <w:r w:rsidRPr="00F036A1">
              <w:rPr>
                <w:rFonts w:cs="Arial"/>
                <w:color w:val="000000"/>
              </w:rPr>
              <w:t>Coomeva del 1 al 10</w:t>
            </w:r>
          </w:p>
          <w:p w14:paraId="1D767458" w14:textId="77777777" w:rsidR="001D182F" w:rsidRPr="00F036A1" w:rsidRDefault="00981C5D" w:rsidP="00F036A1">
            <w:pPr>
              <w:pStyle w:val="Prrafodelista"/>
              <w:numPr>
                <w:ilvl w:val="0"/>
                <w:numId w:val="34"/>
              </w:numPr>
              <w:rPr>
                <w:rFonts w:cs="Arial"/>
                <w:color w:val="000000"/>
              </w:rPr>
            </w:pPr>
            <w:proofErr w:type="spellStart"/>
            <w:r w:rsidRPr="00F036A1">
              <w:rPr>
                <w:rFonts w:cs="Arial"/>
                <w:color w:val="000000"/>
              </w:rPr>
              <w:t>Asmet</w:t>
            </w:r>
            <w:proofErr w:type="spellEnd"/>
            <w:r w:rsidRPr="00F036A1">
              <w:rPr>
                <w:rFonts w:cs="Arial"/>
                <w:color w:val="000000"/>
              </w:rPr>
              <w:t xml:space="preserve"> salud del 1 al 10</w:t>
            </w:r>
          </w:p>
          <w:p w14:paraId="645A1B99" w14:textId="77777777" w:rsidR="001D182F" w:rsidRPr="00F036A1" w:rsidRDefault="00981C5D" w:rsidP="00F036A1">
            <w:pPr>
              <w:pStyle w:val="Prrafodelista"/>
              <w:numPr>
                <w:ilvl w:val="0"/>
                <w:numId w:val="34"/>
              </w:numPr>
              <w:rPr>
                <w:rFonts w:cs="Arial"/>
                <w:color w:val="000000"/>
              </w:rPr>
            </w:pPr>
            <w:r w:rsidRPr="00F036A1">
              <w:rPr>
                <w:rFonts w:cs="Arial"/>
                <w:color w:val="000000"/>
              </w:rPr>
              <w:t>Sura EPS del 1 al 10</w:t>
            </w:r>
          </w:p>
          <w:p w14:paraId="6FE1AF4B" w14:textId="77777777" w:rsidR="001D182F" w:rsidRPr="00F036A1" w:rsidRDefault="00981C5D" w:rsidP="00F036A1">
            <w:pPr>
              <w:pStyle w:val="Prrafodelista"/>
              <w:numPr>
                <w:ilvl w:val="0"/>
                <w:numId w:val="34"/>
              </w:numPr>
              <w:rPr>
                <w:rFonts w:cs="Arial"/>
                <w:color w:val="000000"/>
              </w:rPr>
            </w:pPr>
            <w:r w:rsidRPr="00F036A1">
              <w:rPr>
                <w:rFonts w:cs="Arial"/>
                <w:color w:val="000000"/>
              </w:rPr>
              <w:t>Axa del 01 al 30</w:t>
            </w:r>
          </w:p>
          <w:p w14:paraId="400ED3F8" w14:textId="77777777" w:rsidR="001D182F" w:rsidRDefault="001D182F" w:rsidP="00087115">
            <w:pPr>
              <w:ind w:firstLine="0"/>
              <w:rPr>
                <w:rFonts w:cs="Arial"/>
                <w:color w:val="000000"/>
              </w:rPr>
            </w:pPr>
            <w:r>
              <w:rPr>
                <w:rFonts w:cs="Arial"/>
                <w:color w:val="000000"/>
              </w:rPr>
              <w:t>Se puede radicar virtualmente todo el mes, pero se tendrá en cuenta para pago las facturas recibidas en los periodos acordados.</w:t>
            </w:r>
          </w:p>
          <w:p w14:paraId="13E6B786" w14:textId="77777777" w:rsidR="001D182F" w:rsidRDefault="00981C5D" w:rsidP="0002496D">
            <w:pPr>
              <w:rPr>
                <w:rFonts w:cs="Arial"/>
                <w:color w:val="000000"/>
              </w:rPr>
            </w:pPr>
            <w:r>
              <w:rPr>
                <w:rFonts w:cs="Arial"/>
                <w:color w:val="000000"/>
              </w:rPr>
              <w:t xml:space="preserve">Cuentan </w:t>
            </w:r>
            <w:r w:rsidR="001D182F">
              <w:rPr>
                <w:rFonts w:cs="Arial"/>
                <w:color w:val="000000"/>
              </w:rPr>
              <w:t>con la FACTURACION ELECTRONICA DIAN</w:t>
            </w:r>
          </w:p>
          <w:p w14:paraId="151B4EC6" w14:textId="77777777" w:rsidR="001D182F" w:rsidRPr="00AB671B" w:rsidRDefault="00981C5D" w:rsidP="00D167DF">
            <w:pPr>
              <w:pStyle w:val="Prrafodelista"/>
              <w:numPr>
                <w:ilvl w:val="0"/>
                <w:numId w:val="20"/>
              </w:numPr>
              <w:jc w:val="both"/>
              <w:rPr>
                <w:rFonts w:cs="Arial"/>
                <w:color w:val="000000"/>
              </w:rPr>
            </w:pPr>
            <w:r w:rsidRPr="00AB671B">
              <w:rPr>
                <w:rFonts w:cs="Arial"/>
                <w:color w:val="000000"/>
              </w:rPr>
              <w:t xml:space="preserve">Gestión de cartera: </w:t>
            </w:r>
            <w:r w:rsidR="001D182F" w:rsidRPr="00AB671B">
              <w:rPr>
                <w:rFonts w:cs="Arial"/>
                <w:color w:val="000000"/>
              </w:rPr>
              <w:t>Entregadas las cuentas, objeto de cobro a las aseguradoras, es necesario hacer el seguimiento de las mismas el cual incluye: manejo de objeciones, glosas, control de cartera y aplicación de indicadores de gestión de cartera, periodo cartera (90 días).</w:t>
            </w:r>
          </w:p>
          <w:p w14:paraId="45595ACF" w14:textId="4584DAD9" w:rsidR="001D182F" w:rsidRPr="00AE5EFF" w:rsidRDefault="00981C5D" w:rsidP="00F036A1">
            <w:pPr>
              <w:pStyle w:val="Prrafodelista"/>
              <w:numPr>
                <w:ilvl w:val="0"/>
                <w:numId w:val="20"/>
              </w:numPr>
              <w:jc w:val="both"/>
              <w:rPr>
                <w:rFonts w:cs="Arial"/>
                <w:color w:val="000000"/>
              </w:rPr>
            </w:pPr>
            <w:r w:rsidRPr="00F036A1">
              <w:rPr>
                <w:rFonts w:cs="Arial"/>
                <w:color w:val="000000"/>
              </w:rPr>
              <w:t xml:space="preserve">Recaudo: </w:t>
            </w:r>
            <w:r w:rsidR="001D182F" w:rsidRPr="00F036A1">
              <w:rPr>
                <w:rFonts w:cs="Arial"/>
                <w:color w:val="000000"/>
              </w:rPr>
              <w:t>El recaudo de los pagos o el ingreso de montos cobrados por venta de servicios</w:t>
            </w:r>
          </w:p>
        </w:tc>
      </w:tr>
    </w:tbl>
    <w:p w14:paraId="2B656F18" w14:textId="186DB209" w:rsidR="00A97FC4" w:rsidRPr="006955B7" w:rsidRDefault="000A1F08" w:rsidP="00EA1D6F">
      <w:pPr>
        <w:pStyle w:val="Ttulo2"/>
      </w:pPr>
      <w:bookmarkStart w:id="38" w:name="_Toc141912587"/>
      <w:r>
        <w:lastRenderedPageBreak/>
        <w:t xml:space="preserve">7.2 </w:t>
      </w:r>
      <w:r w:rsidR="00A97FC4" w:rsidRPr="006955B7">
        <w:t>PRINCIPALES RIESGOS Y CONTROLES DEL PROCESO</w:t>
      </w:r>
      <w:bookmarkEnd w:id="38"/>
      <w:r w:rsidR="00A97FC4" w:rsidRPr="006955B7">
        <w:t xml:space="preserve"> </w:t>
      </w:r>
    </w:p>
    <w:tbl>
      <w:tblPr>
        <w:tblW w:w="953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1"/>
        <w:gridCol w:w="5132"/>
      </w:tblGrid>
      <w:tr w:rsidR="00A97FC4" w:rsidRPr="00477694" w14:paraId="196D71F0" w14:textId="77777777" w:rsidTr="006955B7">
        <w:trPr>
          <w:trHeight w:val="364"/>
        </w:trPr>
        <w:tc>
          <w:tcPr>
            <w:tcW w:w="4401" w:type="dxa"/>
            <w:shd w:val="clear" w:color="auto" w:fill="auto"/>
          </w:tcPr>
          <w:p w14:paraId="2600E33F" w14:textId="77777777" w:rsidR="00A97FC4" w:rsidRPr="006955B7" w:rsidRDefault="00A97FC4" w:rsidP="00F036A1">
            <w:pPr>
              <w:ind w:firstLine="0"/>
              <w:jc w:val="center"/>
              <w:rPr>
                <w:rFonts w:cs="Arial"/>
                <w:b/>
                <w:bCs/>
              </w:rPr>
            </w:pPr>
            <w:r w:rsidRPr="006955B7">
              <w:rPr>
                <w:rFonts w:cs="Arial"/>
                <w:b/>
                <w:bCs/>
              </w:rPr>
              <w:t>RIESGOS</w:t>
            </w:r>
          </w:p>
        </w:tc>
        <w:tc>
          <w:tcPr>
            <w:tcW w:w="5132" w:type="dxa"/>
          </w:tcPr>
          <w:p w14:paraId="0B1AAD0D" w14:textId="77777777" w:rsidR="00A97FC4" w:rsidRPr="006955B7" w:rsidRDefault="00A97FC4" w:rsidP="00F036A1">
            <w:pPr>
              <w:ind w:firstLine="0"/>
              <w:jc w:val="center"/>
              <w:rPr>
                <w:rFonts w:cs="Arial"/>
                <w:b/>
                <w:bCs/>
              </w:rPr>
            </w:pPr>
            <w:r w:rsidRPr="006955B7">
              <w:rPr>
                <w:rFonts w:cs="Arial"/>
                <w:b/>
                <w:bCs/>
              </w:rPr>
              <w:t>CONTROLES</w:t>
            </w:r>
          </w:p>
        </w:tc>
      </w:tr>
      <w:tr w:rsidR="00A97FC4" w:rsidRPr="00477694" w14:paraId="53F61BB5" w14:textId="77777777" w:rsidTr="006955B7">
        <w:trPr>
          <w:trHeight w:val="364"/>
        </w:trPr>
        <w:tc>
          <w:tcPr>
            <w:tcW w:w="4401" w:type="dxa"/>
            <w:shd w:val="clear" w:color="auto" w:fill="auto"/>
          </w:tcPr>
          <w:p w14:paraId="16B8D018" w14:textId="77777777" w:rsidR="00A97FC4" w:rsidRPr="00B55202" w:rsidRDefault="00A97FC4" w:rsidP="00463B41">
            <w:pPr>
              <w:ind w:firstLine="0"/>
              <w:jc w:val="both"/>
              <w:rPr>
                <w:rFonts w:cs="Arial"/>
                <w:bCs/>
              </w:rPr>
            </w:pPr>
            <w:r w:rsidRPr="00B55202">
              <w:rPr>
                <w:rFonts w:cs="Arial"/>
                <w:bCs/>
              </w:rPr>
              <w:t>1.</w:t>
            </w:r>
            <w:r>
              <w:rPr>
                <w:rFonts w:cs="Arial"/>
                <w:bCs/>
              </w:rPr>
              <w:t xml:space="preserve"> Cobro de tarifas erróneo</w:t>
            </w:r>
          </w:p>
        </w:tc>
        <w:tc>
          <w:tcPr>
            <w:tcW w:w="5132" w:type="dxa"/>
          </w:tcPr>
          <w:p w14:paraId="4B13DC45" w14:textId="77777777" w:rsidR="00A97FC4" w:rsidRPr="00B55202" w:rsidRDefault="00A97FC4" w:rsidP="00463B41">
            <w:pPr>
              <w:ind w:firstLine="0"/>
              <w:rPr>
                <w:rFonts w:cs="Arial"/>
                <w:bCs/>
              </w:rPr>
            </w:pPr>
            <w:r>
              <w:rPr>
                <w:rFonts w:cs="Arial"/>
                <w:bCs/>
              </w:rPr>
              <w:t>El personal encargado verifica el contrato de la entidad a facturar.</w:t>
            </w:r>
          </w:p>
        </w:tc>
      </w:tr>
      <w:tr w:rsidR="00A97FC4" w:rsidRPr="00477694" w14:paraId="3F0408E3" w14:textId="77777777" w:rsidTr="006955B7">
        <w:trPr>
          <w:trHeight w:val="364"/>
        </w:trPr>
        <w:tc>
          <w:tcPr>
            <w:tcW w:w="4401" w:type="dxa"/>
            <w:shd w:val="clear" w:color="auto" w:fill="auto"/>
          </w:tcPr>
          <w:p w14:paraId="2391C406" w14:textId="29DB1F68" w:rsidR="00A97FC4" w:rsidRPr="00B55202" w:rsidRDefault="00A97FC4" w:rsidP="00463B41">
            <w:pPr>
              <w:ind w:firstLine="0"/>
              <w:jc w:val="both"/>
              <w:rPr>
                <w:rFonts w:cs="Arial"/>
                <w:bCs/>
              </w:rPr>
            </w:pPr>
            <w:r w:rsidRPr="00B55202">
              <w:rPr>
                <w:rFonts w:cs="Arial"/>
                <w:bCs/>
              </w:rPr>
              <w:t>2.</w:t>
            </w:r>
            <w:r>
              <w:rPr>
                <w:rFonts w:cs="Arial"/>
                <w:bCs/>
              </w:rPr>
              <w:t xml:space="preserve"> Falta de </w:t>
            </w:r>
            <w:proofErr w:type="spellStart"/>
            <w:r>
              <w:rPr>
                <w:rFonts w:cs="Arial"/>
                <w:bCs/>
              </w:rPr>
              <w:t>soporte</w:t>
            </w:r>
            <w:r w:rsidR="00E44EAB">
              <w:rPr>
                <w:rFonts w:cs="Arial"/>
                <w:bCs/>
              </w:rPr>
              <w:t>S</w:t>
            </w:r>
            <w:proofErr w:type="spellEnd"/>
            <w:r>
              <w:rPr>
                <w:rFonts w:cs="Arial"/>
                <w:bCs/>
              </w:rPr>
              <w:t xml:space="preserve"> exigidos por las EPS.</w:t>
            </w:r>
          </w:p>
        </w:tc>
        <w:tc>
          <w:tcPr>
            <w:tcW w:w="5132" w:type="dxa"/>
          </w:tcPr>
          <w:p w14:paraId="2A19E8C8" w14:textId="77777777" w:rsidR="00A97FC4" w:rsidRPr="00B55202" w:rsidRDefault="00A97FC4" w:rsidP="00463B41">
            <w:pPr>
              <w:ind w:firstLine="0"/>
              <w:jc w:val="both"/>
              <w:rPr>
                <w:rFonts w:cs="Arial"/>
                <w:bCs/>
              </w:rPr>
            </w:pPr>
            <w:r>
              <w:rPr>
                <w:rFonts w:cs="Arial"/>
                <w:bCs/>
              </w:rPr>
              <w:t>El personal encargado verifica la lista de chequeo.</w:t>
            </w:r>
          </w:p>
        </w:tc>
      </w:tr>
      <w:tr w:rsidR="00A97FC4" w:rsidRPr="00477694" w14:paraId="0994586F" w14:textId="77777777" w:rsidTr="006955B7">
        <w:trPr>
          <w:trHeight w:val="364"/>
        </w:trPr>
        <w:tc>
          <w:tcPr>
            <w:tcW w:w="4401" w:type="dxa"/>
            <w:shd w:val="clear" w:color="auto" w:fill="auto"/>
          </w:tcPr>
          <w:p w14:paraId="18D5CA34" w14:textId="77777777" w:rsidR="00A97FC4" w:rsidRPr="00B55202" w:rsidRDefault="00A97FC4" w:rsidP="00463B41">
            <w:pPr>
              <w:ind w:firstLine="0"/>
              <w:jc w:val="both"/>
              <w:rPr>
                <w:rFonts w:cs="Arial"/>
                <w:bCs/>
              </w:rPr>
            </w:pPr>
            <w:r w:rsidRPr="00B55202">
              <w:rPr>
                <w:rFonts w:cs="Arial"/>
                <w:bCs/>
              </w:rPr>
              <w:t>3.</w:t>
            </w:r>
            <w:r>
              <w:rPr>
                <w:rFonts w:cs="Arial"/>
                <w:bCs/>
              </w:rPr>
              <w:t xml:space="preserve"> Radicación de cuentas extemporáneas</w:t>
            </w:r>
          </w:p>
        </w:tc>
        <w:tc>
          <w:tcPr>
            <w:tcW w:w="5132" w:type="dxa"/>
          </w:tcPr>
          <w:p w14:paraId="5CBAE948" w14:textId="77777777" w:rsidR="00A97FC4" w:rsidRPr="00B55202" w:rsidRDefault="00A97FC4" w:rsidP="00463B41">
            <w:pPr>
              <w:ind w:firstLine="0"/>
              <w:jc w:val="both"/>
              <w:rPr>
                <w:rFonts w:cs="Arial"/>
                <w:bCs/>
              </w:rPr>
            </w:pPr>
            <w:r>
              <w:rPr>
                <w:rFonts w:cs="Arial"/>
                <w:bCs/>
              </w:rPr>
              <w:t>La gerencia informa al área de facturación las fechas de radicación constantemente.</w:t>
            </w:r>
          </w:p>
        </w:tc>
      </w:tr>
      <w:tr w:rsidR="00A97FC4" w:rsidRPr="00477694" w14:paraId="24AF6A5A" w14:textId="77777777" w:rsidTr="006955B7">
        <w:trPr>
          <w:trHeight w:val="364"/>
        </w:trPr>
        <w:tc>
          <w:tcPr>
            <w:tcW w:w="4401" w:type="dxa"/>
            <w:shd w:val="clear" w:color="auto" w:fill="auto"/>
          </w:tcPr>
          <w:p w14:paraId="1B1155AC" w14:textId="77777777" w:rsidR="00A97FC4" w:rsidRPr="00B55202" w:rsidRDefault="00A97FC4" w:rsidP="00463B41">
            <w:pPr>
              <w:ind w:firstLine="0"/>
              <w:jc w:val="both"/>
              <w:rPr>
                <w:rFonts w:cs="Arial"/>
                <w:bCs/>
              </w:rPr>
            </w:pPr>
            <w:r w:rsidRPr="00B55202">
              <w:rPr>
                <w:rFonts w:cs="Arial"/>
                <w:bCs/>
              </w:rPr>
              <w:t>4.</w:t>
            </w:r>
            <w:r>
              <w:rPr>
                <w:rFonts w:cs="Arial"/>
                <w:bCs/>
              </w:rPr>
              <w:t xml:space="preserve"> Fallas en la parametrización del sistema de facturación.</w:t>
            </w:r>
          </w:p>
        </w:tc>
        <w:tc>
          <w:tcPr>
            <w:tcW w:w="5132" w:type="dxa"/>
          </w:tcPr>
          <w:p w14:paraId="03105592" w14:textId="77777777" w:rsidR="00A97FC4" w:rsidRPr="00B55202" w:rsidRDefault="00A97FC4" w:rsidP="00463B41">
            <w:pPr>
              <w:ind w:firstLine="0"/>
              <w:jc w:val="both"/>
              <w:rPr>
                <w:rFonts w:cs="Arial"/>
                <w:bCs/>
              </w:rPr>
            </w:pPr>
            <w:r>
              <w:rPr>
                <w:rFonts w:cs="Arial"/>
                <w:bCs/>
              </w:rPr>
              <w:t>El Dpto. de sistemas constantemente actualiza las tarifas y códigos CUPS Y CUM.</w:t>
            </w:r>
          </w:p>
        </w:tc>
      </w:tr>
      <w:tr w:rsidR="00A97FC4" w:rsidRPr="00477694" w14:paraId="453D7157" w14:textId="77777777" w:rsidTr="006955B7">
        <w:trPr>
          <w:trHeight w:val="364"/>
        </w:trPr>
        <w:tc>
          <w:tcPr>
            <w:tcW w:w="4401" w:type="dxa"/>
            <w:shd w:val="clear" w:color="auto" w:fill="auto"/>
          </w:tcPr>
          <w:p w14:paraId="788FCDE5" w14:textId="59CEBB84" w:rsidR="00A97FC4" w:rsidRPr="00E315E8" w:rsidRDefault="00A97FC4" w:rsidP="00463B41">
            <w:pPr>
              <w:ind w:firstLine="0"/>
              <w:jc w:val="both"/>
              <w:rPr>
                <w:rFonts w:cs="Arial"/>
                <w:bCs/>
              </w:rPr>
            </w:pPr>
            <w:r w:rsidRPr="00E315E8">
              <w:rPr>
                <w:rFonts w:cs="Arial"/>
                <w:bCs/>
              </w:rPr>
              <w:t>5.</w:t>
            </w:r>
            <w:r w:rsidR="00C77F0F">
              <w:rPr>
                <w:rFonts w:cs="Arial"/>
                <w:bCs/>
              </w:rPr>
              <w:t xml:space="preserve"> </w:t>
            </w:r>
            <w:r>
              <w:rPr>
                <w:rFonts w:cs="Arial"/>
                <w:bCs/>
              </w:rPr>
              <w:t>Rotación constante del personal en el área de facturación.</w:t>
            </w:r>
          </w:p>
        </w:tc>
        <w:tc>
          <w:tcPr>
            <w:tcW w:w="5132" w:type="dxa"/>
          </w:tcPr>
          <w:p w14:paraId="3FDABACF" w14:textId="77777777" w:rsidR="00A97FC4" w:rsidRPr="00E315E8" w:rsidRDefault="00A97FC4" w:rsidP="00463B41">
            <w:pPr>
              <w:ind w:firstLine="0"/>
              <w:jc w:val="both"/>
              <w:rPr>
                <w:rFonts w:cs="Arial"/>
                <w:bCs/>
              </w:rPr>
            </w:pPr>
            <w:r>
              <w:rPr>
                <w:rFonts w:cs="Arial"/>
                <w:bCs/>
              </w:rPr>
              <w:t>El área de gestión humana realiza la selección del personal adecuado y brinda capacitación y retroalimentación al área de facturación.</w:t>
            </w:r>
          </w:p>
        </w:tc>
      </w:tr>
      <w:tr w:rsidR="00A97FC4" w:rsidRPr="00477694" w14:paraId="611F819B" w14:textId="77777777" w:rsidTr="006955B7">
        <w:trPr>
          <w:trHeight w:val="364"/>
        </w:trPr>
        <w:tc>
          <w:tcPr>
            <w:tcW w:w="4401" w:type="dxa"/>
            <w:shd w:val="clear" w:color="auto" w:fill="auto"/>
          </w:tcPr>
          <w:p w14:paraId="6131DDC9" w14:textId="75AC07E6" w:rsidR="00A97FC4" w:rsidRPr="00636285" w:rsidRDefault="00A97FC4" w:rsidP="00463B41">
            <w:pPr>
              <w:ind w:firstLine="0"/>
              <w:jc w:val="both"/>
              <w:rPr>
                <w:rFonts w:cs="Arial"/>
                <w:bCs/>
              </w:rPr>
            </w:pPr>
            <w:r w:rsidRPr="00636285">
              <w:rPr>
                <w:rFonts w:cs="Arial"/>
                <w:bCs/>
              </w:rPr>
              <w:t>6.</w:t>
            </w:r>
            <w:r w:rsidR="00C77F0F">
              <w:rPr>
                <w:rFonts w:cs="Arial"/>
                <w:bCs/>
              </w:rPr>
              <w:t xml:space="preserve"> </w:t>
            </w:r>
            <w:r>
              <w:rPr>
                <w:rFonts w:cs="Arial"/>
                <w:bCs/>
              </w:rPr>
              <w:t>RIPS erróneos</w:t>
            </w:r>
          </w:p>
        </w:tc>
        <w:tc>
          <w:tcPr>
            <w:tcW w:w="5132" w:type="dxa"/>
          </w:tcPr>
          <w:p w14:paraId="5116574A" w14:textId="77777777" w:rsidR="00A97FC4" w:rsidRPr="00636285" w:rsidRDefault="00A97FC4" w:rsidP="00463B41">
            <w:pPr>
              <w:ind w:firstLine="0"/>
              <w:jc w:val="both"/>
              <w:rPr>
                <w:rFonts w:cs="Arial"/>
                <w:bCs/>
              </w:rPr>
            </w:pPr>
            <w:r>
              <w:rPr>
                <w:rFonts w:cs="Arial"/>
                <w:bCs/>
              </w:rPr>
              <w:t>El área de sistemas se encarga de actualizar la información de los CUPS Y CUM de cada EPS.</w:t>
            </w:r>
          </w:p>
        </w:tc>
      </w:tr>
    </w:tbl>
    <w:p w14:paraId="10BBFB57" w14:textId="77777777" w:rsidR="006955B7" w:rsidRDefault="006955B7" w:rsidP="0002496D">
      <w:pPr>
        <w:rPr>
          <w:rFonts w:cs="Arial"/>
          <w:b/>
          <w:color w:val="000000"/>
          <w:spacing w:val="-4"/>
        </w:rPr>
      </w:pPr>
    </w:p>
    <w:p w14:paraId="16A5FEE4" w14:textId="7F1533FE" w:rsidR="00986B57" w:rsidRPr="006955B7" w:rsidRDefault="000A1F08" w:rsidP="00EA1D6F">
      <w:pPr>
        <w:pStyle w:val="Ttulo2"/>
      </w:pPr>
      <w:bookmarkStart w:id="39" w:name="_Toc141912588"/>
      <w:r>
        <w:t xml:space="preserve">7.3 </w:t>
      </w:r>
      <w:r w:rsidR="00986B57" w:rsidRPr="006955B7">
        <w:t>PRINCIPALES SITUACIONES DE FRAUDE PRESENTADAS EN EL PROCESO</w:t>
      </w:r>
      <w:bookmarkEnd w:id="39"/>
    </w:p>
    <w:tbl>
      <w:tblPr>
        <w:tblW w:w="893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1"/>
        <w:gridCol w:w="4536"/>
      </w:tblGrid>
      <w:tr w:rsidR="00986B57" w:rsidRPr="00477694" w14:paraId="34FCE2E8" w14:textId="77777777" w:rsidTr="0004521E">
        <w:trPr>
          <w:trHeight w:val="364"/>
        </w:trPr>
        <w:tc>
          <w:tcPr>
            <w:tcW w:w="4401" w:type="dxa"/>
            <w:shd w:val="clear" w:color="auto" w:fill="auto"/>
          </w:tcPr>
          <w:p w14:paraId="793032D6" w14:textId="77777777" w:rsidR="00986B57" w:rsidRPr="006955B7" w:rsidRDefault="00986B57" w:rsidP="006955B7">
            <w:pPr>
              <w:jc w:val="center"/>
              <w:rPr>
                <w:rFonts w:cs="Arial"/>
                <w:b/>
                <w:bCs/>
              </w:rPr>
            </w:pPr>
            <w:r w:rsidRPr="006955B7">
              <w:rPr>
                <w:rFonts w:cs="Arial"/>
                <w:b/>
                <w:bCs/>
              </w:rPr>
              <w:t>FRAUDES</w:t>
            </w:r>
          </w:p>
        </w:tc>
        <w:tc>
          <w:tcPr>
            <w:tcW w:w="4536" w:type="dxa"/>
          </w:tcPr>
          <w:p w14:paraId="491B3CEB" w14:textId="77777777" w:rsidR="00986B57" w:rsidRPr="006955B7" w:rsidRDefault="00986B57" w:rsidP="006955B7">
            <w:pPr>
              <w:jc w:val="center"/>
              <w:rPr>
                <w:rFonts w:cs="Arial"/>
                <w:b/>
                <w:bCs/>
              </w:rPr>
            </w:pPr>
            <w:r w:rsidRPr="006955B7">
              <w:rPr>
                <w:rFonts w:cs="Arial"/>
                <w:b/>
                <w:bCs/>
              </w:rPr>
              <w:t>RESPUESTAS DE LA ADMINISTRACIÓN</w:t>
            </w:r>
          </w:p>
        </w:tc>
      </w:tr>
      <w:tr w:rsidR="00986B57" w:rsidRPr="00477694" w14:paraId="42198D11" w14:textId="77777777" w:rsidTr="0004521E">
        <w:trPr>
          <w:trHeight w:val="364"/>
        </w:trPr>
        <w:tc>
          <w:tcPr>
            <w:tcW w:w="4401" w:type="dxa"/>
            <w:shd w:val="clear" w:color="auto" w:fill="auto"/>
          </w:tcPr>
          <w:p w14:paraId="6499A875" w14:textId="77777777" w:rsidR="00986B57" w:rsidRPr="00477694" w:rsidRDefault="00986B57" w:rsidP="00463B41">
            <w:pPr>
              <w:ind w:firstLine="0"/>
              <w:rPr>
                <w:rFonts w:cs="Arial"/>
                <w:bCs/>
              </w:rPr>
            </w:pPr>
            <w:r>
              <w:rPr>
                <w:rFonts w:cs="Arial"/>
                <w:bCs/>
              </w:rPr>
              <w:t>1. Se han presentado fraudes en la empresa?</w:t>
            </w:r>
          </w:p>
        </w:tc>
        <w:tc>
          <w:tcPr>
            <w:tcW w:w="4536" w:type="dxa"/>
          </w:tcPr>
          <w:p w14:paraId="75E089F6" w14:textId="77777777" w:rsidR="00986B57" w:rsidRPr="00A52719" w:rsidRDefault="00986B57" w:rsidP="00463B41">
            <w:pPr>
              <w:ind w:firstLine="0"/>
              <w:rPr>
                <w:rFonts w:cs="Arial"/>
                <w:bCs/>
              </w:rPr>
            </w:pPr>
            <w:r>
              <w:rPr>
                <w:rFonts w:cs="Arial"/>
                <w:bCs/>
              </w:rPr>
              <w:t>La empresa no ha reportado fraude de ningún tipo, que dé lugar a Auditoria.</w:t>
            </w:r>
          </w:p>
        </w:tc>
      </w:tr>
    </w:tbl>
    <w:p w14:paraId="694591D3" w14:textId="77777777" w:rsidR="00A97FC4" w:rsidRPr="00A97FC4" w:rsidRDefault="00A97FC4" w:rsidP="0002496D">
      <w:pPr>
        <w:rPr>
          <w:rFonts w:cs="Arial"/>
          <w:color w:val="000000"/>
          <w:spacing w:val="-4"/>
        </w:rPr>
      </w:pPr>
    </w:p>
    <w:p w14:paraId="2CF844E3" w14:textId="19A38BB9" w:rsidR="002F0CBE" w:rsidRPr="006955B7" w:rsidRDefault="000A1F08" w:rsidP="00EA1D6F">
      <w:pPr>
        <w:pStyle w:val="Ttulo2"/>
      </w:pPr>
      <w:bookmarkStart w:id="40" w:name="_Toc141912589"/>
      <w:r>
        <w:lastRenderedPageBreak/>
        <w:t xml:space="preserve">7.4 </w:t>
      </w:r>
      <w:r w:rsidR="002F0CBE" w:rsidRPr="000A1F08">
        <w:rPr>
          <w:rStyle w:val="Ttulo2Car"/>
          <w:b/>
          <w:bCs/>
        </w:rPr>
        <w:t>RECOMENDACIONES</w:t>
      </w:r>
      <w:r w:rsidR="002F0CBE" w:rsidRPr="006955B7">
        <w:t xml:space="preserve"> PARA FORTALECER EL CONTROL INTERNO</w:t>
      </w:r>
      <w:bookmarkEnd w:id="40"/>
    </w:p>
    <w:tbl>
      <w:tblPr>
        <w:tblW w:w="891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2"/>
        <w:gridCol w:w="2035"/>
        <w:gridCol w:w="2062"/>
        <w:gridCol w:w="2487"/>
      </w:tblGrid>
      <w:tr w:rsidR="007E0EB2" w:rsidRPr="00477694" w14:paraId="03F19246" w14:textId="77777777" w:rsidTr="00605A51">
        <w:trPr>
          <w:trHeight w:val="364"/>
        </w:trPr>
        <w:tc>
          <w:tcPr>
            <w:tcW w:w="1876" w:type="dxa"/>
            <w:shd w:val="clear" w:color="auto" w:fill="auto"/>
          </w:tcPr>
          <w:p w14:paraId="449952FE" w14:textId="77777777" w:rsidR="007E0EB2" w:rsidRPr="006955B7" w:rsidRDefault="007E0EB2" w:rsidP="00605A51">
            <w:pPr>
              <w:ind w:firstLine="0"/>
              <w:jc w:val="center"/>
              <w:rPr>
                <w:rFonts w:cs="Arial"/>
                <w:b/>
                <w:bCs/>
              </w:rPr>
            </w:pPr>
            <w:r w:rsidRPr="006955B7">
              <w:rPr>
                <w:rFonts w:cs="Arial"/>
                <w:b/>
                <w:bCs/>
              </w:rPr>
              <w:t>CAUSA</w:t>
            </w:r>
          </w:p>
        </w:tc>
        <w:tc>
          <w:tcPr>
            <w:tcW w:w="2191" w:type="dxa"/>
          </w:tcPr>
          <w:p w14:paraId="4911AC05" w14:textId="77777777" w:rsidR="007E0EB2" w:rsidRPr="006955B7" w:rsidRDefault="007E0EB2" w:rsidP="00605A51">
            <w:pPr>
              <w:ind w:firstLine="0"/>
              <w:jc w:val="center"/>
              <w:rPr>
                <w:rFonts w:cs="Arial"/>
                <w:b/>
                <w:bCs/>
              </w:rPr>
            </w:pPr>
            <w:r w:rsidRPr="006955B7">
              <w:rPr>
                <w:rFonts w:cs="Arial"/>
                <w:b/>
                <w:bCs/>
              </w:rPr>
              <w:t>RIESGO</w:t>
            </w:r>
          </w:p>
        </w:tc>
        <w:tc>
          <w:tcPr>
            <w:tcW w:w="2231" w:type="dxa"/>
          </w:tcPr>
          <w:p w14:paraId="46011C2D" w14:textId="77777777" w:rsidR="007E0EB2" w:rsidRPr="006955B7" w:rsidRDefault="007E0EB2" w:rsidP="00605A51">
            <w:pPr>
              <w:ind w:firstLine="0"/>
              <w:jc w:val="center"/>
              <w:rPr>
                <w:rFonts w:cs="Arial"/>
                <w:b/>
                <w:bCs/>
              </w:rPr>
            </w:pPr>
            <w:r w:rsidRPr="006955B7">
              <w:rPr>
                <w:rFonts w:cs="Arial"/>
                <w:b/>
                <w:bCs/>
              </w:rPr>
              <w:t>IMPACTO</w:t>
            </w:r>
          </w:p>
        </w:tc>
        <w:tc>
          <w:tcPr>
            <w:tcW w:w="2618" w:type="dxa"/>
          </w:tcPr>
          <w:p w14:paraId="33A2B474" w14:textId="77777777" w:rsidR="007E0EB2" w:rsidRPr="006955B7" w:rsidRDefault="007E0EB2" w:rsidP="00605A51">
            <w:pPr>
              <w:ind w:firstLine="0"/>
              <w:jc w:val="center"/>
              <w:rPr>
                <w:rFonts w:cs="Arial"/>
                <w:b/>
                <w:bCs/>
              </w:rPr>
            </w:pPr>
            <w:r w:rsidRPr="006955B7">
              <w:rPr>
                <w:rFonts w:cs="Arial"/>
                <w:b/>
                <w:bCs/>
              </w:rPr>
              <w:t>RECOMENDACIÓN</w:t>
            </w:r>
          </w:p>
        </w:tc>
      </w:tr>
      <w:tr w:rsidR="007E0EB2" w:rsidRPr="00477694" w14:paraId="05F93B7F" w14:textId="77777777" w:rsidTr="00605A51">
        <w:trPr>
          <w:trHeight w:val="364"/>
        </w:trPr>
        <w:tc>
          <w:tcPr>
            <w:tcW w:w="1876" w:type="dxa"/>
            <w:shd w:val="clear" w:color="auto" w:fill="auto"/>
          </w:tcPr>
          <w:p w14:paraId="4096C5F5" w14:textId="20022448" w:rsidR="007E0EB2" w:rsidRPr="00C77F0F" w:rsidRDefault="007E0EB2" w:rsidP="00C77F0F">
            <w:pPr>
              <w:pStyle w:val="Prrafodelista"/>
              <w:numPr>
                <w:ilvl w:val="0"/>
                <w:numId w:val="35"/>
              </w:numPr>
              <w:jc w:val="both"/>
              <w:rPr>
                <w:rFonts w:cs="Arial"/>
                <w:bCs/>
              </w:rPr>
            </w:pPr>
            <w:r w:rsidRPr="00C77F0F">
              <w:rPr>
                <w:rFonts w:cs="Arial"/>
                <w:bCs/>
              </w:rPr>
              <w:t>Desconocer el contrato entre las partes</w:t>
            </w:r>
            <w:r w:rsidR="00605A51" w:rsidRPr="00C77F0F">
              <w:rPr>
                <w:rFonts w:cs="Arial"/>
                <w:bCs/>
              </w:rPr>
              <w:t>.</w:t>
            </w:r>
          </w:p>
        </w:tc>
        <w:tc>
          <w:tcPr>
            <w:tcW w:w="2191" w:type="dxa"/>
          </w:tcPr>
          <w:p w14:paraId="73351E65" w14:textId="39C9A30C" w:rsidR="007E0EB2" w:rsidRPr="00C062EB" w:rsidRDefault="007E0EB2" w:rsidP="00605A51">
            <w:pPr>
              <w:ind w:firstLine="0"/>
              <w:jc w:val="both"/>
              <w:rPr>
                <w:rFonts w:cs="Arial"/>
                <w:bCs/>
              </w:rPr>
            </w:pPr>
            <w:r w:rsidRPr="00C062EB">
              <w:rPr>
                <w:rFonts w:cs="Arial"/>
                <w:bCs/>
              </w:rPr>
              <w:t>Cobro de tarifas erradas</w:t>
            </w:r>
            <w:r w:rsidR="00605A51">
              <w:rPr>
                <w:rFonts w:cs="Arial"/>
                <w:bCs/>
              </w:rPr>
              <w:t>.</w:t>
            </w:r>
          </w:p>
        </w:tc>
        <w:tc>
          <w:tcPr>
            <w:tcW w:w="2231" w:type="dxa"/>
          </w:tcPr>
          <w:p w14:paraId="57DBF317" w14:textId="77777777" w:rsidR="007E0EB2" w:rsidRPr="00C062EB" w:rsidRDefault="007E0EB2" w:rsidP="00605A51">
            <w:pPr>
              <w:ind w:firstLine="0"/>
              <w:jc w:val="both"/>
              <w:rPr>
                <w:rFonts w:cs="Arial"/>
                <w:bCs/>
              </w:rPr>
            </w:pPr>
            <w:r>
              <w:rPr>
                <w:rFonts w:cs="Arial"/>
                <w:bCs/>
              </w:rPr>
              <w:t xml:space="preserve">Generación alta de </w:t>
            </w:r>
            <w:r w:rsidRPr="00C062EB">
              <w:rPr>
                <w:rFonts w:cs="Arial"/>
                <w:bCs/>
              </w:rPr>
              <w:t>Glosa y devolución</w:t>
            </w:r>
          </w:p>
        </w:tc>
        <w:tc>
          <w:tcPr>
            <w:tcW w:w="2618" w:type="dxa"/>
          </w:tcPr>
          <w:p w14:paraId="2C099080" w14:textId="002387EC" w:rsidR="007E0EB2" w:rsidRPr="00C062EB" w:rsidRDefault="007E0EB2" w:rsidP="00605A51">
            <w:pPr>
              <w:ind w:firstLine="0"/>
              <w:jc w:val="both"/>
              <w:rPr>
                <w:rFonts w:cs="Arial"/>
                <w:bCs/>
              </w:rPr>
            </w:pPr>
            <w:r w:rsidRPr="00C062EB">
              <w:rPr>
                <w:rFonts w:cs="Arial"/>
                <w:bCs/>
              </w:rPr>
              <w:t>Revisar el contrato de la EPS</w:t>
            </w:r>
            <w:r>
              <w:rPr>
                <w:rFonts w:cs="Arial"/>
                <w:bCs/>
              </w:rPr>
              <w:t>,</w:t>
            </w:r>
            <w:r w:rsidRPr="00C062EB">
              <w:rPr>
                <w:rFonts w:cs="Arial"/>
                <w:bCs/>
              </w:rPr>
              <w:t xml:space="preserve"> al momento </w:t>
            </w:r>
            <w:r>
              <w:rPr>
                <w:rFonts w:cs="Arial"/>
                <w:bCs/>
              </w:rPr>
              <w:t>de facturar y actualizar constantemente la</w:t>
            </w:r>
            <w:r w:rsidR="00605A51">
              <w:rPr>
                <w:rFonts w:cs="Arial"/>
                <w:bCs/>
              </w:rPr>
              <w:t>s tarifas en el sistema PACIFIC</w:t>
            </w:r>
            <w:r>
              <w:rPr>
                <w:rFonts w:cs="Arial"/>
                <w:bCs/>
              </w:rPr>
              <w:t>.</w:t>
            </w:r>
          </w:p>
        </w:tc>
      </w:tr>
      <w:tr w:rsidR="007E0EB2" w:rsidRPr="00477694" w14:paraId="77F15D46" w14:textId="77777777" w:rsidTr="00605A51">
        <w:trPr>
          <w:trHeight w:val="364"/>
        </w:trPr>
        <w:tc>
          <w:tcPr>
            <w:tcW w:w="1876" w:type="dxa"/>
            <w:shd w:val="clear" w:color="auto" w:fill="auto"/>
          </w:tcPr>
          <w:p w14:paraId="60D6E447" w14:textId="2DDC31E2" w:rsidR="007E0EB2" w:rsidRPr="00C77F0F" w:rsidRDefault="007E0EB2" w:rsidP="00C77F0F">
            <w:pPr>
              <w:pStyle w:val="Prrafodelista"/>
              <w:numPr>
                <w:ilvl w:val="0"/>
                <w:numId w:val="35"/>
              </w:numPr>
              <w:jc w:val="both"/>
              <w:rPr>
                <w:rFonts w:cs="Arial"/>
                <w:bCs/>
              </w:rPr>
            </w:pPr>
            <w:r w:rsidRPr="00C77F0F">
              <w:rPr>
                <w:rFonts w:cs="Arial"/>
                <w:bCs/>
              </w:rPr>
              <w:t xml:space="preserve"> El no chequeo de la documentación</w:t>
            </w:r>
          </w:p>
        </w:tc>
        <w:tc>
          <w:tcPr>
            <w:tcW w:w="2191" w:type="dxa"/>
          </w:tcPr>
          <w:p w14:paraId="2F004F3C" w14:textId="77777777" w:rsidR="007E0EB2" w:rsidRPr="00C062EB" w:rsidRDefault="007E0EB2" w:rsidP="00605A51">
            <w:pPr>
              <w:ind w:firstLine="0"/>
              <w:jc w:val="both"/>
              <w:rPr>
                <w:rFonts w:cs="Arial"/>
                <w:bCs/>
              </w:rPr>
            </w:pPr>
            <w:r w:rsidRPr="00C062EB">
              <w:rPr>
                <w:rFonts w:cs="Arial"/>
                <w:bCs/>
              </w:rPr>
              <w:t>Falta de documentos soportes</w:t>
            </w:r>
          </w:p>
        </w:tc>
        <w:tc>
          <w:tcPr>
            <w:tcW w:w="2231" w:type="dxa"/>
          </w:tcPr>
          <w:p w14:paraId="39EC89AA" w14:textId="77777777" w:rsidR="007E0EB2" w:rsidRPr="00C062EB" w:rsidRDefault="007E0EB2" w:rsidP="00605A51">
            <w:pPr>
              <w:ind w:firstLine="0"/>
              <w:jc w:val="both"/>
              <w:rPr>
                <w:rFonts w:cs="Arial"/>
                <w:bCs/>
              </w:rPr>
            </w:pPr>
            <w:r>
              <w:rPr>
                <w:rFonts w:cs="Arial"/>
                <w:bCs/>
              </w:rPr>
              <w:t xml:space="preserve">Generación alta de </w:t>
            </w:r>
            <w:r w:rsidRPr="00C062EB">
              <w:rPr>
                <w:rFonts w:cs="Arial"/>
                <w:bCs/>
              </w:rPr>
              <w:t>Glosa y devolución</w:t>
            </w:r>
          </w:p>
        </w:tc>
        <w:tc>
          <w:tcPr>
            <w:tcW w:w="2618" w:type="dxa"/>
          </w:tcPr>
          <w:p w14:paraId="426A0291" w14:textId="77777777" w:rsidR="007E0EB2" w:rsidRPr="00C062EB" w:rsidRDefault="007E0EB2" w:rsidP="00605A51">
            <w:pPr>
              <w:ind w:firstLine="0"/>
              <w:jc w:val="both"/>
              <w:rPr>
                <w:rFonts w:cs="Arial"/>
                <w:bCs/>
              </w:rPr>
            </w:pPr>
            <w:r>
              <w:rPr>
                <w:rFonts w:cs="Arial"/>
                <w:bCs/>
              </w:rPr>
              <w:t xml:space="preserve">Revisar </w:t>
            </w:r>
            <w:r w:rsidRPr="00C062EB">
              <w:rPr>
                <w:rFonts w:cs="Arial"/>
                <w:bCs/>
              </w:rPr>
              <w:t>la lista de</w:t>
            </w:r>
            <w:r>
              <w:rPr>
                <w:rFonts w:cs="Arial"/>
                <w:bCs/>
              </w:rPr>
              <w:t xml:space="preserve"> chequeo, para confirmar los documentos que debe contener la cuenta médica.</w:t>
            </w:r>
          </w:p>
        </w:tc>
      </w:tr>
      <w:tr w:rsidR="007E0EB2" w:rsidRPr="00477694" w14:paraId="49942726" w14:textId="77777777" w:rsidTr="00605A51">
        <w:trPr>
          <w:trHeight w:val="364"/>
        </w:trPr>
        <w:tc>
          <w:tcPr>
            <w:tcW w:w="1876" w:type="dxa"/>
            <w:shd w:val="clear" w:color="auto" w:fill="auto"/>
          </w:tcPr>
          <w:p w14:paraId="2DEE230D" w14:textId="35B83E1E" w:rsidR="007E0EB2" w:rsidRPr="00C77F0F" w:rsidRDefault="007E0EB2" w:rsidP="00C77F0F">
            <w:pPr>
              <w:pStyle w:val="Prrafodelista"/>
              <w:numPr>
                <w:ilvl w:val="0"/>
                <w:numId w:val="35"/>
              </w:numPr>
              <w:jc w:val="both"/>
              <w:rPr>
                <w:rFonts w:cs="Arial"/>
                <w:bCs/>
              </w:rPr>
            </w:pPr>
            <w:r w:rsidRPr="00C77F0F">
              <w:rPr>
                <w:rFonts w:cs="Arial"/>
                <w:bCs/>
              </w:rPr>
              <w:t>Desconocer las fechas de radicación pactadas en el contrato.</w:t>
            </w:r>
          </w:p>
        </w:tc>
        <w:tc>
          <w:tcPr>
            <w:tcW w:w="2191" w:type="dxa"/>
          </w:tcPr>
          <w:p w14:paraId="23C37BFF" w14:textId="77777777" w:rsidR="007E0EB2" w:rsidRPr="00B13778" w:rsidRDefault="007E0EB2" w:rsidP="00605A51">
            <w:pPr>
              <w:ind w:firstLine="0"/>
              <w:jc w:val="both"/>
              <w:rPr>
                <w:rFonts w:cs="Arial"/>
                <w:bCs/>
              </w:rPr>
            </w:pPr>
            <w:r w:rsidRPr="00B13778">
              <w:rPr>
                <w:rFonts w:cs="Arial"/>
                <w:bCs/>
              </w:rPr>
              <w:t>Radicación de cuentas tarde</w:t>
            </w:r>
          </w:p>
        </w:tc>
        <w:tc>
          <w:tcPr>
            <w:tcW w:w="2231" w:type="dxa"/>
          </w:tcPr>
          <w:p w14:paraId="1D78B58D" w14:textId="7126346F" w:rsidR="007E0EB2" w:rsidRPr="00B13778" w:rsidRDefault="007E0EB2" w:rsidP="00605A51">
            <w:pPr>
              <w:ind w:firstLine="0"/>
              <w:jc w:val="both"/>
              <w:rPr>
                <w:rFonts w:cs="Arial"/>
                <w:bCs/>
              </w:rPr>
            </w:pPr>
            <w:r w:rsidRPr="00B13778">
              <w:rPr>
                <w:rFonts w:cs="Arial"/>
                <w:bCs/>
              </w:rPr>
              <w:t xml:space="preserve">Retraso </w:t>
            </w:r>
            <w:r>
              <w:rPr>
                <w:rFonts w:cs="Arial"/>
                <w:bCs/>
              </w:rPr>
              <w:t>en el proceso de cobro de cartera</w:t>
            </w:r>
            <w:r w:rsidRPr="00B13778">
              <w:rPr>
                <w:rFonts w:cs="Arial"/>
                <w:bCs/>
              </w:rPr>
              <w:t xml:space="preserve">, </w:t>
            </w:r>
            <w:r w:rsidR="00463B41">
              <w:rPr>
                <w:rFonts w:cs="Arial"/>
                <w:bCs/>
              </w:rPr>
              <w:t>(</w:t>
            </w:r>
            <w:r w:rsidR="00463B41" w:rsidRPr="00B13778">
              <w:rPr>
                <w:rFonts w:cs="Arial"/>
                <w:bCs/>
              </w:rPr>
              <w:t>se</w:t>
            </w:r>
            <w:r w:rsidRPr="00B13778">
              <w:rPr>
                <w:rFonts w:cs="Arial"/>
                <w:bCs/>
              </w:rPr>
              <w:t xml:space="preserve"> debe</w:t>
            </w:r>
            <w:r>
              <w:rPr>
                <w:rFonts w:cs="Arial"/>
                <w:bCs/>
              </w:rPr>
              <w:t>n</w:t>
            </w:r>
            <w:r w:rsidRPr="00B13778">
              <w:rPr>
                <w:rFonts w:cs="Arial"/>
                <w:bCs/>
              </w:rPr>
              <w:t xml:space="preserve"> radicar en el mes siguiente</w:t>
            </w:r>
            <w:r>
              <w:rPr>
                <w:rFonts w:cs="Arial"/>
                <w:bCs/>
              </w:rPr>
              <w:t>)</w:t>
            </w:r>
          </w:p>
        </w:tc>
        <w:tc>
          <w:tcPr>
            <w:tcW w:w="2618" w:type="dxa"/>
          </w:tcPr>
          <w:p w14:paraId="3AD99E21" w14:textId="77777777" w:rsidR="007E0EB2" w:rsidRPr="00B13778" w:rsidRDefault="007E0EB2" w:rsidP="00605A51">
            <w:pPr>
              <w:ind w:firstLine="0"/>
              <w:jc w:val="both"/>
              <w:rPr>
                <w:rFonts w:cs="Arial"/>
                <w:bCs/>
              </w:rPr>
            </w:pPr>
            <w:r>
              <w:rPr>
                <w:rFonts w:cs="Arial"/>
                <w:bCs/>
              </w:rPr>
              <w:t>C</w:t>
            </w:r>
            <w:r w:rsidRPr="00B13778">
              <w:rPr>
                <w:rFonts w:cs="Arial"/>
                <w:bCs/>
              </w:rPr>
              <w:t>onocer los términos del contrato, donde se pactan las fechas de radicación</w:t>
            </w:r>
            <w:r>
              <w:rPr>
                <w:rFonts w:cs="Arial"/>
                <w:bCs/>
              </w:rPr>
              <w:t xml:space="preserve"> que manejan las EPS.</w:t>
            </w:r>
          </w:p>
        </w:tc>
      </w:tr>
      <w:tr w:rsidR="007E0EB2" w:rsidRPr="00477694" w14:paraId="31C94E55" w14:textId="77777777" w:rsidTr="00605A51">
        <w:trPr>
          <w:trHeight w:val="364"/>
        </w:trPr>
        <w:tc>
          <w:tcPr>
            <w:tcW w:w="1876" w:type="dxa"/>
            <w:shd w:val="clear" w:color="auto" w:fill="auto"/>
          </w:tcPr>
          <w:p w14:paraId="72F4AED7" w14:textId="3DB79F38" w:rsidR="007E0EB2" w:rsidRPr="00C77F0F" w:rsidRDefault="00D26162" w:rsidP="00C77F0F">
            <w:pPr>
              <w:pStyle w:val="Prrafodelista"/>
              <w:numPr>
                <w:ilvl w:val="0"/>
                <w:numId w:val="35"/>
              </w:numPr>
              <w:jc w:val="both"/>
              <w:rPr>
                <w:rFonts w:cs="Arial"/>
                <w:bCs/>
              </w:rPr>
            </w:pPr>
            <w:r w:rsidRPr="00C77F0F">
              <w:rPr>
                <w:rFonts w:cs="Arial"/>
                <w:bCs/>
              </w:rPr>
              <w:t>Manejo inadecuado</w:t>
            </w:r>
            <w:r w:rsidR="007E0EB2" w:rsidRPr="00C77F0F">
              <w:rPr>
                <w:rFonts w:cs="Arial"/>
                <w:bCs/>
              </w:rPr>
              <w:t xml:space="preserve"> del</w:t>
            </w:r>
            <w:r w:rsidRPr="00C77F0F">
              <w:rPr>
                <w:rFonts w:cs="Arial"/>
                <w:bCs/>
              </w:rPr>
              <w:t xml:space="preserve"> </w:t>
            </w:r>
            <w:r w:rsidR="00605A51" w:rsidRPr="00C77F0F">
              <w:rPr>
                <w:rFonts w:cs="Arial"/>
                <w:bCs/>
              </w:rPr>
              <w:t>programa PACIFIC</w:t>
            </w:r>
            <w:r w:rsidR="007E0EB2" w:rsidRPr="00C77F0F">
              <w:rPr>
                <w:rFonts w:cs="Arial"/>
                <w:bCs/>
              </w:rPr>
              <w:t>.</w:t>
            </w:r>
          </w:p>
        </w:tc>
        <w:tc>
          <w:tcPr>
            <w:tcW w:w="2191" w:type="dxa"/>
          </w:tcPr>
          <w:p w14:paraId="2FE464CB" w14:textId="77777777" w:rsidR="007E0EB2" w:rsidRPr="00105D15" w:rsidRDefault="007E0EB2" w:rsidP="00605A51">
            <w:pPr>
              <w:ind w:firstLine="0"/>
              <w:jc w:val="both"/>
              <w:rPr>
                <w:rFonts w:cs="Arial"/>
                <w:bCs/>
              </w:rPr>
            </w:pPr>
            <w:r w:rsidRPr="00105D15">
              <w:rPr>
                <w:rFonts w:cs="Arial"/>
                <w:bCs/>
              </w:rPr>
              <w:t>F</w:t>
            </w:r>
            <w:r>
              <w:rPr>
                <w:rFonts w:cs="Arial"/>
                <w:bCs/>
              </w:rPr>
              <w:t>allas en el proceso</w:t>
            </w:r>
            <w:r w:rsidRPr="00105D15">
              <w:rPr>
                <w:rFonts w:cs="Arial"/>
                <w:bCs/>
              </w:rPr>
              <w:t xml:space="preserve"> de facturación</w:t>
            </w:r>
            <w:r>
              <w:rPr>
                <w:rFonts w:cs="Arial"/>
                <w:bCs/>
              </w:rPr>
              <w:t xml:space="preserve"> y errores en los RIPS.</w:t>
            </w:r>
          </w:p>
        </w:tc>
        <w:tc>
          <w:tcPr>
            <w:tcW w:w="2231" w:type="dxa"/>
          </w:tcPr>
          <w:p w14:paraId="67FB8ECB" w14:textId="77777777" w:rsidR="007E0EB2" w:rsidRPr="00105D15" w:rsidRDefault="007E0EB2" w:rsidP="00605A51">
            <w:pPr>
              <w:ind w:firstLine="0"/>
              <w:jc w:val="both"/>
              <w:rPr>
                <w:rFonts w:cs="Arial"/>
                <w:bCs/>
              </w:rPr>
            </w:pPr>
            <w:r w:rsidRPr="00105D15">
              <w:rPr>
                <w:rFonts w:cs="Arial"/>
                <w:bCs/>
              </w:rPr>
              <w:t>A</w:t>
            </w:r>
            <w:r>
              <w:rPr>
                <w:rFonts w:cs="Arial"/>
                <w:bCs/>
              </w:rPr>
              <w:t>traso y reproceso en las funciones d</w:t>
            </w:r>
            <w:r w:rsidRPr="00105D15">
              <w:rPr>
                <w:rFonts w:cs="Arial"/>
                <w:bCs/>
              </w:rPr>
              <w:t>e facturación</w:t>
            </w:r>
            <w:r>
              <w:rPr>
                <w:rFonts w:cs="Arial"/>
                <w:bCs/>
              </w:rPr>
              <w:t>.</w:t>
            </w:r>
          </w:p>
        </w:tc>
        <w:tc>
          <w:tcPr>
            <w:tcW w:w="2618" w:type="dxa"/>
          </w:tcPr>
          <w:p w14:paraId="38125165" w14:textId="6B322CDD" w:rsidR="007E0EB2" w:rsidRPr="00105D15" w:rsidRDefault="007E0EB2" w:rsidP="00605A51">
            <w:pPr>
              <w:ind w:firstLine="0"/>
              <w:jc w:val="both"/>
              <w:rPr>
                <w:rFonts w:cs="Arial"/>
                <w:bCs/>
              </w:rPr>
            </w:pPr>
            <w:r w:rsidRPr="00105D15">
              <w:rPr>
                <w:rFonts w:cs="Arial"/>
                <w:bCs/>
              </w:rPr>
              <w:t>Cap</w:t>
            </w:r>
            <w:r>
              <w:rPr>
                <w:rFonts w:cs="Arial"/>
                <w:bCs/>
              </w:rPr>
              <w:t xml:space="preserve">acitar </w:t>
            </w:r>
            <w:r w:rsidRPr="00105D15">
              <w:rPr>
                <w:rFonts w:cs="Arial"/>
                <w:bCs/>
              </w:rPr>
              <w:t>constante</w:t>
            </w:r>
            <w:r>
              <w:rPr>
                <w:rFonts w:cs="Arial"/>
                <w:bCs/>
              </w:rPr>
              <w:t xml:space="preserve">mente al personal y actualizar los códigos CUPS Y CUM en </w:t>
            </w:r>
            <w:r>
              <w:rPr>
                <w:rFonts w:cs="Arial"/>
                <w:bCs/>
              </w:rPr>
              <w:lastRenderedPageBreak/>
              <w:t>el programa de facturación Estándar.</w:t>
            </w:r>
          </w:p>
        </w:tc>
      </w:tr>
      <w:tr w:rsidR="007E0EB2" w:rsidRPr="00477694" w14:paraId="5B785E75" w14:textId="77777777" w:rsidTr="00605A51">
        <w:trPr>
          <w:trHeight w:val="364"/>
        </w:trPr>
        <w:tc>
          <w:tcPr>
            <w:tcW w:w="1876" w:type="dxa"/>
            <w:shd w:val="clear" w:color="auto" w:fill="auto"/>
          </w:tcPr>
          <w:p w14:paraId="2681AA59" w14:textId="3437861C" w:rsidR="007E0EB2" w:rsidRPr="00C77F0F" w:rsidRDefault="007E0EB2" w:rsidP="00C77F0F">
            <w:pPr>
              <w:pStyle w:val="Prrafodelista"/>
              <w:numPr>
                <w:ilvl w:val="0"/>
                <w:numId w:val="35"/>
              </w:numPr>
              <w:jc w:val="both"/>
              <w:rPr>
                <w:rFonts w:cs="Arial"/>
                <w:bCs/>
              </w:rPr>
            </w:pPr>
            <w:r w:rsidRPr="00C77F0F">
              <w:rPr>
                <w:rFonts w:cs="Arial"/>
                <w:bCs/>
              </w:rPr>
              <w:lastRenderedPageBreak/>
              <w:t>Falta</w:t>
            </w:r>
            <w:r w:rsidR="00C77F0F" w:rsidRPr="00C77F0F">
              <w:rPr>
                <w:rFonts w:cs="Arial"/>
                <w:bCs/>
              </w:rPr>
              <w:t xml:space="preserve"> </w:t>
            </w:r>
            <w:r w:rsidRPr="00C77F0F">
              <w:rPr>
                <w:rFonts w:cs="Arial"/>
                <w:bCs/>
              </w:rPr>
              <w:t>de competencias en el cargo</w:t>
            </w:r>
          </w:p>
        </w:tc>
        <w:tc>
          <w:tcPr>
            <w:tcW w:w="2191" w:type="dxa"/>
          </w:tcPr>
          <w:p w14:paraId="5770D1A7" w14:textId="77777777" w:rsidR="007E0EB2" w:rsidRPr="005711DD" w:rsidRDefault="007E0EB2" w:rsidP="00C77F0F">
            <w:pPr>
              <w:ind w:firstLine="0"/>
              <w:jc w:val="both"/>
              <w:rPr>
                <w:rFonts w:cs="Arial"/>
                <w:bCs/>
              </w:rPr>
            </w:pPr>
            <w:r w:rsidRPr="005711DD">
              <w:rPr>
                <w:rFonts w:cs="Arial"/>
                <w:bCs/>
              </w:rPr>
              <w:t>Rotación constante de personal</w:t>
            </w:r>
          </w:p>
        </w:tc>
        <w:tc>
          <w:tcPr>
            <w:tcW w:w="2231" w:type="dxa"/>
          </w:tcPr>
          <w:p w14:paraId="1E27CBC9" w14:textId="77777777" w:rsidR="007E0EB2" w:rsidRPr="005711DD" w:rsidRDefault="007E0EB2" w:rsidP="00C77F0F">
            <w:pPr>
              <w:ind w:firstLine="0"/>
              <w:jc w:val="both"/>
              <w:rPr>
                <w:rFonts w:cs="Arial"/>
                <w:bCs/>
              </w:rPr>
            </w:pPr>
            <w:r w:rsidRPr="005711DD">
              <w:rPr>
                <w:rFonts w:cs="Arial"/>
                <w:bCs/>
              </w:rPr>
              <w:t>Reprocesos, atrasos, errores.</w:t>
            </w:r>
          </w:p>
        </w:tc>
        <w:tc>
          <w:tcPr>
            <w:tcW w:w="2618" w:type="dxa"/>
          </w:tcPr>
          <w:p w14:paraId="77C1A8DF" w14:textId="2F3A5E7C" w:rsidR="007E0EB2" w:rsidRPr="000838CE" w:rsidRDefault="007E0EB2" w:rsidP="00C77F0F">
            <w:pPr>
              <w:ind w:firstLine="0"/>
              <w:jc w:val="both"/>
              <w:rPr>
                <w:rFonts w:cs="Arial"/>
                <w:bCs/>
              </w:rPr>
            </w:pPr>
            <w:r>
              <w:rPr>
                <w:rFonts w:cs="Arial"/>
                <w:bCs/>
              </w:rPr>
              <w:t>Realizar Evaluaciones al personal y manejar un plan de mejora. P</w:t>
            </w:r>
            <w:r w:rsidRPr="000838CE">
              <w:rPr>
                <w:rFonts w:cs="Arial"/>
                <w:bCs/>
              </w:rPr>
              <w:t xml:space="preserve">romocionar la capacitación recurrente </w:t>
            </w:r>
            <w:r w:rsidR="00463B41" w:rsidRPr="000838CE">
              <w:rPr>
                <w:rFonts w:cs="Arial"/>
                <w:bCs/>
              </w:rPr>
              <w:t>por parte</w:t>
            </w:r>
            <w:r w:rsidRPr="000838CE">
              <w:rPr>
                <w:rFonts w:cs="Arial"/>
                <w:bCs/>
              </w:rPr>
              <w:t xml:space="preserve"> de Recursos Humanos.</w:t>
            </w:r>
          </w:p>
        </w:tc>
      </w:tr>
    </w:tbl>
    <w:p w14:paraId="33CC9AA0" w14:textId="77777777" w:rsidR="002F0CBE" w:rsidRPr="002F0CBE" w:rsidRDefault="002F0CBE" w:rsidP="0002496D">
      <w:pPr>
        <w:rPr>
          <w:rFonts w:cs="Arial"/>
          <w:color w:val="000000"/>
          <w:spacing w:val="-4"/>
        </w:rPr>
      </w:pPr>
    </w:p>
    <w:p w14:paraId="4B54CA16" w14:textId="13F9439D" w:rsidR="00241DA3" w:rsidRPr="006955B7" w:rsidRDefault="000A1F08" w:rsidP="00EA1D6F">
      <w:pPr>
        <w:pStyle w:val="Ttulo2"/>
      </w:pPr>
      <w:bookmarkStart w:id="41" w:name="_Toc141912590"/>
      <w:r>
        <w:t xml:space="preserve">7.5 </w:t>
      </w:r>
      <w:r w:rsidR="00241DA3" w:rsidRPr="006955B7">
        <w:t>CONCLUSIÓN DE LA PRUEBA DE RECORRIDO</w:t>
      </w:r>
      <w:bookmarkEnd w:id="41"/>
    </w:p>
    <w:tbl>
      <w:tblPr>
        <w:tblW w:w="893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7"/>
      </w:tblGrid>
      <w:tr w:rsidR="00241DA3" w:rsidRPr="00AE5EFF" w14:paraId="7D784C93" w14:textId="77777777" w:rsidTr="0004521E">
        <w:tc>
          <w:tcPr>
            <w:tcW w:w="8937" w:type="dxa"/>
            <w:shd w:val="clear" w:color="auto" w:fill="BDD6EE"/>
          </w:tcPr>
          <w:p w14:paraId="48F516CB" w14:textId="77777777" w:rsidR="00241DA3" w:rsidRPr="002906F8" w:rsidRDefault="00241DA3" w:rsidP="00F055D6">
            <w:pPr>
              <w:jc w:val="center"/>
              <w:rPr>
                <w:rFonts w:cs="Arial"/>
                <w:b/>
                <w:bCs/>
              </w:rPr>
            </w:pPr>
            <w:r w:rsidRPr="002906F8">
              <w:rPr>
                <w:rFonts w:cs="Arial"/>
                <w:b/>
                <w:bCs/>
              </w:rPr>
              <w:t>CONCLUSIÓN</w:t>
            </w:r>
          </w:p>
        </w:tc>
      </w:tr>
      <w:tr w:rsidR="00241DA3" w:rsidRPr="00AE5EFF" w14:paraId="0765432C" w14:textId="77777777" w:rsidTr="0004521E">
        <w:tc>
          <w:tcPr>
            <w:tcW w:w="8937" w:type="dxa"/>
            <w:shd w:val="clear" w:color="auto" w:fill="auto"/>
          </w:tcPr>
          <w:p w14:paraId="2F12FEAE" w14:textId="43652B43" w:rsidR="00241DA3" w:rsidRDefault="00241DA3" w:rsidP="00463B41">
            <w:pPr>
              <w:ind w:firstLine="0"/>
              <w:jc w:val="both"/>
              <w:rPr>
                <w:rFonts w:cs="Arial"/>
              </w:rPr>
            </w:pPr>
            <w:r>
              <w:rPr>
                <w:rFonts w:cs="Arial"/>
              </w:rPr>
              <w:t xml:space="preserve">La presente auditoria realizo una evaluación de los procesos de Cuentas </w:t>
            </w:r>
            <w:r w:rsidR="0076190C">
              <w:rPr>
                <w:rFonts w:cs="Arial"/>
              </w:rPr>
              <w:t>médicas</w:t>
            </w:r>
            <w:r w:rsidR="002906F8">
              <w:rPr>
                <w:rFonts w:cs="Arial"/>
              </w:rPr>
              <w:t>,</w:t>
            </w:r>
            <w:r>
              <w:rPr>
                <w:rFonts w:cs="Arial"/>
              </w:rPr>
              <w:t xml:space="preserve"> facturación glosas y devoluciones de la IPS SISANAR SA, en el periodo compren</w:t>
            </w:r>
            <w:r w:rsidR="00EC7856">
              <w:rPr>
                <w:rFonts w:cs="Arial"/>
              </w:rPr>
              <w:t>dido entre abril 2020 y marzo de 2021</w:t>
            </w:r>
            <w:r>
              <w:rPr>
                <w:rFonts w:cs="Arial"/>
              </w:rPr>
              <w:t>. Al analizar los resultados de las entrevistas, listas de chequeo y tabulación de datos obtenidos se pudo concluir que no existe un proceso estructurado y normalizado de la facturación, no cuentan con guía de procesos y existe déficit de personal para la revisión y la radicación oportuna de las facturas. De igual forma, existe desconocimiento de la gerencia de esta situación y al no contar con un procedimiento adecuado se interfiere con el pago oportuno de las facturas.</w:t>
            </w:r>
          </w:p>
          <w:p w14:paraId="06C1159B" w14:textId="401D7D9F" w:rsidR="00241DA3" w:rsidRDefault="00241DA3" w:rsidP="00463B41">
            <w:pPr>
              <w:ind w:firstLine="0"/>
              <w:jc w:val="both"/>
              <w:rPr>
                <w:rFonts w:cs="Arial"/>
              </w:rPr>
            </w:pPr>
            <w:r>
              <w:rPr>
                <w:rFonts w:cs="Arial"/>
              </w:rPr>
              <w:t xml:space="preserve">Por otro lado, a pesar de que se realiza pre </w:t>
            </w:r>
            <w:r w:rsidR="006713B0">
              <w:rPr>
                <w:rFonts w:cs="Arial"/>
              </w:rPr>
              <w:t>auditoría</w:t>
            </w:r>
            <w:r>
              <w:rPr>
                <w:rFonts w:cs="Arial"/>
              </w:rPr>
              <w:t xml:space="preserve"> interna, se sigue presentando concurridamente envió de facturas sin soportes completos o con inconsistencias, las cuales dan motivo a Glosa y/o devolución, repercutiendo de manera negativa en los ingresos de la institución, </w:t>
            </w:r>
            <w:r>
              <w:rPr>
                <w:rFonts w:cs="Arial"/>
              </w:rPr>
              <w:lastRenderedPageBreak/>
              <w:t>esto favorece a la aparición de cartera en mora que influye negativamente en la liquidez de la empresa. Esta situación genera retraso en el pago oportuno de las obligaciones de la empresa con sus terceros y decrecen la compañía.</w:t>
            </w:r>
          </w:p>
          <w:p w14:paraId="38669E38" w14:textId="77777777" w:rsidR="00241DA3" w:rsidRDefault="00241DA3" w:rsidP="006713B0">
            <w:pPr>
              <w:ind w:firstLine="0"/>
              <w:jc w:val="both"/>
              <w:rPr>
                <w:rFonts w:cs="Arial"/>
              </w:rPr>
            </w:pPr>
            <w:r>
              <w:rPr>
                <w:rFonts w:cs="Arial"/>
              </w:rPr>
              <w:t>Se concluye que la generación de glosas impacta significativamente en la empresa y se debe tomar medidas correctivas en el corto plazo para mejorar el impacto financiero de la institución.</w:t>
            </w:r>
          </w:p>
          <w:p w14:paraId="53D0AC0D" w14:textId="77777777" w:rsidR="00241DA3" w:rsidRPr="00AE5EFF" w:rsidRDefault="00241DA3" w:rsidP="00F055D6">
            <w:pPr>
              <w:jc w:val="both"/>
              <w:rPr>
                <w:rFonts w:cs="Arial"/>
              </w:rPr>
            </w:pPr>
          </w:p>
        </w:tc>
      </w:tr>
    </w:tbl>
    <w:p w14:paraId="52CE974C" w14:textId="77777777" w:rsidR="00241DA3" w:rsidRPr="00241DA3" w:rsidRDefault="00241DA3" w:rsidP="0002496D">
      <w:pPr>
        <w:rPr>
          <w:rFonts w:cs="Arial"/>
          <w:color w:val="000000"/>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0"/>
        <w:gridCol w:w="4526"/>
      </w:tblGrid>
      <w:tr w:rsidR="00241DA3" w:rsidRPr="00AE5EFF" w14:paraId="220DFDA6" w14:textId="77777777" w:rsidTr="00245D1C">
        <w:tc>
          <w:tcPr>
            <w:tcW w:w="4400" w:type="dxa"/>
            <w:shd w:val="clear" w:color="auto" w:fill="auto"/>
          </w:tcPr>
          <w:p w14:paraId="5A8F0DCF" w14:textId="5109CC77" w:rsidR="00241DA3" w:rsidRPr="005E19DA" w:rsidRDefault="00241DA3" w:rsidP="005E19DA">
            <w:pPr>
              <w:ind w:firstLine="0"/>
              <w:jc w:val="center"/>
              <w:rPr>
                <w:rFonts w:cs="Arial"/>
                <w:b/>
                <w:color w:val="000000"/>
                <w:spacing w:val="-4"/>
              </w:rPr>
            </w:pPr>
            <w:r w:rsidRPr="005E19DA">
              <w:rPr>
                <w:rFonts w:cs="Arial"/>
                <w:b/>
                <w:color w:val="000000"/>
                <w:spacing w:val="-4"/>
              </w:rPr>
              <w:t>NOMBRE DEL REVISOR FISCAL:</w:t>
            </w:r>
          </w:p>
          <w:p w14:paraId="1C87110E" w14:textId="77777777" w:rsidR="00241DA3" w:rsidRPr="00F055D6" w:rsidRDefault="001E0695" w:rsidP="005E19DA">
            <w:pPr>
              <w:ind w:firstLine="0"/>
              <w:jc w:val="center"/>
              <w:rPr>
                <w:rFonts w:cs="Arial"/>
              </w:rPr>
            </w:pPr>
            <w:r w:rsidRPr="00F055D6">
              <w:rPr>
                <w:rFonts w:cs="Arial"/>
              </w:rPr>
              <w:t>Katherin valencia Vargas</w:t>
            </w:r>
          </w:p>
          <w:p w14:paraId="08209555" w14:textId="63E8FD21" w:rsidR="00241DA3" w:rsidRPr="00F055D6" w:rsidRDefault="001E0695" w:rsidP="005E19DA">
            <w:pPr>
              <w:ind w:firstLine="0"/>
              <w:jc w:val="center"/>
              <w:rPr>
                <w:rFonts w:cs="Arial"/>
              </w:rPr>
            </w:pPr>
            <w:r w:rsidRPr="00F055D6">
              <w:rPr>
                <w:rFonts w:cs="Arial"/>
              </w:rPr>
              <w:t>Ingry Paola Cortez Merchancano</w:t>
            </w:r>
          </w:p>
        </w:tc>
        <w:tc>
          <w:tcPr>
            <w:tcW w:w="4526" w:type="dxa"/>
          </w:tcPr>
          <w:p w14:paraId="650D8B5C" w14:textId="3FC0903E" w:rsidR="00241DA3" w:rsidRPr="005E19DA" w:rsidRDefault="00241DA3" w:rsidP="005E19DA">
            <w:pPr>
              <w:ind w:firstLine="0"/>
              <w:jc w:val="center"/>
              <w:rPr>
                <w:rFonts w:cs="Arial"/>
                <w:b/>
              </w:rPr>
            </w:pPr>
            <w:r w:rsidRPr="005E19DA">
              <w:rPr>
                <w:rFonts w:cs="Arial"/>
                <w:b/>
                <w:color w:val="000000"/>
                <w:spacing w:val="-4"/>
              </w:rPr>
              <w:t>NOMBRE INSPECTOR DE SEGUIMIENTO:</w:t>
            </w:r>
          </w:p>
          <w:p w14:paraId="64804978" w14:textId="4D5D136F" w:rsidR="00241DA3" w:rsidRPr="00F055D6" w:rsidRDefault="001E0695" w:rsidP="005E19DA">
            <w:pPr>
              <w:ind w:firstLine="0"/>
              <w:jc w:val="center"/>
              <w:rPr>
                <w:rFonts w:cs="Arial"/>
              </w:rPr>
            </w:pPr>
            <w:r w:rsidRPr="00F055D6">
              <w:rPr>
                <w:rFonts w:cs="Arial"/>
              </w:rPr>
              <w:t>Carlos Alfredo chamorro Velásquez</w:t>
            </w:r>
          </w:p>
          <w:p w14:paraId="288F71D0" w14:textId="77777777" w:rsidR="00241DA3" w:rsidRPr="00F055D6" w:rsidRDefault="00241DA3" w:rsidP="005E19DA">
            <w:pPr>
              <w:jc w:val="center"/>
              <w:rPr>
                <w:rFonts w:cs="Arial"/>
              </w:rPr>
            </w:pPr>
          </w:p>
        </w:tc>
      </w:tr>
    </w:tbl>
    <w:p w14:paraId="0DC88EEB" w14:textId="77777777" w:rsidR="00A97FC4" w:rsidRDefault="00A97FC4" w:rsidP="0002496D">
      <w:pPr>
        <w:rPr>
          <w:rFonts w:cs="Arial"/>
          <w:color w:val="000000"/>
        </w:rPr>
      </w:pPr>
    </w:p>
    <w:p w14:paraId="621F7708" w14:textId="77777777" w:rsidR="001E0695" w:rsidRPr="00242C43" w:rsidRDefault="001E0695" w:rsidP="00C35BB1">
      <w:pPr>
        <w:pStyle w:val="Ttulo1"/>
      </w:pPr>
      <w:bookmarkStart w:id="42" w:name="_Toc141912591"/>
      <w:r w:rsidRPr="00242C43">
        <w:rPr>
          <w:rFonts w:cs="Arial"/>
          <w:color w:val="000000"/>
        </w:rPr>
        <w:t>8.</w:t>
      </w:r>
      <w:r w:rsidRPr="00242C43">
        <w:t>CALCULO DE LA MATERIALIDAD TOMANDO COMO BASE EE.FF. DE DIC 31 2020</w:t>
      </w:r>
      <w:bookmarkEnd w:id="42"/>
    </w:p>
    <w:p w14:paraId="6C264771" w14:textId="77777777" w:rsidR="00B92F78" w:rsidRPr="00242C43" w:rsidRDefault="00B92F78" w:rsidP="0002496D">
      <w:pPr>
        <w:rPr>
          <w:b/>
        </w:rPr>
      </w:pPr>
      <w:r w:rsidRPr="00242C43">
        <w:rPr>
          <w:b/>
        </w:rPr>
        <w:t>NIA 320. MATERIALIDAD</w:t>
      </w:r>
    </w:p>
    <w:p w14:paraId="138FBC94" w14:textId="77777777" w:rsidR="00E539D0" w:rsidRDefault="00E539D0" w:rsidP="006713B0">
      <w:pPr>
        <w:ind w:firstLine="0"/>
      </w:pPr>
      <w:r>
        <w:t>Para el cálculo de la materialidad hemos tomado como magnitud de referencia</w:t>
      </w:r>
      <w:r>
        <w:tab/>
        <w:t xml:space="preserve">los INGRESOS </w:t>
      </w:r>
      <w:r w:rsidR="0050547A">
        <w:t xml:space="preserve">al 31 de diciembre de 2020 </w:t>
      </w:r>
      <w:r>
        <w:t>de la empresa SISANAR SA.</w:t>
      </w:r>
    </w:p>
    <w:tbl>
      <w:tblPr>
        <w:tblStyle w:val="Tablaconcuadrcula"/>
        <w:tblW w:w="0" w:type="auto"/>
        <w:tblLook w:val="04A0" w:firstRow="1" w:lastRow="0" w:firstColumn="1" w:lastColumn="0" w:noHBand="0" w:noVBand="1"/>
      </w:tblPr>
      <w:tblGrid>
        <w:gridCol w:w="4414"/>
        <w:gridCol w:w="4414"/>
      </w:tblGrid>
      <w:tr w:rsidR="00B92F78" w14:paraId="53DC30F0" w14:textId="77777777" w:rsidTr="003972EE">
        <w:tc>
          <w:tcPr>
            <w:tcW w:w="4414" w:type="dxa"/>
          </w:tcPr>
          <w:p w14:paraId="0C423D6E" w14:textId="77777777" w:rsidR="00B92F78" w:rsidRDefault="00B92F78" w:rsidP="0002496D">
            <w:r>
              <w:t>BENCHMARK * % = MATERIALIDAD</w:t>
            </w:r>
          </w:p>
        </w:tc>
        <w:tc>
          <w:tcPr>
            <w:tcW w:w="4414" w:type="dxa"/>
          </w:tcPr>
          <w:p w14:paraId="643B5942" w14:textId="77777777" w:rsidR="00B92F78" w:rsidRDefault="00B92F78" w:rsidP="0002496D">
            <w:r>
              <w:t>INGRESOS &gt; 5%</w:t>
            </w:r>
          </w:p>
        </w:tc>
      </w:tr>
      <w:tr w:rsidR="00B92F78" w14:paraId="6445D331" w14:textId="77777777" w:rsidTr="003972EE">
        <w:tc>
          <w:tcPr>
            <w:tcW w:w="4414" w:type="dxa"/>
          </w:tcPr>
          <w:p w14:paraId="414E399C" w14:textId="77777777" w:rsidR="00B92F78" w:rsidRDefault="001635BB" w:rsidP="0002496D">
            <w:r>
              <w:t>MATERIALIDAD 5%</w:t>
            </w:r>
          </w:p>
        </w:tc>
        <w:tc>
          <w:tcPr>
            <w:tcW w:w="4414" w:type="dxa"/>
          </w:tcPr>
          <w:p w14:paraId="7104E804" w14:textId="77777777" w:rsidR="00B92F78" w:rsidRDefault="00374E5C" w:rsidP="0002496D">
            <w:r>
              <w:t>$11.347.506.000</w:t>
            </w:r>
            <w:r w:rsidR="00E57D7B">
              <w:t xml:space="preserve"> </w:t>
            </w:r>
            <w:r w:rsidR="00B92F78">
              <w:t>*</w:t>
            </w:r>
            <w:r w:rsidR="00E57D7B">
              <w:t xml:space="preserve"> </w:t>
            </w:r>
            <w:r w:rsidR="00B92F78">
              <w:t>5% =</w:t>
            </w:r>
            <w:r w:rsidR="00E57D7B">
              <w:t xml:space="preserve"> </w:t>
            </w:r>
            <w:r>
              <w:t>$567.375.300</w:t>
            </w:r>
          </w:p>
        </w:tc>
      </w:tr>
      <w:tr w:rsidR="00E57D7B" w14:paraId="21524088" w14:textId="77777777" w:rsidTr="003972EE">
        <w:tc>
          <w:tcPr>
            <w:tcW w:w="4414" w:type="dxa"/>
          </w:tcPr>
          <w:p w14:paraId="65C3F4D0" w14:textId="77777777" w:rsidR="00E57D7B" w:rsidRDefault="00E57D7B" w:rsidP="0002496D">
            <w:r>
              <w:t>MATERIALIDAD DE EJECUCION 70%</w:t>
            </w:r>
          </w:p>
        </w:tc>
        <w:tc>
          <w:tcPr>
            <w:tcW w:w="4414" w:type="dxa"/>
          </w:tcPr>
          <w:p w14:paraId="2993ACA0" w14:textId="77777777" w:rsidR="00E57D7B" w:rsidRDefault="00E57D7B" w:rsidP="0002496D">
            <w:r>
              <w:t>$</w:t>
            </w:r>
            <w:r w:rsidR="00374E5C">
              <w:t>567.375.300 * 70% = $397.162.710</w:t>
            </w:r>
          </w:p>
        </w:tc>
      </w:tr>
      <w:tr w:rsidR="00E57D7B" w14:paraId="206E39BB" w14:textId="77777777" w:rsidTr="003972EE">
        <w:tc>
          <w:tcPr>
            <w:tcW w:w="4414" w:type="dxa"/>
          </w:tcPr>
          <w:p w14:paraId="6B82630B" w14:textId="77777777" w:rsidR="00E57D7B" w:rsidRDefault="00E57D7B" w:rsidP="0002496D">
            <w:r>
              <w:t>ERRORES TRIVIALES</w:t>
            </w:r>
            <w:r w:rsidR="0050547A">
              <w:t xml:space="preserve"> 10%</w:t>
            </w:r>
          </w:p>
        </w:tc>
        <w:tc>
          <w:tcPr>
            <w:tcW w:w="4414" w:type="dxa"/>
          </w:tcPr>
          <w:p w14:paraId="041E7B56" w14:textId="77777777" w:rsidR="00E57D7B" w:rsidRDefault="00374E5C" w:rsidP="0002496D">
            <w:r>
              <w:t>$567.375.300* 10% = $56.737.530</w:t>
            </w:r>
          </w:p>
        </w:tc>
      </w:tr>
    </w:tbl>
    <w:p w14:paraId="3FA98A35" w14:textId="77777777" w:rsidR="00B92F78" w:rsidRDefault="00B92F78" w:rsidP="0002496D"/>
    <w:p w14:paraId="6627F3D6" w14:textId="46810000" w:rsidR="00E6695C" w:rsidRDefault="00E6695C" w:rsidP="0002496D"/>
    <w:p w14:paraId="39CBCF52" w14:textId="3E66F359" w:rsidR="007273C9" w:rsidRDefault="003972EE" w:rsidP="00C35BB1">
      <w:pPr>
        <w:pStyle w:val="Ttulo1"/>
      </w:pPr>
      <w:bookmarkStart w:id="43" w:name="_Toc141912592"/>
      <w:r w:rsidRPr="00242C43">
        <w:lastRenderedPageBreak/>
        <w:t>9. Memorando de Materialidad</w:t>
      </w:r>
      <w:bookmarkEnd w:id="43"/>
    </w:p>
    <w:p w14:paraId="0E9271B4" w14:textId="5A0DC8D4" w:rsidR="005E19DA" w:rsidRPr="005E19DA" w:rsidRDefault="005E19DA" w:rsidP="005E19DA">
      <w:pPr>
        <w:ind w:firstLine="0"/>
      </w:pPr>
      <w:r>
        <w:t>_____________________________________________________________________________________</w:t>
      </w:r>
    </w:p>
    <w:p w14:paraId="5ADD3E80" w14:textId="620484BA" w:rsidR="003972EE" w:rsidRDefault="003972EE" w:rsidP="008763D3">
      <w:pPr>
        <w:ind w:firstLine="708"/>
        <w:jc w:val="both"/>
      </w:pPr>
      <w:r>
        <w:t>Date:</w:t>
      </w:r>
      <w:r>
        <w:tab/>
      </w:r>
      <w:r>
        <w:tab/>
      </w:r>
      <w:r w:rsidR="001D3F9A">
        <w:t>abril</w:t>
      </w:r>
      <w:r w:rsidR="00A12BF8">
        <w:t xml:space="preserve"> 23 de</w:t>
      </w:r>
      <w:r>
        <w:t xml:space="preserve"> 2020</w:t>
      </w:r>
    </w:p>
    <w:p w14:paraId="74B399CD" w14:textId="77777777" w:rsidR="003972EE" w:rsidRDefault="003972EE" w:rsidP="008763D3">
      <w:pPr>
        <w:ind w:firstLine="708"/>
        <w:jc w:val="both"/>
      </w:pPr>
      <w:r>
        <w:t>To:</w:t>
      </w:r>
      <w:r>
        <w:tab/>
      </w:r>
      <w:r>
        <w:tab/>
        <w:t>SISANAR SA</w:t>
      </w:r>
    </w:p>
    <w:p w14:paraId="29203D7E" w14:textId="77777777" w:rsidR="003972EE" w:rsidRDefault="003972EE" w:rsidP="008763D3">
      <w:pPr>
        <w:ind w:firstLine="708"/>
        <w:jc w:val="both"/>
      </w:pPr>
      <w:r>
        <w:t>From:</w:t>
      </w:r>
      <w:r>
        <w:tab/>
      </w:r>
      <w:r>
        <w:tab/>
        <w:t>Cuentas médicas, facturación glosas y devoluciones</w:t>
      </w:r>
    </w:p>
    <w:p w14:paraId="54E3D387" w14:textId="77777777" w:rsidR="003972EE" w:rsidRDefault="003972EE" w:rsidP="008763D3">
      <w:pPr>
        <w:ind w:firstLine="708"/>
        <w:jc w:val="both"/>
      </w:pPr>
      <w:proofErr w:type="spellStart"/>
      <w:r>
        <w:t>Subject</w:t>
      </w:r>
      <w:proofErr w:type="spellEnd"/>
      <w:r>
        <w:t>:</w:t>
      </w:r>
      <w:r>
        <w:tab/>
        <w:t>revisión de la materialidad seleccionada para el encargo.</w:t>
      </w:r>
    </w:p>
    <w:p w14:paraId="4336CA32" w14:textId="3505F7BD" w:rsidR="003972EE" w:rsidRDefault="003972EE" w:rsidP="00242C43">
      <w:pPr>
        <w:jc w:val="both"/>
      </w:pPr>
      <w:r>
        <w:tab/>
      </w:r>
      <w:r>
        <w:tab/>
        <w:t>Cifras en pesos</w:t>
      </w:r>
    </w:p>
    <w:p w14:paraId="40FDD837" w14:textId="671D15FA" w:rsidR="008763D3" w:rsidRDefault="008763D3" w:rsidP="008763D3">
      <w:pPr>
        <w:ind w:firstLine="0"/>
        <w:jc w:val="both"/>
      </w:pPr>
      <w:r>
        <w:t>_____________________________________________________________________________________</w:t>
      </w:r>
    </w:p>
    <w:p w14:paraId="27F7A613" w14:textId="77777777" w:rsidR="003972EE" w:rsidRPr="00242C43" w:rsidRDefault="003972EE" w:rsidP="00242C43">
      <w:pPr>
        <w:jc w:val="both"/>
        <w:rPr>
          <w:b/>
        </w:rPr>
      </w:pPr>
      <w:r w:rsidRPr="00242C43">
        <w:rPr>
          <w:b/>
        </w:rPr>
        <w:t>OBJETIVO</w:t>
      </w:r>
    </w:p>
    <w:p w14:paraId="62AAEC6F" w14:textId="77777777" w:rsidR="003972EE" w:rsidRPr="003972EE" w:rsidRDefault="003972EE" w:rsidP="006713B0">
      <w:pPr>
        <w:ind w:firstLine="0"/>
        <w:jc w:val="both"/>
      </w:pPr>
      <w:r w:rsidRPr="003972EE">
        <w:t>Documentar los juicios utilizados en la determinación de la materialidad de la compañía SISANAR SA</w:t>
      </w:r>
    </w:p>
    <w:p w14:paraId="523D4DBE" w14:textId="77777777" w:rsidR="003972EE" w:rsidRPr="00242C43" w:rsidRDefault="003972EE" w:rsidP="00242C43">
      <w:pPr>
        <w:jc w:val="both"/>
        <w:rPr>
          <w:b/>
        </w:rPr>
      </w:pPr>
      <w:r w:rsidRPr="00242C43">
        <w:rPr>
          <w:b/>
        </w:rPr>
        <w:t>DESARROLLO</w:t>
      </w:r>
    </w:p>
    <w:p w14:paraId="14DC4FB0" w14:textId="77777777" w:rsidR="003972EE" w:rsidRPr="003972EE" w:rsidRDefault="003972EE" w:rsidP="006713B0">
      <w:pPr>
        <w:ind w:firstLine="0"/>
        <w:jc w:val="both"/>
      </w:pPr>
      <w:r w:rsidRPr="003972EE">
        <w:t xml:space="preserve">Teniendo en cuenta la Norma Internacional de Auditoria 320 y la responsabilidad del auditor para aplicar el concepto de importancia relativa; determinando la naturaleza, oportunidad y alcance de los procedimientos de evaluación de riesgos y riesgos de error material, el equipo de auditoria ha aplicado una serie de pasos para determinar la importancia relativa más adecuada para la entidad, usando su juicio profesional y el conocimiento de las actividades de negocios y económicas de la entidad. </w:t>
      </w:r>
    </w:p>
    <w:p w14:paraId="62E9C85C" w14:textId="5394BF67" w:rsidR="003972EE" w:rsidRDefault="003972EE" w:rsidP="006713B0">
      <w:pPr>
        <w:ind w:firstLine="0"/>
        <w:jc w:val="both"/>
      </w:pPr>
      <w:r w:rsidRPr="003972EE">
        <w:t xml:space="preserve">La materialidad es utilizada para determinar la importancia de los errores individuales y agregados, y al concluir sobre la auditoria comparamos los errores no corregidos con la materialidad para determinar si el alcance de la auditoria era suficiente en el contexto de los errores identificados. </w:t>
      </w:r>
    </w:p>
    <w:p w14:paraId="0C7FBF5E" w14:textId="77777777" w:rsidR="0025336D" w:rsidRPr="003972EE" w:rsidRDefault="0025336D" w:rsidP="006713B0">
      <w:pPr>
        <w:ind w:firstLine="0"/>
        <w:jc w:val="both"/>
      </w:pPr>
    </w:p>
    <w:p w14:paraId="3DB85ED1" w14:textId="77777777" w:rsidR="003972EE" w:rsidRDefault="003972EE" w:rsidP="006713B0">
      <w:pPr>
        <w:ind w:firstLine="0"/>
      </w:pPr>
      <w:r>
        <w:lastRenderedPageBreak/>
        <w:t>Antecedentes</w:t>
      </w:r>
    </w:p>
    <w:tbl>
      <w:tblPr>
        <w:tblStyle w:val="Tablaconcuadrcula"/>
        <w:tblW w:w="0" w:type="auto"/>
        <w:tblLook w:val="04A0" w:firstRow="1" w:lastRow="0" w:firstColumn="1" w:lastColumn="0" w:noHBand="0" w:noVBand="1"/>
      </w:tblPr>
      <w:tblGrid>
        <w:gridCol w:w="8828"/>
      </w:tblGrid>
      <w:tr w:rsidR="003972EE" w14:paraId="0E99D0D6" w14:textId="77777777" w:rsidTr="003972EE">
        <w:tc>
          <w:tcPr>
            <w:tcW w:w="8828" w:type="dxa"/>
          </w:tcPr>
          <w:p w14:paraId="3EDF10F1" w14:textId="0327627F" w:rsidR="003972EE" w:rsidRDefault="003972EE" w:rsidP="0025336D">
            <w:pPr>
              <w:ind w:firstLine="0"/>
              <w:jc w:val="both"/>
            </w:pPr>
            <w:r w:rsidRPr="003972EE">
              <w:t xml:space="preserve">SISANAR SA es una empresa constituida el 16 de Mayo de 2008, la cual tiene en la actualidad su sede principal en la ciudad de Santiago de Cali, dirección Cr 39 A 5 D-75 barrio Tequendama y su Objeto social principal es ofrecer servicios de salud a personas en su domicilio, contratación de profesionales de la salud, instalación de centros asistenciales de la salud, comercialización de medicamento, equipos e insumos médicos, transporte de pacientes, asesorías a instituciones públicas y privadas en el área de la salud y pertenece al sector terciario o de servicios, en NIFF pertenece al grupo 2. La Compañía se basa en una estrategia de innovación de la atención integral con el enfoque de riesgo, talento humano competente y tecnología de calidad que permita la seguridad de los pacientes. </w:t>
            </w:r>
          </w:p>
        </w:tc>
      </w:tr>
    </w:tbl>
    <w:p w14:paraId="3DED48B5" w14:textId="77777777" w:rsidR="00242C43" w:rsidRDefault="00242C43" w:rsidP="0002496D"/>
    <w:p w14:paraId="530B0C9D" w14:textId="77777777" w:rsidR="004A539A" w:rsidRPr="0025336D" w:rsidRDefault="004A539A" w:rsidP="00087115">
      <w:pPr>
        <w:ind w:firstLine="0"/>
        <w:jc w:val="both"/>
        <w:rPr>
          <w:b/>
        </w:rPr>
      </w:pPr>
      <w:r w:rsidRPr="0025336D">
        <w:rPr>
          <w:b/>
        </w:rPr>
        <w:t>Comprender la estructura de propiedad y los usuarios de los estados financieros</w:t>
      </w:r>
    </w:p>
    <w:tbl>
      <w:tblPr>
        <w:tblStyle w:val="Tablaconcuadrcula"/>
        <w:tblW w:w="0" w:type="auto"/>
        <w:tblLook w:val="04A0" w:firstRow="1" w:lastRow="0" w:firstColumn="1" w:lastColumn="0" w:noHBand="0" w:noVBand="1"/>
      </w:tblPr>
      <w:tblGrid>
        <w:gridCol w:w="8828"/>
      </w:tblGrid>
      <w:tr w:rsidR="004A539A" w14:paraId="7C9FCD9F" w14:textId="77777777" w:rsidTr="004A539A">
        <w:tc>
          <w:tcPr>
            <w:tcW w:w="8828" w:type="dxa"/>
          </w:tcPr>
          <w:p w14:paraId="69EFBA19" w14:textId="77777777" w:rsidR="004A539A" w:rsidRDefault="004A539A" w:rsidP="006713B0">
            <w:pPr>
              <w:ind w:firstLine="0"/>
              <w:jc w:val="both"/>
            </w:pPr>
            <w:r>
              <w:t>La Compañía es una sociedad privada y cerrada, constituida bajo la figura jurídica de sociedad anónima que pertenece a los socios</w:t>
            </w:r>
          </w:p>
          <w:p w14:paraId="2CC353D5" w14:textId="77777777" w:rsidR="004A539A" w:rsidRDefault="004A539A" w:rsidP="00D167DF">
            <w:pPr>
              <w:pStyle w:val="Prrafodelista"/>
              <w:numPr>
                <w:ilvl w:val="0"/>
                <w:numId w:val="21"/>
              </w:numPr>
              <w:jc w:val="both"/>
            </w:pPr>
            <w:r>
              <w:t>Fuentes Galindo Luis Felipe</w:t>
            </w:r>
          </w:p>
          <w:p w14:paraId="5C73EACB" w14:textId="77777777" w:rsidR="004A539A" w:rsidRDefault="004A539A" w:rsidP="00D167DF">
            <w:pPr>
              <w:pStyle w:val="Prrafodelista"/>
              <w:numPr>
                <w:ilvl w:val="0"/>
                <w:numId w:val="21"/>
              </w:numPr>
              <w:jc w:val="both"/>
            </w:pPr>
            <w:r>
              <w:t>Fuentes Luisa Fernanda</w:t>
            </w:r>
          </w:p>
          <w:p w14:paraId="66035479" w14:textId="77777777" w:rsidR="004A539A" w:rsidRDefault="004A539A" w:rsidP="00D167DF">
            <w:pPr>
              <w:pStyle w:val="Prrafodelista"/>
              <w:numPr>
                <w:ilvl w:val="0"/>
                <w:numId w:val="21"/>
              </w:numPr>
              <w:jc w:val="both"/>
            </w:pPr>
            <w:r>
              <w:t>Cubides Sarmiento Sonia Patricia,</w:t>
            </w:r>
          </w:p>
          <w:p w14:paraId="28CC80EC" w14:textId="77777777" w:rsidR="004A539A" w:rsidRDefault="004A539A" w:rsidP="00D167DF">
            <w:pPr>
              <w:pStyle w:val="Prrafodelista"/>
              <w:numPr>
                <w:ilvl w:val="0"/>
                <w:numId w:val="21"/>
              </w:numPr>
              <w:jc w:val="both"/>
            </w:pPr>
            <w:r>
              <w:t>Fuentes Hoyos Ana Cecilia</w:t>
            </w:r>
          </w:p>
          <w:p w14:paraId="2412B468" w14:textId="12029D4F" w:rsidR="004A539A" w:rsidRDefault="004A539A" w:rsidP="0025336D">
            <w:pPr>
              <w:ind w:firstLine="0"/>
              <w:jc w:val="both"/>
            </w:pPr>
            <w:r w:rsidRPr="007D13C7">
              <w:t xml:space="preserve">quienes tienen acciones por </w:t>
            </w:r>
            <w:r>
              <w:t xml:space="preserve">partes iguales. A la fecha, la sociedad no se encuentra inscrita como emisor ante la Superintendencia Financiera de Colombia y durante su duración no ha emitido ningún tipo de instrumento financiero de deuda o patrimonio al público. </w:t>
            </w:r>
          </w:p>
        </w:tc>
      </w:tr>
    </w:tbl>
    <w:p w14:paraId="19A056C8" w14:textId="121A87D6" w:rsidR="008511FB" w:rsidRDefault="008511FB" w:rsidP="0002496D"/>
    <w:p w14:paraId="1ED9E859" w14:textId="631EFBA1" w:rsidR="00682CB0" w:rsidRDefault="00682CB0" w:rsidP="0002496D"/>
    <w:p w14:paraId="36A833D1" w14:textId="7F975FFB" w:rsidR="00682CB0" w:rsidRDefault="00682CB0" w:rsidP="0002496D">
      <w:r>
        <w:lastRenderedPageBreak/>
        <w:t>Entender el foco de los usuarios de los estados financieros</w:t>
      </w:r>
    </w:p>
    <w:tbl>
      <w:tblPr>
        <w:tblStyle w:val="Tablaconcuadrcula"/>
        <w:tblW w:w="0" w:type="auto"/>
        <w:tblLook w:val="04A0" w:firstRow="1" w:lastRow="0" w:firstColumn="1" w:lastColumn="0" w:noHBand="0" w:noVBand="1"/>
      </w:tblPr>
      <w:tblGrid>
        <w:gridCol w:w="9350"/>
      </w:tblGrid>
      <w:tr w:rsidR="00682CB0" w14:paraId="0A7BF525" w14:textId="77777777" w:rsidTr="00682CB0">
        <w:tc>
          <w:tcPr>
            <w:tcW w:w="9350" w:type="dxa"/>
          </w:tcPr>
          <w:p w14:paraId="498F7944" w14:textId="77777777" w:rsidR="00682CB0" w:rsidRPr="00682CB0" w:rsidRDefault="00682CB0" w:rsidP="00682CB0">
            <w:pPr>
              <w:pStyle w:val="Sub4"/>
              <w:rPr>
                <w:rFonts w:asciiTheme="minorHAnsi" w:hAnsiTheme="minorHAnsi" w:cstheme="minorHAnsi"/>
                <w:sz w:val="22"/>
                <w:szCs w:val="22"/>
              </w:rPr>
            </w:pPr>
            <w:r w:rsidRPr="00682CB0">
              <w:rPr>
                <w:rFonts w:asciiTheme="minorHAnsi" w:hAnsiTheme="minorHAnsi" w:cstheme="minorHAnsi"/>
                <w:sz w:val="22"/>
                <w:szCs w:val="22"/>
              </w:rPr>
              <w:t xml:space="preserve">Los usuarios primarios de los estados financieros corresponden a los accionistas y la Junta Directiva, quienes toman decisiones de largo plazo basados en LOS INGRESOS OPERACIONALES. La Junta Directiva tiene acceso a la información financiera mensual (No auditada) para el análisis de la Compañía y los Accionistas reciben los estados financieros auditados una vez al año, al cierre del ejercicio. </w:t>
            </w:r>
          </w:p>
          <w:p w14:paraId="09D34EA0" w14:textId="65B16EA1" w:rsidR="00682CB0" w:rsidRDefault="00682CB0" w:rsidP="00682CB0">
            <w:pPr>
              <w:pStyle w:val="Sub4"/>
            </w:pPr>
            <w:r w:rsidRPr="00682CB0">
              <w:rPr>
                <w:rFonts w:asciiTheme="minorHAnsi" w:hAnsiTheme="minorHAnsi" w:cstheme="minorHAnsi"/>
                <w:sz w:val="22"/>
                <w:szCs w:val="22"/>
              </w:rPr>
              <w:t xml:space="preserve">Otros usuarios de los estados financieros corresponden a las entidades financieras y los proveedores quienes les dan cupo de crédito a la compañía y utilizan la información de los estados financieros para calificar a SISANAR. y administrar el riesgo de crédito asociada a la misma. Las entidades financieras y los proveedores reciben los estados financieros auditados anuales; cuando los solicitan. </w:t>
            </w:r>
          </w:p>
        </w:tc>
      </w:tr>
    </w:tbl>
    <w:p w14:paraId="0A587913" w14:textId="77777777" w:rsidR="00682CB0" w:rsidRDefault="00682CB0" w:rsidP="0002496D"/>
    <w:p w14:paraId="6D4A1525" w14:textId="0C7F0DF0" w:rsidR="00682CB0" w:rsidRDefault="00682CB0" w:rsidP="0002496D">
      <w:r w:rsidRPr="009A68EB">
        <w:t xml:space="preserve">Identificar el </w:t>
      </w:r>
      <w:proofErr w:type="spellStart"/>
      <w:r w:rsidRPr="009A68EB">
        <w:t>benchmark</w:t>
      </w:r>
      <w:proofErr w:type="spellEnd"/>
      <w:r w:rsidRPr="009A68EB">
        <w:t xml:space="preserve"> de mayor importancia para los usuarios</w:t>
      </w:r>
    </w:p>
    <w:tbl>
      <w:tblPr>
        <w:tblStyle w:val="Tablaconcuadrcula"/>
        <w:tblW w:w="0" w:type="auto"/>
        <w:tblLook w:val="04A0" w:firstRow="1" w:lastRow="0" w:firstColumn="1" w:lastColumn="0" w:noHBand="0" w:noVBand="1"/>
      </w:tblPr>
      <w:tblGrid>
        <w:gridCol w:w="9350"/>
      </w:tblGrid>
      <w:tr w:rsidR="00682CB0" w14:paraId="268BF4BE" w14:textId="77777777" w:rsidTr="00682CB0">
        <w:tc>
          <w:tcPr>
            <w:tcW w:w="9350" w:type="dxa"/>
          </w:tcPr>
          <w:p w14:paraId="266BD9D0" w14:textId="4E529A10" w:rsidR="00682CB0" w:rsidRDefault="00682CB0" w:rsidP="00682CB0">
            <w:pPr>
              <w:pStyle w:val="Sub4"/>
              <w:rPr>
                <w:rFonts w:asciiTheme="minorHAnsi" w:hAnsiTheme="minorHAnsi" w:cstheme="minorHAnsi"/>
                <w:sz w:val="22"/>
                <w:szCs w:val="22"/>
              </w:rPr>
            </w:pPr>
            <w:r w:rsidRPr="00682CB0">
              <w:rPr>
                <w:rFonts w:asciiTheme="minorHAnsi" w:hAnsiTheme="minorHAnsi" w:cstheme="minorHAnsi"/>
                <w:sz w:val="22"/>
                <w:szCs w:val="22"/>
              </w:rPr>
              <w:t xml:space="preserve">El </w:t>
            </w:r>
            <w:proofErr w:type="spellStart"/>
            <w:r w:rsidRPr="00682CB0">
              <w:rPr>
                <w:rFonts w:asciiTheme="minorHAnsi" w:hAnsiTheme="minorHAnsi" w:cstheme="minorHAnsi"/>
                <w:sz w:val="22"/>
                <w:szCs w:val="22"/>
              </w:rPr>
              <w:t>benchmark</w:t>
            </w:r>
            <w:proofErr w:type="spellEnd"/>
            <w:r w:rsidRPr="00682CB0">
              <w:rPr>
                <w:rFonts w:asciiTheme="minorHAnsi" w:hAnsiTheme="minorHAnsi" w:cstheme="minorHAnsi"/>
                <w:sz w:val="22"/>
                <w:szCs w:val="22"/>
              </w:rPr>
              <w:t xml:space="preserve"> de mayor importancia para la compañía SISANAR SA, son los INGRESOS.</w:t>
            </w:r>
          </w:p>
          <w:p w14:paraId="51ED24D7" w14:textId="77777777" w:rsidR="00682CB0" w:rsidRPr="00682CB0" w:rsidRDefault="00682CB0" w:rsidP="00682CB0">
            <w:pPr>
              <w:pStyle w:val="Sub4"/>
              <w:rPr>
                <w:rFonts w:asciiTheme="minorHAnsi" w:hAnsiTheme="minorHAnsi" w:cstheme="minorHAnsi"/>
                <w:sz w:val="22"/>
                <w:szCs w:val="22"/>
              </w:rPr>
            </w:pPr>
          </w:p>
          <w:p w14:paraId="1DD8F06B" w14:textId="3AC19CCE" w:rsidR="00682CB0" w:rsidRDefault="00682CB0" w:rsidP="00682CB0">
            <w:pPr>
              <w:pStyle w:val="Sub4"/>
            </w:pPr>
            <w:r w:rsidRPr="00682CB0">
              <w:rPr>
                <w:rFonts w:asciiTheme="minorHAnsi" w:hAnsiTheme="minorHAnsi" w:cstheme="minorHAnsi"/>
                <w:sz w:val="22"/>
                <w:szCs w:val="22"/>
              </w:rPr>
              <w:t xml:space="preserve">Por lo anterior, consideramos que los ingresos es un elemento de alto interés para los accionistas y se considera es el principal foco de los usuarios de los estados financieros.  </w:t>
            </w:r>
          </w:p>
        </w:tc>
      </w:tr>
    </w:tbl>
    <w:p w14:paraId="01465E46" w14:textId="77777777" w:rsidR="00682CB0" w:rsidRDefault="00682CB0" w:rsidP="0002496D"/>
    <w:p w14:paraId="372E009D" w14:textId="77777777" w:rsidR="004A539A" w:rsidRDefault="008511FB" w:rsidP="00087115">
      <w:pPr>
        <w:ind w:firstLine="0"/>
      </w:pPr>
      <w:r w:rsidRPr="009A68EB">
        <w:t xml:space="preserve">Determinar el porcentaje apropiado para aplicar en el </w:t>
      </w:r>
      <w:proofErr w:type="spellStart"/>
      <w:r w:rsidRPr="009A68EB">
        <w:t>benchmark</w:t>
      </w:r>
      <w:proofErr w:type="spellEnd"/>
      <w:r w:rsidRPr="009A68EB">
        <w:t xml:space="preserve"> seleccionado</w:t>
      </w:r>
    </w:p>
    <w:tbl>
      <w:tblPr>
        <w:tblStyle w:val="Tablaconcuadrcula"/>
        <w:tblW w:w="0" w:type="auto"/>
        <w:tblLook w:val="04A0" w:firstRow="1" w:lastRow="0" w:firstColumn="1" w:lastColumn="0" w:noHBand="0" w:noVBand="1"/>
      </w:tblPr>
      <w:tblGrid>
        <w:gridCol w:w="8828"/>
      </w:tblGrid>
      <w:tr w:rsidR="008511FB" w14:paraId="6FC36506" w14:textId="77777777" w:rsidTr="008511FB">
        <w:tc>
          <w:tcPr>
            <w:tcW w:w="8828" w:type="dxa"/>
          </w:tcPr>
          <w:p w14:paraId="7ADA4539" w14:textId="77777777" w:rsidR="008511FB" w:rsidRPr="008511FB" w:rsidRDefault="008511FB" w:rsidP="006713B0">
            <w:pPr>
              <w:ind w:firstLine="0"/>
              <w:jc w:val="both"/>
            </w:pPr>
            <w:r w:rsidRPr="008511FB">
              <w:t xml:space="preserve">Usando el juicio profesional, con base en el conocimiento de los usuarios de los estados financieros de la entidad, se ha elegido que se aplique el 5% sobre el </w:t>
            </w:r>
            <w:proofErr w:type="spellStart"/>
            <w:r w:rsidRPr="008511FB">
              <w:t>Benchmark</w:t>
            </w:r>
            <w:proofErr w:type="spellEnd"/>
            <w:r w:rsidRPr="008511FB">
              <w:t xml:space="preserve"> seleccionado.</w:t>
            </w:r>
          </w:p>
          <w:p w14:paraId="38715B2B" w14:textId="3CFEA3F8" w:rsidR="008511FB" w:rsidRDefault="008511FB" w:rsidP="00A83CAC">
            <w:pPr>
              <w:ind w:firstLine="0"/>
              <w:jc w:val="both"/>
            </w:pPr>
            <w:r w:rsidRPr="008511FB">
              <w:t xml:space="preserve">Para la proyección del </w:t>
            </w:r>
            <w:proofErr w:type="spellStart"/>
            <w:r w:rsidRPr="008511FB">
              <w:t>Benchmarks</w:t>
            </w:r>
            <w:proofErr w:type="spellEnd"/>
            <w:r w:rsidRPr="008511FB">
              <w:t>, se utilizó como información financiera la proyectada al cierre del año 2020 y se tuvo en cuenta el presupuesto; con base en lo an</w:t>
            </w:r>
            <w:r w:rsidR="00C4696B">
              <w:t>terior se decidió tomar $11.347.506.000</w:t>
            </w:r>
            <w:r w:rsidRPr="008511FB">
              <w:t xml:space="preserve"> a diciembre 31 de 2020 como mejor estimado. También se efectúo reunión con la Gerencia Financiera y Contador para identificar operaciones o transacciones que puedan generar cambios en los estados financieros.</w:t>
            </w:r>
          </w:p>
        </w:tc>
      </w:tr>
    </w:tbl>
    <w:p w14:paraId="3607804E" w14:textId="56028B69" w:rsidR="008511FB" w:rsidRDefault="008511FB" w:rsidP="0002496D"/>
    <w:p w14:paraId="3AAB252B" w14:textId="77777777" w:rsidR="00C4696B" w:rsidRPr="004A539A" w:rsidRDefault="00C4696B" w:rsidP="0002496D"/>
    <w:tbl>
      <w:tblPr>
        <w:tblStyle w:val="Tablaconcuadrcula"/>
        <w:tblW w:w="0" w:type="auto"/>
        <w:tblLook w:val="04A0" w:firstRow="1" w:lastRow="0" w:firstColumn="1" w:lastColumn="0" w:noHBand="0" w:noVBand="1"/>
      </w:tblPr>
      <w:tblGrid>
        <w:gridCol w:w="4509"/>
        <w:gridCol w:w="2149"/>
      </w:tblGrid>
      <w:tr w:rsidR="00374E5C" w:rsidRPr="00C14287" w14:paraId="26D3ABF4" w14:textId="77777777" w:rsidTr="00F4168A">
        <w:tc>
          <w:tcPr>
            <w:tcW w:w="4509" w:type="dxa"/>
          </w:tcPr>
          <w:p w14:paraId="58D2042E" w14:textId="77777777" w:rsidR="00374E5C" w:rsidRPr="00C14287" w:rsidRDefault="00374E5C" w:rsidP="00033A9E">
            <w:pPr>
              <w:ind w:firstLine="0"/>
            </w:pPr>
            <w:proofErr w:type="spellStart"/>
            <w:r w:rsidRPr="00C14287">
              <w:lastRenderedPageBreak/>
              <w:t>Benchmark</w:t>
            </w:r>
            <w:proofErr w:type="spellEnd"/>
          </w:p>
        </w:tc>
        <w:tc>
          <w:tcPr>
            <w:tcW w:w="2149" w:type="dxa"/>
          </w:tcPr>
          <w:p w14:paraId="0BF73C5E" w14:textId="77777777" w:rsidR="00374E5C" w:rsidRPr="00C14287" w:rsidRDefault="00374E5C" w:rsidP="00033A9E">
            <w:pPr>
              <w:ind w:firstLine="0"/>
            </w:pPr>
            <w:r>
              <w:t>Ingresos</w:t>
            </w:r>
          </w:p>
        </w:tc>
      </w:tr>
      <w:tr w:rsidR="00374E5C" w:rsidRPr="00C14287" w14:paraId="0EE98427" w14:textId="77777777" w:rsidTr="00F4168A">
        <w:tc>
          <w:tcPr>
            <w:tcW w:w="4509" w:type="dxa"/>
          </w:tcPr>
          <w:p w14:paraId="21788643" w14:textId="77777777" w:rsidR="00374E5C" w:rsidRPr="00C14287" w:rsidRDefault="00374E5C" w:rsidP="00033A9E">
            <w:pPr>
              <w:ind w:firstLine="0"/>
            </w:pPr>
            <w:r w:rsidRPr="00C14287">
              <w:t xml:space="preserve">Monto </w:t>
            </w:r>
            <w:r>
              <w:t>en pesos</w:t>
            </w:r>
          </w:p>
        </w:tc>
        <w:tc>
          <w:tcPr>
            <w:tcW w:w="2149" w:type="dxa"/>
          </w:tcPr>
          <w:p w14:paraId="27C36AEB" w14:textId="77777777" w:rsidR="00374E5C" w:rsidRPr="00E468EF" w:rsidRDefault="001635BB" w:rsidP="00033A9E">
            <w:pPr>
              <w:ind w:firstLine="0"/>
              <w:rPr>
                <w:rFonts w:cs="Arial"/>
                <w:sz w:val="20"/>
                <w:szCs w:val="20"/>
              </w:rPr>
            </w:pPr>
            <w:r>
              <w:rPr>
                <w:rFonts w:cs="Arial"/>
                <w:sz w:val="20"/>
                <w:szCs w:val="20"/>
              </w:rPr>
              <w:t>$</w:t>
            </w:r>
            <w:r>
              <w:t>11.347.506.000</w:t>
            </w:r>
          </w:p>
        </w:tc>
      </w:tr>
      <w:tr w:rsidR="00374E5C" w:rsidRPr="00C14287" w14:paraId="625652E6" w14:textId="77777777" w:rsidTr="00F4168A">
        <w:tc>
          <w:tcPr>
            <w:tcW w:w="4509" w:type="dxa"/>
          </w:tcPr>
          <w:p w14:paraId="2F7F8A49" w14:textId="77777777" w:rsidR="00374E5C" w:rsidRPr="00C14287" w:rsidRDefault="00374E5C" w:rsidP="00033A9E">
            <w:pPr>
              <w:ind w:firstLine="0"/>
            </w:pPr>
            <w:r w:rsidRPr="00C14287">
              <w:t xml:space="preserve">% </w:t>
            </w:r>
            <w:proofErr w:type="spellStart"/>
            <w:r w:rsidRPr="00C14287">
              <w:t>Benchmark</w:t>
            </w:r>
            <w:proofErr w:type="spellEnd"/>
          </w:p>
        </w:tc>
        <w:tc>
          <w:tcPr>
            <w:tcW w:w="2149" w:type="dxa"/>
          </w:tcPr>
          <w:p w14:paraId="4AE8DC40" w14:textId="77777777" w:rsidR="00374E5C" w:rsidRPr="00C14287" w:rsidRDefault="00374E5C" w:rsidP="00033A9E">
            <w:pPr>
              <w:ind w:firstLine="0"/>
            </w:pPr>
            <w:r>
              <w:t>5</w:t>
            </w:r>
            <w:r w:rsidRPr="00C14287">
              <w:t>%</w:t>
            </w:r>
          </w:p>
        </w:tc>
      </w:tr>
      <w:tr w:rsidR="00374E5C" w:rsidRPr="00C14287" w14:paraId="48016979" w14:textId="77777777" w:rsidTr="00F4168A">
        <w:tc>
          <w:tcPr>
            <w:tcW w:w="4509" w:type="dxa"/>
          </w:tcPr>
          <w:p w14:paraId="24B71E9E" w14:textId="77777777" w:rsidR="00374E5C" w:rsidRPr="00C14287" w:rsidRDefault="00374E5C" w:rsidP="00033A9E">
            <w:pPr>
              <w:ind w:firstLine="0"/>
            </w:pPr>
            <w:r w:rsidRPr="00C14287">
              <w:t>Materialidad</w:t>
            </w:r>
          </w:p>
        </w:tc>
        <w:tc>
          <w:tcPr>
            <w:tcW w:w="2149" w:type="dxa"/>
          </w:tcPr>
          <w:p w14:paraId="201E5DCE" w14:textId="77777777" w:rsidR="00374E5C" w:rsidRPr="00C14287" w:rsidRDefault="001635BB" w:rsidP="00033A9E">
            <w:pPr>
              <w:ind w:firstLine="0"/>
            </w:pPr>
            <w:r>
              <w:t>$567.375.300</w:t>
            </w:r>
          </w:p>
        </w:tc>
      </w:tr>
    </w:tbl>
    <w:p w14:paraId="7938254A" w14:textId="77777777" w:rsidR="003972EE" w:rsidRDefault="003972EE" w:rsidP="009F11D3">
      <w:pPr>
        <w:jc w:val="both"/>
      </w:pPr>
    </w:p>
    <w:p w14:paraId="79FB7C05" w14:textId="77777777" w:rsidR="00E01343" w:rsidRPr="00033A9E" w:rsidRDefault="00E01343" w:rsidP="006713B0">
      <w:pPr>
        <w:ind w:firstLine="0"/>
        <w:jc w:val="both"/>
        <w:rPr>
          <w:b/>
        </w:rPr>
      </w:pPr>
      <w:r w:rsidRPr="00033A9E">
        <w:rPr>
          <w:b/>
        </w:rPr>
        <w:t>Determinación de la importancia relativa de desempeño para un saldo de cuenta, transacciones o revelación en particular</w:t>
      </w:r>
    </w:p>
    <w:p w14:paraId="3FD1BAA3" w14:textId="77777777" w:rsidR="00E01343" w:rsidRDefault="00E01343" w:rsidP="006713B0">
      <w:pPr>
        <w:ind w:firstLine="0"/>
        <w:jc w:val="both"/>
      </w:pPr>
      <w:r w:rsidRPr="00E01343">
        <w:t>De acuerdo a lo establecido en la NIA 320, se requiere determinar un nivel de Importancia relativa para ser aplicada a las clases de transacciones, cuentas de balance o revelaciones para las cuales los errores de montos menores que la importancia relativa para los estados financieros en su conjunto podrían esperarse razonablemente que influyera en las decisiones económicas de los estados financieros.</w:t>
      </w:r>
    </w:p>
    <w:tbl>
      <w:tblPr>
        <w:tblStyle w:val="Tablaconcuadrcula"/>
        <w:tblW w:w="0" w:type="auto"/>
        <w:tblLook w:val="04A0" w:firstRow="1" w:lastRow="0" w:firstColumn="1" w:lastColumn="0" w:noHBand="0" w:noVBand="1"/>
      </w:tblPr>
      <w:tblGrid>
        <w:gridCol w:w="8828"/>
      </w:tblGrid>
      <w:tr w:rsidR="00E01343" w14:paraId="51E6DAB2" w14:textId="77777777" w:rsidTr="00E01343">
        <w:tc>
          <w:tcPr>
            <w:tcW w:w="8828" w:type="dxa"/>
          </w:tcPr>
          <w:p w14:paraId="361B570A" w14:textId="145981AC" w:rsidR="00E01343" w:rsidRPr="00E01343" w:rsidRDefault="00E01343" w:rsidP="00033A9E">
            <w:pPr>
              <w:ind w:firstLine="0"/>
              <w:jc w:val="both"/>
            </w:pPr>
            <w:r w:rsidRPr="00E01343">
              <w:t>No se identifican materialidades para las clases de transacciones, cuentas de balance o revelaciones.</w:t>
            </w:r>
          </w:p>
        </w:tc>
      </w:tr>
    </w:tbl>
    <w:p w14:paraId="2060C41F" w14:textId="77777777" w:rsidR="00E01343" w:rsidRPr="00E01343" w:rsidRDefault="00E01343" w:rsidP="0002496D"/>
    <w:p w14:paraId="3B508A7D" w14:textId="77777777" w:rsidR="00960007" w:rsidRPr="00960007" w:rsidRDefault="00960007" w:rsidP="006713B0">
      <w:pPr>
        <w:ind w:firstLine="0"/>
        <w:jc w:val="both"/>
      </w:pPr>
      <w:r w:rsidRPr="00960007">
        <w:t>Determinar la materialidad relativa y el límite claramente trivial</w:t>
      </w:r>
    </w:p>
    <w:p w14:paraId="1BDDC437" w14:textId="77777777" w:rsidR="00960007" w:rsidRPr="00960007" w:rsidRDefault="00960007" w:rsidP="006713B0">
      <w:pPr>
        <w:ind w:firstLine="0"/>
        <w:jc w:val="both"/>
      </w:pPr>
      <w:r w:rsidRPr="00960007">
        <w:t>Materialidad relativa</w:t>
      </w:r>
    </w:p>
    <w:p w14:paraId="65893D35" w14:textId="77777777" w:rsidR="00960007" w:rsidRPr="00960007" w:rsidRDefault="00960007" w:rsidP="00B6428D">
      <w:pPr>
        <w:ind w:firstLine="0"/>
        <w:jc w:val="both"/>
      </w:pPr>
      <w:r w:rsidRPr="00960007">
        <w:t xml:space="preserve">Con el fin de identificar adecuadamente la cantidad de errores que anticipamos no sean corregidos por la administración, se han considerado los siguientes factores en la entidad, según lo establece la NIA 320: </w:t>
      </w:r>
    </w:p>
    <w:p w14:paraId="5CFE02ED" w14:textId="77777777" w:rsidR="00960007" w:rsidRPr="00960007" w:rsidRDefault="00960007" w:rsidP="00B6428D">
      <w:pPr>
        <w:pStyle w:val="Prrafodelista"/>
        <w:numPr>
          <w:ilvl w:val="0"/>
          <w:numId w:val="37"/>
        </w:numPr>
        <w:jc w:val="both"/>
      </w:pPr>
      <w:r w:rsidRPr="00960007">
        <w:t>La compañía no ha corregido todos los errores identificados en auditorías pasadas y no se determina que exista una alta probabilidad que los errores no corregidos del periodo anterior se repitan en el periodo actual.</w:t>
      </w:r>
    </w:p>
    <w:p w14:paraId="17C334C9" w14:textId="77777777" w:rsidR="00960007" w:rsidRPr="00960007" w:rsidRDefault="00960007" w:rsidP="00B6428D">
      <w:pPr>
        <w:pStyle w:val="Prrafodelista"/>
        <w:numPr>
          <w:ilvl w:val="0"/>
          <w:numId w:val="37"/>
        </w:numPr>
        <w:jc w:val="both"/>
      </w:pPr>
      <w:r w:rsidRPr="00960007">
        <w:lastRenderedPageBreak/>
        <w:t>En nuestra comprensión de la entidad y su ambiente, se ha determinado que la Compañía ha venido fortaleciendo su control interno.</w:t>
      </w:r>
    </w:p>
    <w:p w14:paraId="36CCD212" w14:textId="77777777" w:rsidR="00960007" w:rsidRPr="00960007" w:rsidRDefault="00960007" w:rsidP="00B6428D">
      <w:pPr>
        <w:pStyle w:val="Prrafodelista"/>
        <w:numPr>
          <w:ilvl w:val="0"/>
          <w:numId w:val="37"/>
        </w:numPr>
        <w:jc w:val="both"/>
      </w:pPr>
      <w:r w:rsidRPr="00960007">
        <w:t xml:space="preserve">La administración, no tiene una alta disposición para investigar y corregir los errores identificados durante el periodo de auditoría actual. </w:t>
      </w:r>
    </w:p>
    <w:p w14:paraId="6AA3C837" w14:textId="77777777" w:rsidR="00960007" w:rsidRPr="00960007" w:rsidRDefault="00960007" w:rsidP="00B6428D">
      <w:pPr>
        <w:pStyle w:val="Prrafodelista"/>
        <w:numPr>
          <w:ilvl w:val="0"/>
          <w:numId w:val="37"/>
        </w:numPr>
        <w:jc w:val="both"/>
      </w:pPr>
      <w:r w:rsidRPr="00960007">
        <w:t xml:space="preserve">La entidad no está adquiriendo una nueva operación. </w:t>
      </w:r>
    </w:p>
    <w:p w14:paraId="2844D15B" w14:textId="00850919" w:rsidR="00960007" w:rsidRDefault="00960007" w:rsidP="00B6428D">
      <w:pPr>
        <w:pStyle w:val="Prrafodelista"/>
        <w:numPr>
          <w:ilvl w:val="0"/>
          <w:numId w:val="37"/>
        </w:numPr>
        <w:jc w:val="both"/>
      </w:pPr>
      <w:r w:rsidRPr="00960007">
        <w:t xml:space="preserve">No se contratan derivados financieros complejos; ni se tiene presupuestado realizar operaciones inusuales. </w:t>
      </w:r>
    </w:p>
    <w:p w14:paraId="33ED4A45" w14:textId="77777777" w:rsidR="00B245B3" w:rsidRPr="00B245B3" w:rsidRDefault="00B245B3" w:rsidP="00B245B3">
      <w:pPr>
        <w:ind w:left="360" w:firstLine="0"/>
        <w:rPr>
          <w:rFonts w:cstheme="minorHAnsi"/>
          <w:lang w:val="es-ES"/>
        </w:rPr>
      </w:pPr>
      <w:r w:rsidRPr="00B245B3">
        <w:rPr>
          <w:rFonts w:cstheme="minorHAnsi"/>
          <w:lang w:val="es-ES"/>
        </w:rPr>
        <w:t>Basados en los factores expuestos anteriormente, se ha establecido que se incluirá cómo total de errores no corregidos el 70% sobre el monto de la Importancia Relativa.</w:t>
      </w:r>
    </w:p>
    <w:tbl>
      <w:tblPr>
        <w:tblStyle w:val="Tablaconcuadrcula"/>
        <w:tblW w:w="0" w:type="auto"/>
        <w:tblLook w:val="04A0" w:firstRow="1" w:lastRow="0" w:firstColumn="1" w:lastColumn="0" w:noHBand="0" w:noVBand="1"/>
      </w:tblPr>
      <w:tblGrid>
        <w:gridCol w:w="4509"/>
        <w:gridCol w:w="2149"/>
      </w:tblGrid>
      <w:tr w:rsidR="00B245B3" w:rsidRPr="00C14287" w14:paraId="6DB387CC" w14:textId="77777777" w:rsidTr="00F27DA7">
        <w:tc>
          <w:tcPr>
            <w:tcW w:w="4509" w:type="dxa"/>
          </w:tcPr>
          <w:p w14:paraId="0F48E61F" w14:textId="77777777" w:rsidR="00B245B3" w:rsidRPr="00C14287" w:rsidRDefault="00B245B3" w:rsidP="00B245B3">
            <w:pPr>
              <w:pStyle w:val="Sub4"/>
              <w:ind w:firstLine="0"/>
            </w:pPr>
            <w:r w:rsidRPr="00C14287">
              <w:br w:type="page"/>
            </w:r>
            <w:proofErr w:type="spellStart"/>
            <w:r w:rsidRPr="00C14287">
              <w:t>Benchmark</w:t>
            </w:r>
            <w:proofErr w:type="spellEnd"/>
          </w:p>
        </w:tc>
        <w:tc>
          <w:tcPr>
            <w:tcW w:w="2149" w:type="dxa"/>
          </w:tcPr>
          <w:p w14:paraId="7AB0DA4C" w14:textId="77777777" w:rsidR="00B245B3" w:rsidRPr="00C14287" w:rsidRDefault="00B245B3" w:rsidP="00B245B3">
            <w:pPr>
              <w:pStyle w:val="Sub4"/>
              <w:ind w:firstLine="0"/>
            </w:pPr>
            <w:r>
              <w:t>Ingresos</w:t>
            </w:r>
          </w:p>
        </w:tc>
      </w:tr>
      <w:tr w:rsidR="00B245B3" w:rsidRPr="00C14287" w14:paraId="196DF29E" w14:textId="77777777" w:rsidTr="00F27DA7">
        <w:tc>
          <w:tcPr>
            <w:tcW w:w="4509" w:type="dxa"/>
          </w:tcPr>
          <w:p w14:paraId="1B6D966C" w14:textId="77777777" w:rsidR="00B245B3" w:rsidRPr="00C14287" w:rsidRDefault="00B245B3" w:rsidP="00B245B3">
            <w:pPr>
              <w:pStyle w:val="Sub4"/>
              <w:ind w:firstLine="0"/>
            </w:pPr>
            <w:r>
              <w:t>Monto en pesos</w:t>
            </w:r>
            <w:r w:rsidRPr="00C14287">
              <w:t xml:space="preserve"> </w:t>
            </w:r>
          </w:p>
        </w:tc>
        <w:tc>
          <w:tcPr>
            <w:tcW w:w="2149" w:type="dxa"/>
          </w:tcPr>
          <w:p w14:paraId="563063B5" w14:textId="22E1F89C" w:rsidR="00B245B3" w:rsidRPr="00C14287" w:rsidRDefault="00B245B3" w:rsidP="00B245B3">
            <w:pPr>
              <w:pStyle w:val="Sub4"/>
              <w:ind w:firstLine="0"/>
            </w:pPr>
            <w:r>
              <w:t>$11.347.506</w:t>
            </w:r>
            <w:r w:rsidR="00DF66B3">
              <w:t>.000</w:t>
            </w:r>
          </w:p>
        </w:tc>
      </w:tr>
      <w:tr w:rsidR="00B245B3" w:rsidRPr="00C14287" w14:paraId="7F9E240A" w14:textId="77777777" w:rsidTr="00F27DA7">
        <w:tc>
          <w:tcPr>
            <w:tcW w:w="4509" w:type="dxa"/>
          </w:tcPr>
          <w:p w14:paraId="2A016567" w14:textId="77777777" w:rsidR="00B245B3" w:rsidRPr="00C14287" w:rsidRDefault="00B245B3" w:rsidP="00B245B3">
            <w:pPr>
              <w:pStyle w:val="Sub4"/>
              <w:ind w:firstLine="0"/>
            </w:pPr>
            <w:r w:rsidRPr="00C14287">
              <w:t xml:space="preserve">% </w:t>
            </w:r>
            <w:proofErr w:type="spellStart"/>
            <w:r w:rsidRPr="00C14287">
              <w:t>Benchmark</w:t>
            </w:r>
            <w:proofErr w:type="spellEnd"/>
          </w:p>
        </w:tc>
        <w:tc>
          <w:tcPr>
            <w:tcW w:w="2149" w:type="dxa"/>
          </w:tcPr>
          <w:p w14:paraId="129BD745" w14:textId="77777777" w:rsidR="00B245B3" w:rsidRPr="00C14287" w:rsidRDefault="00B245B3" w:rsidP="00B245B3">
            <w:pPr>
              <w:pStyle w:val="Sub4"/>
              <w:ind w:firstLine="0"/>
            </w:pPr>
            <w:r>
              <w:t>5</w:t>
            </w:r>
            <w:r w:rsidRPr="00C14287">
              <w:t>%</w:t>
            </w:r>
          </w:p>
        </w:tc>
      </w:tr>
      <w:tr w:rsidR="00B245B3" w:rsidRPr="00C14287" w14:paraId="15390B14" w14:textId="77777777" w:rsidTr="00F27DA7">
        <w:tc>
          <w:tcPr>
            <w:tcW w:w="4509" w:type="dxa"/>
            <w:shd w:val="clear" w:color="auto" w:fill="FFFFFF" w:themeFill="background1"/>
          </w:tcPr>
          <w:p w14:paraId="70D999C0" w14:textId="77777777" w:rsidR="00B245B3" w:rsidRPr="00C25DE5" w:rsidRDefault="00B245B3" w:rsidP="00B245B3">
            <w:pPr>
              <w:pStyle w:val="Sub4"/>
              <w:ind w:firstLine="0"/>
              <w:rPr>
                <w:highlight w:val="green"/>
              </w:rPr>
            </w:pPr>
            <w:r w:rsidRPr="00E468EF">
              <w:t xml:space="preserve">Materialidad </w:t>
            </w:r>
          </w:p>
        </w:tc>
        <w:tc>
          <w:tcPr>
            <w:tcW w:w="2149" w:type="dxa"/>
          </w:tcPr>
          <w:p w14:paraId="66EC6058" w14:textId="0D4BF586" w:rsidR="00B245B3" w:rsidRPr="00C25DE5" w:rsidRDefault="00B245B3" w:rsidP="00B245B3">
            <w:pPr>
              <w:pStyle w:val="Sub4"/>
              <w:ind w:firstLine="0"/>
              <w:rPr>
                <w:highlight w:val="green"/>
              </w:rPr>
            </w:pPr>
            <w:r>
              <w:t>$567.375</w:t>
            </w:r>
            <w:r w:rsidR="00DF66B3">
              <w:t>.000</w:t>
            </w:r>
          </w:p>
        </w:tc>
      </w:tr>
      <w:tr w:rsidR="00B245B3" w:rsidRPr="00C14287" w14:paraId="58EB9EAC" w14:textId="77777777" w:rsidTr="00F27DA7">
        <w:tc>
          <w:tcPr>
            <w:tcW w:w="4509" w:type="dxa"/>
          </w:tcPr>
          <w:p w14:paraId="486AC273" w14:textId="77777777" w:rsidR="00B245B3" w:rsidRPr="00C14287" w:rsidRDefault="00B245B3" w:rsidP="00F27DA7">
            <w:pPr>
              <w:pStyle w:val="Sub4"/>
            </w:pPr>
          </w:p>
        </w:tc>
        <w:tc>
          <w:tcPr>
            <w:tcW w:w="2149" w:type="dxa"/>
          </w:tcPr>
          <w:p w14:paraId="42B29ADB" w14:textId="77777777" w:rsidR="00B245B3" w:rsidRDefault="00B245B3" w:rsidP="00F27DA7">
            <w:pPr>
              <w:pStyle w:val="Sub4"/>
            </w:pPr>
          </w:p>
        </w:tc>
      </w:tr>
      <w:tr w:rsidR="00B245B3" w:rsidRPr="00C14287" w14:paraId="60E2520A" w14:textId="77777777" w:rsidTr="00F27DA7">
        <w:tc>
          <w:tcPr>
            <w:tcW w:w="4509" w:type="dxa"/>
          </w:tcPr>
          <w:p w14:paraId="62330187" w14:textId="77777777" w:rsidR="00B245B3" w:rsidRPr="00C14287" w:rsidRDefault="00B245B3" w:rsidP="00B245B3">
            <w:pPr>
              <w:pStyle w:val="Sub4"/>
              <w:ind w:firstLine="0"/>
            </w:pPr>
            <w:r w:rsidRPr="00C14287">
              <w:t>Materialidad seleccionada</w:t>
            </w:r>
          </w:p>
        </w:tc>
        <w:tc>
          <w:tcPr>
            <w:tcW w:w="2149" w:type="dxa"/>
          </w:tcPr>
          <w:p w14:paraId="59CE781A" w14:textId="653BCCB1" w:rsidR="00B245B3" w:rsidRPr="00C14287" w:rsidRDefault="00B245B3" w:rsidP="00B245B3">
            <w:pPr>
              <w:pStyle w:val="Sub4"/>
              <w:ind w:firstLine="0"/>
            </w:pPr>
            <w:r>
              <w:t>$567.375</w:t>
            </w:r>
            <w:r w:rsidR="00DF66B3">
              <w:t>.000</w:t>
            </w:r>
          </w:p>
        </w:tc>
      </w:tr>
      <w:tr w:rsidR="00B245B3" w:rsidRPr="00C14287" w14:paraId="051709D6" w14:textId="77777777" w:rsidTr="00F27DA7">
        <w:tc>
          <w:tcPr>
            <w:tcW w:w="4509" w:type="dxa"/>
          </w:tcPr>
          <w:p w14:paraId="6572263E" w14:textId="77777777" w:rsidR="00B245B3" w:rsidRPr="00C14287" w:rsidRDefault="00B245B3" w:rsidP="00B245B3">
            <w:pPr>
              <w:pStyle w:val="Sub4"/>
              <w:ind w:firstLine="0"/>
            </w:pPr>
            <w:r w:rsidRPr="00C14287">
              <w:t>% Errores (</w:t>
            </w:r>
            <w:r>
              <w:t>70</w:t>
            </w:r>
            <w:r w:rsidRPr="00C14287">
              <w:t>%)</w:t>
            </w:r>
          </w:p>
        </w:tc>
        <w:tc>
          <w:tcPr>
            <w:tcW w:w="2149" w:type="dxa"/>
          </w:tcPr>
          <w:p w14:paraId="673205D7" w14:textId="5C8E31C6" w:rsidR="00B245B3" w:rsidRPr="00C14287" w:rsidRDefault="00B245B3" w:rsidP="00B245B3">
            <w:pPr>
              <w:pStyle w:val="Sub4"/>
              <w:ind w:firstLine="0"/>
            </w:pPr>
            <w:r>
              <w:t>$397.163</w:t>
            </w:r>
            <w:r w:rsidR="00DF66B3">
              <w:t>.000</w:t>
            </w:r>
          </w:p>
        </w:tc>
      </w:tr>
      <w:tr w:rsidR="00B245B3" w:rsidRPr="00C14287" w14:paraId="6619538F" w14:textId="77777777" w:rsidTr="00F27DA7">
        <w:tc>
          <w:tcPr>
            <w:tcW w:w="4509" w:type="dxa"/>
          </w:tcPr>
          <w:p w14:paraId="5FE10C77" w14:textId="77777777" w:rsidR="00B245B3" w:rsidRPr="00C25DE5" w:rsidRDefault="00B245B3" w:rsidP="00B245B3">
            <w:pPr>
              <w:pStyle w:val="Sub4"/>
              <w:ind w:firstLine="0"/>
              <w:rPr>
                <w:highlight w:val="green"/>
              </w:rPr>
            </w:pPr>
            <w:r w:rsidRPr="005F2DEC">
              <w:t>Importancia relativa de desempeño</w:t>
            </w:r>
          </w:p>
        </w:tc>
        <w:tc>
          <w:tcPr>
            <w:tcW w:w="2149" w:type="dxa"/>
          </w:tcPr>
          <w:p w14:paraId="57A81422" w14:textId="21A45FDF" w:rsidR="00B245B3" w:rsidRPr="00C25DE5" w:rsidRDefault="00F27DA7" w:rsidP="00B245B3">
            <w:pPr>
              <w:pStyle w:val="Sub4"/>
              <w:ind w:firstLine="0"/>
              <w:rPr>
                <w:highlight w:val="green"/>
              </w:rPr>
            </w:pPr>
            <w:r>
              <w:t>$170.212.000</w:t>
            </w:r>
          </w:p>
        </w:tc>
      </w:tr>
    </w:tbl>
    <w:p w14:paraId="22455FBC" w14:textId="77777777" w:rsidR="00A948FD" w:rsidRDefault="00A948FD" w:rsidP="00A948FD">
      <w:pPr>
        <w:ind w:firstLine="0"/>
        <w:rPr>
          <w:rFonts w:ascii="Verdana" w:hAnsi="Verdana"/>
          <w:b/>
          <w:bCs/>
          <w:sz w:val="20"/>
          <w:szCs w:val="20"/>
          <w:lang w:val="es-ES"/>
        </w:rPr>
      </w:pPr>
    </w:p>
    <w:p w14:paraId="2E48CBC9" w14:textId="6DE26B90" w:rsidR="00A948FD" w:rsidRPr="00A948FD" w:rsidRDefault="00A948FD" w:rsidP="00A948FD">
      <w:pPr>
        <w:ind w:firstLine="0"/>
        <w:rPr>
          <w:rFonts w:cstheme="minorHAnsi"/>
          <w:b/>
          <w:bCs/>
          <w:lang w:val="es-ES"/>
        </w:rPr>
      </w:pPr>
      <w:r w:rsidRPr="00A948FD">
        <w:rPr>
          <w:rFonts w:cstheme="minorHAnsi"/>
          <w:b/>
          <w:bCs/>
          <w:lang w:val="es-ES"/>
        </w:rPr>
        <w:t>Límite claramente trivial</w:t>
      </w:r>
    </w:p>
    <w:p w14:paraId="61BAA5F5" w14:textId="09F7DBCE" w:rsidR="00A948FD" w:rsidRPr="00A948FD" w:rsidRDefault="00A948FD" w:rsidP="00A948FD">
      <w:pPr>
        <w:ind w:firstLine="0"/>
        <w:rPr>
          <w:rFonts w:cstheme="minorHAnsi"/>
          <w:lang w:val="es-ES"/>
        </w:rPr>
      </w:pPr>
      <w:r w:rsidRPr="00A948FD">
        <w:rPr>
          <w:rFonts w:cstheme="minorHAnsi"/>
          <w:lang w:val="es-ES"/>
        </w:rPr>
        <w:t xml:space="preserve">Basados en el juicio profesional, hemos determinado que el porcentaje para ser aplicado a la Importancia Relativa para determinar el límite claramente trivial es </w:t>
      </w:r>
      <w:r w:rsidR="004F7F4D">
        <w:rPr>
          <w:rFonts w:cstheme="minorHAnsi"/>
          <w:lang w:val="es-ES"/>
        </w:rPr>
        <w:t>10</w:t>
      </w:r>
      <w:r w:rsidRPr="00A948FD">
        <w:rPr>
          <w:rFonts w:cstheme="minorHAnsi"/>
          <w:lang w:val="es-ES"/>
        </w:rPr>
        <w:t xml:space="preserve">%. </w:t>
      </w:r>
    </w:p>
    <w:tbl>
      <w:tblPr>
        <w:tblStyle w:val="Tablaconcuadrcula"/>
        <w:tblW w:w="0" w:type="auto"/>
        <w:tblLook w:val="04A0" w:firstRow="1" w:lastRow="0" w:firstColumn="1" w:lastColumn="0" w:noHBand="0" w:noVBand="1"/>
      </w:tblPr>
      <w:tblGrid>
        <w:gridCol w:w="4509"/>
        <w:gridCol w:w="2681"/>
      </w:tblGrid>
      <w:tr w:rsidR="00A948FD" w:rsidRPr="00C14287" w14:paraId="4258F15F" w14:textId="77777777" w:rsidTr="00F27DA7">
        <w:tc>
          <w:tcPr>
            <w:tcW w:w="4509" w:type="dxa"/>
          </w:tcPr>
          <w:p w14:paraId="079094EE" w14:textId="77777777" w:rsidR="00A948FD" w:rsidRPr="00C14287" w:rsidRDefault="00A948FD" w:rsidP="00A948FD">
            <w:pPr>
              <w:pStyle w:val="Sub4"/>
              <w:ind w:firstLine="0"/>
            </w:pPr>
            <w:proofErr w:type="spellStart"/>
            <w:r w:rsidRPr="00C14287">
              <w:t>Benchmark</w:t>
            </w:r>
            <w:proofErr w:type="spellEnd"/>
          </w:p>
        </w:tc>
        <w:tc>
          <w:tcPr>
            <w:tcW w:w="2149" w:type="dxa"/>
          </w:tcPr>
          <w:p w14:paraId="50AE1B44" w14:textId="77777777" w:rsidR="00A948FD" w:rsidRPr="00C14287" w:rsidRDefault="00A948FD" w:rsidP="00F27DA7">
            <w:pPr>
              <w:pStyle w:val="Sub4"/>
            </w:pPr>
            <w:r>
              <w:t>Ingresos</w:t>
            </w:r>
          </w:p>
        </w:tc>
      </w:tr>
      <w:tr w:rsidR="00A948FD" w:rsidRPr="00C14287" w14:paraId="763AB3CB" w14:textId="77777777" w:rsidTr="00F27DA7">
        <w:tc>
          <w:tcPr>
            <w:tcW w:w="4509" w:type="dxa"/>
          </w:tcPr>
          <w:p w14:paraId="6930920A" w14:textId="77777777" w:rsidR="00A948FD" w:rsidRPr="00C14287" w:rsidRDefault="00A948FD" w:rsidP="00A948FD">
            <w:pPr>
              <w:pStyle w:val="Sub4"/>
              <w:ind w:firstLine="0"/>
            </w:pPr>
            <w:r>
              <w:t>Monto en pesos</w:t>
            </w:r>
            <w:r w:rsidRPr="00C14287">
              <w:t xml:space="preserve"> </w:t>
            </w:r>
          </w:p>
        </w:tc>
        <w:tc>
          <w:tcPr>
            <w:tcW w:w="2149" w:type="dxa"/>
          </w:tcPr>
          <w:p w14:paraId="075F833F" w14:textId="4F40CB60" w:rsidR="00A948FD" w:rsidRPr="00C14287" w:rsidRDefault="00A948FD" w:rsidP="00F27DA7">
            <w:pPr>
              <w:pStyle w:val="Sub4"/>
            </w:pPr>
            <w:r>
              <w:t>$11.347.506</w:t>
            </w:r>
            <w:r w:rsidR="00176248">
              <w:t>.000</w:t>
            </w:r>
          </w:p>
        </w:tc>
      </w:tr>
      <w:tr w:rsidR="00A948FD" w:rsidRPr="00C14287" w14:paraId="0441C7D0" w14:textId="77777777" w:rsidTr="00F27DA7">
        <w:tc>
          <w:tcPr>
            <w:tcW w:w="4509" w:type="dxa"/>
          </w:tcPr>
          <w:p w14:paraId="45105D85" w14:textId="77777777" w:rsidR="00A948FD" w:rsidRPr="00C14287" w:rsidRDefault="00A948FD" w:rsidP="00A948FD">
            <w:pPr>
              <w:pStyle w:val="Sub4"/>
              <w:ind w:firstLine="0"/>
            </w:pPr>
            <w:r w:rsidRPr="00C14287">
              <w:t xml:space="preserve">% </w:t>
            </w:r>
            <w:proofErr w:type="spellStart"/>
            <w:r w:rsidRPr="00C14287">
              <w:t>Benchmark</w:t>
            </w:r>
            <w:proofErr w:type="spellEnd"/>
          </w:p>
        </w:tc>
        <w:tc>
          <w:tcPr>
            <w:tcW w:w="2149" w:type="dxa"/>
          </w:tcPr>
          <w:p w14:paraId="1FE08B03" w14:textId="77777777" w:rsidR="00A948FD" w:rsidRPr="00C14287" w:rsidRDefault="00A948FD" w:rsidP="00F27DA7">
            <w:pPr>
              <w:pStyle w:val="Sub4"/>
            </w:pPr>
            <w:r>
              <w:t>5</w:t>
            </w:r>
            <w:r w:rsidRPr="00C14287">
              <w:t>%</w:t>
            </w:r>
          </w:p>
        </w:tc>
      </w:tr>
      <w:tr w:rsidR="00A948FD" w:rsidRPr="00C14287" w14:paraId="5A8CEC18" w14:textId="77777777" w:rsidTr="00F27DA7">
        <w:tc>
          <w:tcPr>
            <w:tcW w:w="4509" w:type="dxa"/>
          </w:tcPr>
          <w:p w14:paraId="6A9B223E" w14:textId="77777777" w:rsidR="00A948FD" w:rsidRPr="00C25DE5" w:rsidRDefault="00A948FD" w:rsidP="00A948FD">
            <w:pPr>
              <w:pStyle w:val="Sub4"/>
              <w:ind w:firstLine="0"/>
              <w:rPr>
                <w:highlight w:val="green"/>
              </w:rPr>
            </w:pPr>
            <w:r w:rsidRPr="005F2DEC">
              <w:t>Materialidad</w:t>
            </w:r>
          </w:p>
        </w:tc>
        <w:tc>
          <w:tcPr>
            <w:tcW w:w="2149" w:type="dxa"/>
          </w:tcPr>
          <w:p w14:paraId="5C7DA0C1" w14:textId="77CB20C0" w:rsidR="00A948FD" w:rsidRPr="00C14287" w:rsidRDefault="00A948FD" w:rsidP="00F27DA7">
            <w:pPr>
              <w:pStyle w:val="Sub4"/>
            </w:pPr>
            <w:r>
              <w:t>$567.375</w:t>
            </w:r>
            <w:r w:rsidR="00176248">
              <w:t>.000</w:t>
            </w:r>
          </w:p>
        </w:tc>
      </w:tr>
      <w:tr w:rsidR="00A948FD" w:rsidRPr="00C14287" w14:paraId="35220A12" w14:textId="77777777" w:rsidTr="00F27DA7">
        <w:tc>
          <w:tcPr>
            <w:tcW w:w="4509" w:type="dxa"/>
          </w:tcPr>
          <w:p w14:paraId="6B4A48B5" w14:textId="77777777" w:rsidR="00A948FD" w:rsidRPr="00C14287" w:rsidRDefault="00A948FD" w:rsidP="00F27DA7">
            <w:pPr>
              <w:pStyle w:val="Sub4"/>
            </w:pPr>
          </w:p>
        </w:tc>
        <w:tc>
          <w:tcPr>
            <w:tcW w:w="2149" w:type="dxa"/>
          </w:tcPr>
          <w:p w14:paraId="1BD4287D" w14:textId="77777777" w:rsidR="00A948FD" w:rsidRDefault="00A948FD" w:rsidP="00F27DA7">
            <w:pPr>
              <w:pStyle w:val="Sub4"/>
            </w:pPr>
          </w:p>
        </w:tc>
      </w:tr>
      <w:tr w:rsidR="00A948FD" w:rsidRPr="00C14287" w14:paraId="56219A04" w14:textId="77777777" w:rsidTr="00F27DA7">
        <w:tc>
          <w:tcPr>
            <w:tcW w:w="4509" w:type="dxa"/>
          </w:tcPr>
          <w:p w14:paraId="75E91307" w14:textId="77777777" w:rsidR="00A948FD" w:rsidRPr="00C14287" w:rsidRDefault="00A948FD" w:rsidP="00A948FD">
            <w:pPr>
              <w:pStyle w:val="Sub4"/>
              <w:ind w:firstLine="0"/>
            </w:pPr>
            <w:r w:rsidRPr="00C14287">
              <w:t>Materialidad seleccionada</w:t>
            </w:r>
          </w:p>
        </w:tc>
        <w:tc>
          <w:tcPr>
            <w:tcW w:w="2149" w:type="dxa"/>
          </w:tcPr>
          <w:p w14:paraId="098BE01E" w14:textId="2FC88EA0" w:rsidR="00A948FD" w:rsidRPr="00C14287" w:rsidRDefault="00A948FD" w:rsidP="00F27DA7">
            <w:pPr>
              <w:pStyle w:val="Sub4"/>
            </w:pPr>
            <w:r>
              <w:t>$567.375</w:t>
            </w:r>
            <w:r w:rsidR="00176248">
              <w:t>.000</w:t>
            </w:r>
          </w:p>
        </w:tc>
      </w:tr>
      <w:tr w:rsidR="00A948FD" w:rsidRPr="00C14287" w14:paraId="34B80C29" w14:textId="77777777" w:rsidTr="00F27DA7">
        <w:tc>
          <w:tcPr>
            <w:tcW w:w="4509" w:type="dxa"/>
          </w:tcPr>
          <w:p w14:paraId="621E715B" w14:textId="77777777" w:rsidR="00A948FD" w:rsidRPr="00C14287" w:rsidRDefault="00A948FD" w:rsidP="00A948FD">
            <w:pPr>
              <w:pStyle w:val="Sub4"/>
              <w:ind w:firstLine="0"/>
            </w:pPr>
            <w:r>
              <w:t>% Errores (70</w:t>
            </w:r>
            <w:r w:rsidRPr="00C14287">
              <w:t>%)</w:t>
            </w:r>
          </w:p>
        </w:tc>
        <w:tc>
          <w:tcPr>
            <w:tcW w:w="2149" w:type="dxa"/>
          </w:tcPr>
          <w:p w14:paraId="44EF8B19" w14:textId="1C5CFB84" w:rsidR="00A948FD" w:rsidRPr="00C14287" w:rsidRDefault="00A948FD" w:rsidP="00F27DA7">
            <w:pPr>
              <w:pStyle w:val="Sub4"/>
            </w:pPr>
            <w:r>
              <w:t>$397.163</w:t>
            </w:r>
            <w:r w:rsidR="00176248">
              <w:t>.000</w:t>
            </w:r>
          </w:p>
        </w:tc>
      </w:tr>
      <w:tr w:rsidR="00A948FD" w:rsidRPr="00C14287" w14:paraId="722CE35F" w14:textId="77777777" w:rsidTr="00F27DA7">
        <w:tc>
          <w:tcPr>
            <w:tcW w:w="4509" w:type="dxa"/>
          </w:tcPr>
          <w:p w14:paraId="13B73EB7" w14:textId="77777777" w:rsidR="00A948FD" w:rsidRPr="00C25DE5" w:rsidRDefault="00A948FD" w:rsidP="00A948FD">
            <w:pPr>
              <w:pStyle w:val="Sub4"/>
              <w:ind w:firstLine="0"/>
              <w:rPr>
                <w:highlight w:val="green"/>
              </w:rPr>
            </w:pPr>
            <w:r w:rsidRPr="005F2DEC">
              <w:t>Importancia relativa de desempeño</w:t>
            </w:r>
          </w:p>
        </w:tc>
        <w:tc>
          <w:tcPr>
            <w:tcW w:w="2149" w:type="dxa"/>
          </w:tcPr>
          <w:p w14:paraId="77EDA055" w14:textId="6EDDF60A" w:rsidR="00A948FD" w:rsidRPr="00C14287" w:rsidRDefault="00F27DA7" w:rsidP="00F27DA7">
            <w:pPr>
              <w:pStyle w:val="Sub4"/>
            </w:pPr>
            <w:r>
              <w:t>$170.212.000</w:t>
            </w:r>
          </w:p>
        </w:tc>
      </w:tr>
      <w:tr w:rsidR="00A948FD" w:rsidRPr="00C14287" w14:paraId="55688FCE" w14:textId="77777777" w:rsidTr="00F27DA7">
        <w:tc>
          <w:tcPr>
            <w:tcW w:w="4509" w:type="dxa"/>
          </w:tcPr>
          <w:p w14:paraId="3F1BB583" w14:textId="77777777" w:rsidR="00A948FD" w:rsidRPr="00C14287" w:rsidRDefault="00A948FD" w:rsidP="00F27DA7">
            <w:pPr>
              <w:pStyle w:val="Sub4"/>
            </w:pPr>
          </w:p>
        </w:tc>
        <w:tc>
          <w:tcPr>
            <w:tcW w:w="2149" w:type="dxa"/>
          </w:tcPr>
          <w:p w14:paraId="250F4220" w14:textId="77777777" w:rsidR="00A948FD" w:rsidRDefault="00A948FD" w:rsidP="00F27DA7">
            <w:pPr>
              <w:pStyle w:val="Sub4"/>
            </w:pPr>
          </w:p>
        </w:tc>
      </w:tr>
      <w:tr w:rsidR="00A948FD" w:rsidRPr="00C14287" w14:paraId="0F94D68D" w14:textId="77777777" w:rsidTr="00F27DA7">
        <w:tc>
          <w:tcPr>
            <w:tcW w:w="4509" w:type="dxa"/>
          </w:tcPr>
          <w:p w14:paraId="2761A4EF" w14:textId="77777777" w:rsidR="00A948FD" w:rsidRPr="00C14287" w:rsidRDefault="00A948FD" w:rsidP="009B331C">
            <w:pPr>
              <w:pStyle w:val="Sub4"/>
              <w:ind w:firstLine="0"/>
            </w:pPr>
            <w:r w:rsidRPr="00C14287">
              <w:t>Importancia relativa elegida</w:t>
            </w:r>
          </w:p>
        </w:tc>
        <w:tc>
          <w:tcPr>
            <w:tcW w:w="2149" w:type="dxa"/>
          </w:tcPr>
          <w:p w14:paraId="68012928" w14:textId="535A7EDA" w:rsidR="00A948FD" w:rsidRPr="00C14287" w:rsidRDefault="00F27DA7" w:rsidP="00F27DA7">
            <w:pPr>
              <w:pStyle w:val="Sub4"/>
            </w:pPr>
            <w:r>
              <w:t>$170.212.000</w:t>
            </w:r>
          </w:p>
        </w:tc>
      </w:tr>
      <w:tr w:rsidR="00A948FD" w:rsidRPr="00C14287" w14:paraId="357D6A96" w14:textId="77777777" w:rsidTr="00F27DA7">
        <w:tc>
          <w:tcPr>
            <w:tcW w:w="4509" w:type="dxa"/>
          </w:tcPr>
          <w:p w14:paraId="5BF78BBB" w14:textId="5B7DBD33" w:rsidR="00A948FD" w:rsidRPr="00C25DE5" w:rsidRDefault="00176248" w:rsidP="009B331C">
            <w:pPr>
              <w:pStyle w:val="Sub4"/>
              <w:ind w:firstLine="0"/>
              <w:rPr>
                <w:highlight w:val="green"/>
              </w:rPr>
            </w:pPr>
            <w:r>
              <w:t>LCT (10</w:t>
            </w:r>
            <w:r w:rsidR="00A948FD" w:rsidRPr="005F2DEC">
              <w:t>%)</w:t>
            </w:r>
          </w:p>
        </w:tc>
        <w:tc>
          <w:tcPr>
            <w:tcW w:w="2149" w:type="dxa"/>
          </w:tcPr>
          <w:p w14:paraId="42B85ABA" w14:textId="186486F8" w:rsidR="00A948FD" w:rsidRPr="00C14287" w:rsidRDefault="00F27DA7" w:rsidP="00F27DA7">
            <w:pPr>
              <w:pStyle w:val="Sub4"/>
            </w:pPr>
            <w:r>
              <w:t>$17.021.200</w:t>
            </w:r>
          </w:p>
        </w:tc>
      </w:tr>
    </w:tbl>
    <w:p w14:paraId="0ABABF81" w14:textId="78E07D81" w:rsidR="00B245B3" w:rsidRPr="00A948FD" w:rsidRDefault="00B245B3" w:rsidP="00B245B3">
      <w:pPr>
        <w:pStyle w:val="Prrafodelista"/>
        <w:ind w:firstLine="0"/>
        <w:jc w:val="both"/>
        <w:rPr>
          <w:rFonts w:cstheme="minorHAnsi"/>
        </w:rPr>
      </w:pPr>
    </w:p>
    <w:p w14:paraId="0657C766" w14:textId="77777777" w:rsidR="00E01343" w:rsidRPr="009F11D3" w:rsidRDefault="00633FDC" w:rsidP="00C35BB1">
      <w:pPr>
        <w:pStyle w:val="Ttulo1"/>
      </w:pPr>
      <w:bookmarkStart w:id="44" w:name="_Toc141912593"/>
      <w:r w:rsidRPr="009F11D3">
        <w:t>10. PLANEACION ANUAL DE PLANEACION DE AUDITORIA EN FORMATO ECXEL</w:t>
      </w:r>
      <w:bookmarkEnd w:id="44"/>
    </w:p>
    <w:p w14:paraId="7089431B" w14:textId="77777777" w:rsidR="00633FDC" w:rsidRPr="009F11D3" w:rsidRDefault="00633FDC" w:rsidP="0002496D">
      <w:pPr>
        <w:rPr>
          <w:b/>
        </w:rPr>
      </w:pPr>
      <w:r w:rsidRPr="009F11D3">
        <w:rPr>
          <w:b/>
        </w:rPr>
        <w:t>Ver ANEXOS</w:t>
      </w:r>
    </w:p>
    <w:p w14:paraId="5CE065B5" w14:textId="77777777" w:rsidR="009268CC" w:rsidRPr="009F11D3" w:rsidRDefault="00633FDC" w:rsidP="00C35BB1">
      <w:pPr>
        <w:pStyle w:val="Ttulo1"/>
      </w:pPr>
      <w:bookmarkStart w:id="45" w:name="_Toc141912594"/>
      <w:r w:rsidRPr="009F11D3">
        <w:t>11.</w:t>
      </w:r>
      <w:r w:rsidR="009268CC" w:rsidRPr="009F11D3">
        <w:t>EVALUACION DEL CONTROL INTERNO DEL PROCESO SELECIONADO UTILIZANDO UN PROGRAMA DE AUDITORIA</w:t>
      </w:r>
      <w:bookmarkEnd w:id="45"/>
    </w:p>
    <w:p w14:paraId="27AAB72F" w14:textId="77777777" w:rsidR="009268CC" w:rsidRPr="00490DCA" w:rsidRDefault="00FF6920" w:rsidP="006713B0">
      <w:pPr>
        <w:ind w:firstLine="0"/>
        <w:jc w:val="both"/>
      </w:pPr>
      <w:r w:rsidRPr="00490DCA">
        <w:t xml:space="preserve">Este programa de auditoria se basa en las pruebas de cumplimiento, cuyo alcance depende </w:t>
      </w:r>
      <w:r w:rsidR="0068005E" w:rsidRPr="00490DCA">
        <w:t>de la</w:t>
      </w:r>
      <w:r w:rsidRPr="00490DCA">
        <w:t xml:space="preserve"> confianza en el sistema de control interno de la empresa. Las preguntas que figuran en el cuestionario para la revisión y evaluación del control interno, se detallan en el mismo orden y bajo los mismos encabezamientos de los procedimientos de auditoria aplicables y que deben llevarse a cabo según las circunstancias para las pruebas de cumplimiento.</w:t>
      </w:r>
    </w:p>
    <w:p w14:paraId="5B42452A" w14:textId="77777777" w:rsidR="00FF6920" w:rsidRPr="001C161C" w:rsidRDefault="00FF6920" w:rsidP="001C161C">
      <w:pPr>
        <w:jc w:val="both"/>
        <w:rPr>
          <w:b/>
        </w:rPr>
      </w:pPr>
      <w:r w:rsidRPr="001C161C">
        <w:rPr>
          <w:b/>
        </w:rPr>
        <w:t>OBJETIVOS DE LAS PRUEBAS DE CUMPLIMIENTO</w:t>
      </w:r>
    </w:p>
    <w:p w14:paraId="186433DA" w14:textId="77777777" w:rsidR="00FF6920" w:rsidRPr="001C161C" w:rsidRDefault="00FF6920" w:rsidP="001C161C">
      <w:pPr>
        <w:jc w:val="both"/>
        <w:rPr>
          <w:b/>
        </w:rPr>
      </w:pPr>
      <w:r w:rsidRPr="001C161C">
        <w:rPr>
          <w:b/>
        </w:rPr>
        <w:t>DETERMINAR</w:t>
      </w:r>
    </w:p>
    <w:p w14:paraId="5725F2A2" w14:textId="77777777" w:rsidR="00FF6920" w:rsidRPr="00172486" w:rsidRDefault="00FF6920" w:rsidP="00D167DF">
      <w:pPr>
        <w:pStyle w:val="Prrafodelista"/>
        <w:numPr>
          <w:ilvl w:val="0"/>
          <w:numId w:val="22"/>
        </w:numPr>
        <w:jc w:val="both"/>
      </w:pPr>
      <w:r w:rsidRPr="00172486">
        <w:t>Si se pueden efectuar servicios sin contratación</w:t>
      </w:r>
    </w:p>
    <w:p w14:paraId="65DA12C8" w14:textId="77777777" w:rsidR="00FF6920" w:rsidRPr="00172486" w:rsidRDefault="00FF6920" w:rsidP="00D167DF">
      <w:pPr>
        <w:pStyle w:val="Prrafodelista"/>
        <w:numPr>
          <w:ilvl w:val="0"/>
          <w:numId w:val="22"/>
        </w:numPr>
        <w:jc w:val="both"/>
      </w:pPr>
      <w:r w:rsidRPr="00172486">
        <w:t>Si pueden ocurrir errores en la facturación</w:t>
      </w:r>
    </w:p>
    <w:p w14:paraId="7A0F6C01" w14:textId="77777777" w:rsidR="00FF6920" w:rsidRPr="00172486" w:rsidRDefault="00FF6920" w:rsidP="00D167DF">
      <w:pPr>
        <w:pStyle w:val="Prrafodelista"/>
        <w:numPr>
          <w:ilvl w:val="0"/>
          <w:numId w:val="22"/>
        </w:numPr>
        <w:jc w:val="both"/>
      </w:pPr>
      <w:r w:rsidRPr="00172486">
        <w:t>Si se presenta perdida de soportes clínicos</w:t>
      </w:r>
    </w:p>
    <w:p w14:paraId="3CAF4B0A" w14:textId="77777777" w:rsidR="00FF6920" w:rsidRPr="00172486" w:rsidRDefault="00FF6920" w:rsidP="00D167DF">
      <w:pPr>
        <w:pStyle w:val="Prrafodelista"/>
        <w:numPr>
          <w:ilvl w:val="0"/>
          <w:numId w:val="22"/>
        </w:numPr>
        <w:jc w:val="both"/>
      </w:pPr>
      <w:r w:rsidRPr="00172486">
        <w:t>Si se presenta problemas con el software</w:t>
      </w:r>
    </w:p>
    <w:p w14:paraId="2BDE8F08" w14:textId="77777777" w:rsidR="00FF6920" w:rsidRPr="00172486" w:rsidRDefault="00FF6920" w:rsidP="00D167DF">
      <w:pPr>
        <w:pStyle w:val="Prrafodelista"/>
        <w:numPr>
          <w:ilvl w:val="0"/>
          <w:numId w:val="22"/>
        </w:numPr>
        <w:jc w:val="both"/>
      </w:pPr>
      <w:r w:rsidRPr="00172486">
        <w:t>Si se presenta problemas con el hardware</w:t>
      </w:r>
    </w:p>
    <w:p w14:paraId="1421FBED" w14:textId="77777777" w:rsidR="00FF6920" w:rsidRPr="00172486" w:rsidRDefault="00FF6920" w:rsidP="00D167DF">
      <w:pPr>
        <w:pStyle w:val="Prrafodelista"/>
        <w:numPr>
          <w:ilvl w:val="0"/>
          <w:numId w:val="22"/>
        </w:numPr>
        <w:jc w:val="both"/>
      </w:pPr>
      <w:r w:rsidRPr="00172486">
        <w:t>Si se presenta retraso de cobro de cartera en mora</w:t>
      </w:r>
    </w:p>
    <w:p w14:paraId="76CA7AA7" w14:textId="77777777" w:rsidR="00FF6920" w:rsidRPr="00172486" w:rsidRDefault="00FF6920" w:rsidP="00D167DF">
      <w:pPr>
        <w:pStyle w:val="Prrafodelista"/>
        <w:numPr>
          <w:ilvl w:val="0"/>
          <w:numId w:val="22"/>
        </w:numPr>
        <w:jc w:val="both"/>
      </w:pPr>
      <w:r w:rsidRPr="00172486">
        <w:t>Si se presenta retrasos en la radicación de facturas</w:t>
      </w:r>
    </w:p>
    <w:p w14:paraId="50D0446A" w14:textId="77777777" w:rsidR="00FF6920" w:rsidRPr="00172486" w:rsidRDefault="00FF6920" w:rsidP="00D167DF">
      <w:pPr>
        <w:pStyle w:val="Prrafodelista"/>
        <w:numPr>
          <w:ilvl w:val="0"/>
          <w:numId w:val="22"/>
        </w:numPr>
        <w:jc w:val="both"/>
      </w:pPr>
      <w:r w:rsidRPr="00172486">
        <w:t>Si se presentan errores con los RIPS</w:t>
      </w:r>
    </w:p>
    <w:p w14:paraId="60DD7823" w14:textId="77777777" w:rsidR="00FF6920" w:rsidRPr="00172486" w:rsidRDefault="007769A4" w:rsidP="00D167DF">
      <w:pPr>
        <w:pStyle w:val="Prrafodelista"/>
        <w:numPr>
          <w:ilvl w:val="0"/>
          <w:numId w:val="22"/>
        </w:numPr>
        <w:jc w:val="both"/>
      </w:pPr>
      <w:r w:rsidRPr="00172486">
        <w:lastRenderedPageBreak/>
        <w:t xml:space="preserve">Si se presenta generación alta de </w:t>
      </w:r>
      <w:r w:rsidR="00FF6920" w:rsidRPr="00172486">
        <w:t>glosas y devoluciones</w:t>
      </w:r>
    </w:p>
    <w:p w14:paraId="2B56CA8E" w14:textId="77777777" w:rsidR="00FF6920" w:rsidRPr="00172486" w:rsidRDefault="007769A4" w:rsidP="00D167DF">
      <w:pPr>
        <w:pStyle w:val="Prrafodelista"/>
        <w:numPr>
          <w:ilvl w:val="0"/>
          <w:numId w:val="22"/>
        </w:numPr>
        <w:jc w:val="both"/>
      </w:pPr>
      <w:r w:rsidRPr="00172486">
        <w:t>Si se presenta generación alta de devoluciones</w:t>
      </w:r>
    </w:p>
    <w:p w14:paraId="3BA57C62" w14:textId="0B285B97" w:rsidR="007769A4" w:rsidRPr="001C161C" w:rsidRDefault="000D62FE" w:rsidP="00BC1360">
      <w:pPr>
        <w:pStyle w:val="Ttulo2"/>
        <w:jc w:val="left"/>
      </w:pPr>
      <w:bookmarkStart w:id="46" w:name="_Toc141912595"/>
      <w:r w:rsidRPr="001C161C">
        <w:t>11.1 CHECK LIST O LI</w:t>
      </w:r>
      <w:r w:rsidR="00A25B30">
        <w:t>S</w:t>
      </w:r>
      <w:r w:rsidRPr="001C161C">
        <w:t>TA DE CHEQUEO</w:t>
      </w:r>
      <w:bookmarkEnd w:id="46"/>
      <w:r w:rsidRPr="001C161C">
        <w:t xml:space="preserve"> </w:t>
      </w:r>
    </w:p>
    <w:tbl>
      <w:tblPr>
        <w:tblStyle w:val="Tablaconcuadrcula"/>
        <w:tblW w:w="9351" w:type="dxa"/>
        <w:tblLayout w:type="fixed"/>
        <w:tblLook w:val="04A0" w:firstRow="1" w:lastRow="0" w:firstColumn="1" w:lastColumn="0" w:noHBand="0" w:noVBand="1"/>
      </w:tblPr>
      <w:tblGrid>
        <w:gridCol w:w="2263"/>
        <w:gridCol w:w="262"/>
        <w:gridCol w:w="2525"/>
        <w:gridCol w:w="615"/>
        <w:gridCol w:w="661"/>
        <w:gridCol w:w="722"/>
        <w:gridCol w:w="35"/>
        <w:gridCol w:w="2268"/>
      </w:tblGrid>
      <w:tr w:rsidR="006C60F3" w:rsidRPr="00DA1B89" w14:paraId="0DA41BB6" w14:textId="77777777" w:rsidTr="006C60F3">
        <w:trPr>
          <w:trHeight w:val="1098"/>
        </w:trPr>
        <w:tc>
          <w:tcPr>
            <w:tcW w:w="2263" w:type="dxa"/>
          </w:tcPr>
          <w:p w14:paraId="56A18A6D" w14:textId="77777777" w:rsidR="006C60F3" w:rsidRPr="00DA1B89" w:rsidRDefault="006C60F3" w:rsidP="008A012F">
            <w:pPr>
              <w:ind w:firstLine="0"/>
              <w:jc w:val="center"/>
              <w:rPr>
                <w:rFonts w:cstheme="minorHAnsi"/>
              </w:rPr>
            </w:pPr>
            <w:r w:rsidRPr="00DA1B89">
              <w:rPr>
                <w:rFonts w:cstheme="minorHAnsi"/>
                <w:noProof/>
                <w:lang w:eastAsia="es-CO"/>
              </w:rPr>
              <w:drawing>
                <wp:inline distT="0" distB="0" distL="0" distR="0" wp14:anchorId="314CBB91" wp14:editId="67C4811D">
                  <wp:extent cx="1256690" cy="59436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475" cy="594731"/>
                          </a:xfrm>
                          <a:prstGeom prst="rect">
                            <a:avLst/>
                          </a:prstGeom>
                          <a:noFill/>
                        </pic:spPr>
                      </pic:pic>
                    </a:graphicData>
                  </a:graphic>
                </wp:inline>
              </w:drawing>
            </w:r>
          </w:p>
          <w:p w14:paraId="0E4854BD" w14:textId="77777777" w:rsidR="006C60F3" w:rsidRPr="00DA1B89" w:rsidRDefault="006C60F3" w:rsidP="0002496D">
            <w:pPr>
              <w:rPr>
                <w:rFonts w:cstheme="minorHAnsi"/>
              </w:rPr>
            </w:pPr>
          </w:p>
        </w:tc>
        <w:tc>
          <w:tcPr>
            <w:tcW w:w="7088" w:type="dxa"/>
            <w:gridSpan w:val="7"/>
          </w:tcPr>
          <w:p w14:paraId="07E781AC" w14:textId="77777777" w:rsidR="006C60F3" w:rsidRPr="001C161C" w:rsidRDefault="006C60F3" w:rsidP="001C161C">
            <w:pPr>
              <w:jc w:val="center"/>
              <w:rPr>
                <w:rFonts w:cstheme="minorHAnsi"/>
                <w:b/>
              </w:rPr>
            </w:pPr>
            <w:r w:rsidRPr="001C161C">
              <w:rPr>
                <w:rFonts w:cstheme="minorHAnsi"/>
                <w:b/>
              </w:rPr>
              <w:t>CUESTIONARIO PARA LA REVISIÓN Y EVALUACIÓN DEL SISTEMA DE CONTROL INTERNO</w:t>
            </w:r>
          </w:p>
          <w:p w14:paraId="57666100" w14:textId="77777777" w:rsidR="006C60F3" w:rsidRPr="001C161C" w:rsidRDefault="006C60F3" w:rsidP="001C161C">
            <w:pPr>
              <w:jc w:val="center"/>
              <w:rPr>
                <w:rFonts w:cstheme="minorHAnsi"/>
                <w:b/>
              </w:rPr>
            </w:pPr>
            <w:r w:rsidRPr="001C161C">
              <w:rPr>
                <w:rFonts w:cstheme="minorHAnsi"/>
                <w:b/>
              </w:rPr>
              <w:t>CUENTAS MEDICAS, FACTURACION GLOSAS Y DEVOLUCIONES</w:t>
            </w:r>
          </w:p>
        </w:tc>
      </w:tr>
      <w:tr w:rsidR="00DA1B89" w:rsidRPr="00DA1B89" w14:paraId="6DD11993" w14:textId="77777777" w:rsidTr="0004521E">
        <w:tc>
          <w:tcPr>
            <w:tcW w:w="9351" w:type="dxa"/>
            <w:gridSpan w:val="8"/>
          </w:tcPr>
          <w:p w14:paraId="6BC7DF5E" w14:textId="77777777" w:rsidR="00DA1B89" w:rsidRPr="001C161C" w:rsidRDefault="00DA1B89" w:rsidP="001C161C">
            <w:pPr>
              <w:jc w:val="center"/>
              <w:rPr>
                <w:rFonts w:cstheme="minorHAnsi"/>
                <w:b/>
                <w:noProof/>
                <w:lang w:eastAsia="es-CO"/>
              </w:rPr>
            </w:pPr>
            <w:r w:rsidRPr="001C161C">
              <w:rPr>
                <w:rFonts w:cstheme="minorHAnsi"/>
                <w:b/>
                <w:noProof/>
                <w:lang w:eastAsia="es-CO"/>
              </w:rPr>
              <w:t>CUENTAS MEDICAS</w:t>
            </w:r>
          </w:p>
        </w:tc>
      </w:tr>
      <w:tr w:rsidR="007769A4" w:rsidRPr="00DA1B89" w14:paraId="36453FAE" w14:textId="77777777" w:rsidTr="00D556DC">
        <w:tc>
          <w:tcPr>
            <w:tcW w:w="5050" w:type="dxa"/>
            <w:gridSpan w:val="3"/>
          </w:tcPr>
          <w:p w14:paraId="09CF0322" w14:textId="77777777" w:rsidR="007769A4" w:rsidRPr="001C161C" w:rsidRDefault="007769A4" w:rsidP="00E324D1">
            <w:pPr>
              <w:ind w:firstLine="0"/>
              <w:jc w:val="center"/>
              <w:rPr>
                <w:rFonts w:cstheme="minorHAnsi"/>
                <w:b/>
              </w:rPr>
            </w:pPr>
            <w:r w:rsidRPr="001C161C">
              <w:rPr>
                <w:rFonts w:cstheme="minorHAnsi"/>
                <w:b/>
              </w:rPr>
              <w:t>CONCEPTO</w:t>
            </w:r>
          </w:p>
        </w:tc>
        <w:tc>
          <w:tcPr>
            <w:tcW w:w="615" w:type="dxa"/>
          </w:tcPr>
          <w:p w14:paraId="65B7E406" w14:textId="76D4A93A" w:rsidR="007769A4" w:rsidRPr="001C161C" w:rsidRDefault="00D26162" w:rsidP="00E324D1">
            <w:pPr>
              <w:jc w:val="center"/>
              <w:rPr>
                <w:rFonts w:cstheme="minorHAnsi"/>
                <w:b/>
              </w:rPr>
            </w:pPr>
            <w:r>
              <w:rPr>
                <w:rFonts w:cstheme="minorHAnsi"/>
                <w:b/>
              </w:rPr>
              <w:t>S</w:t>
            </w:r>
            <w:r w:rsidR="00E324D1">
              <w:rPr>
                <w:rFonts w:cstheme="minorHAnsi"/>
                <w:b/>
              </w:rPr>
              <w:t>S</w:t>
            </w:r>
            <w:r w:rsidR="007769A4" w:rsidRPr="001C161C">
              <w:rPr>
                <w:rFonts w:cstheme="minorHAnsi"/>
                <w:b/>
              </w:rPr>
              <w:t>I</w:t>
            </w:r>
          </w:p>
        </w:tc>
        <w:tc>
          <w:tcPr>
            <w:tcW w:w="661" w:type="dxa"/>
          </w:tcPr>
          <w:p w14:paraId="5AB3AE9E" w14:textId="6BD53B91" w:rsidR="007769A4" w:rsidRPr="001C161C" w:rsidRDefault="00D26162" w:rsidP="00E324D1">
            <w:pPr>
              <w:jc w:val="center"/>
              <w:rPr>
                <w:rFonts w:cstheme="minorHAnsi"/>
                <w:b/>
              </w:rPr>
            </w:pPr>
            <w:r>
              <w:rPr>
                <w:rFonts w:cstheme="minorHAnsi"/>
                <w:b/>
              </w:rPr>
              <w:t>N</w:t>
            </w:r>
            <w:r w:rsidR="00E324D1">
              <w:rPr>
                <w:rFonts w:cstheme="minorHAnsi"/>
                <w:b/>
              </w:rPr>
              <w:t>N</w:t>
            </w:r>
            <w:r w:rsidR="007769A4" w:rsidRPr="001C161C">
              <w:rPr>
                <w:rFonts w:cstheme="minorHAnsi"/>
                <w:b/>
              </w:rPr>
              <w:t>O</w:t>
            </w:r>
          </w:p>
        </w:tc>
        <w:tc>
          <w:tcPr>
            <w:tcW w:w="722" w:type="dxa"/>
          </w:tcPr>
          <w:p w14:paraId="3A3EC794" w14:textId="2E6EC23B" w:rsidR="007769A4" w:rsidRPr="001C161C" w:rsidRDefault="00E324D1" w:rsidP="00E324D1">
            <w:pPr>
              <w:jc w:val="center"/>
              <w:rPr>
                <w:rFonts w:cstheme="minorHAnsi"/>
                <w:b/>
              </w:rPr>
            </w:pPr>
            <w:r>
              <w:rPr>
                <w:rFonts w:cstheme="minorHAnsi"/>
                <w:b/>
              </w:rPr>
              <w:t>NN</w:t>
            </w:r>
            <w:r w:rsidR="007769A4" w:rsidRPr="001C161C">
              <w:rPr>
                <w:rFonts w:cstheme="minorHAnsi"/>
                <w:b/>
              </w:rPr>
              <w:t>/A</w:t>
            </w:r>
          </w:p>
        </w:tc>
        <w:tc>
          <w:tcPr>
            <w:tcW w:w="2303" w:type="dxa"/>
            <w:gridSpan w:val="2"/>
          </w:tcPr>
          <w:p w14:paraId="157B4CFD" w14:textId="77777777" w:rsidR="007769A4" w:rsidRPr="001C161C" w:rsidRDefault="007769A4" w:rsidP="00E324D1">
            <w:pPr>
              <w:ind w:firstLine="0"/>
              <w:jc w:val="center"/>
              <w:rPr>
                <w:rFonts w:cstheme="minorHAnsi"/>
                <w:b/>
              </w:rPr>
            </w:pPr>
            <w:r w:rsidRPr="001C161C">
              <w:rPr>
                <w:rFonts w:cstheme="minorHAnsi"/>
                <w:b/>
              </w:rPr>
              <w:t>OBSERVACIONES</w:t>
            </w:r>
          </w:p>
        </w:tc>
      </w:tr>
      <w:tr w:rsidR="007769A4" w:rsidRPr="00DA1B89" w14:paraId="7777DF42" w14:textId="77777777" w:rsidTr="00D556DC">
        <w:tc>
          <w:tcPr>
            <w:tcW w:w="5050" w:type="dxa"/>
            <w:gridSpan w:val="3"/>
          </w:tcPr>
          <w:p w14:paraId="19A8D1C7" w14:textId="19055F40" w:rsidR="007769A4" w:rsidRPr="00E324D1" w:rsidRDefault="007769A4" w:rsidP="00E324D1">
            <w:pPr>
              <w:pStyle w:val="Prrafodelista"/>
              <w:numPr>
                <w:ilvl w:val="0"/>
                <w:numId w:val="38"/>
              </w:numPr>
              <w:jc w:val="both"/>
              <w:rPr>
                <w:rFonts w:cstheme="minorHAnsi"/>
              </w:rPr>
            </w:pPr>
            <w:r w:rsidRPr="00E324D1">
              <w:rPr>
                <w:rFonts w:cstheme="minorHAnsi"/>
              </w:rPr>
              <w:t>Lo contratos que se realizan con las EPS son revisados y aprobados por:</w:t>
            </w:r>
          </w:p>
          <w:p w14:paraId="7C84716B" w14:textId="4FF2BA37" w:rsidR="007769A4" w:rsidRPr="00E324D1" w:rsidRDefault="00E324D1" w:rsidP="00E324D1">
            <w:pPr>
              <w:ind w:firstLine="0"/>
              <w:jc w:val="both"/>
              <w:rPr>
                <w:rFonts w:cstheme="minorHAnsi"/>
              </w:rPr>
            </w:pPr>
            <w:r>
              <w:rPr>
                <w:rFonts w:cstheme="minorHAnsi"/>
              </w:rPr>
              <w:t xml:space="preserve">             </w:t>
            </w:r>
            <w:r w:rsidR="007769A4" w:rsidRPr="00E324D1">
              <w:rPr>
                <w:rFonts w:cstheme="minorHAnsi"/>
              </w:rPr>
              <w:t>¿socios?</w:t>
            </w:r>
          </w:p>
          <w:p w14:paraId="00000392" w14:textId="6BB73E9C" w:rsidR="007769A4" w:rsidRPr="00E324D1" w:rsidRDefault="00E324D1" w:rsidP="00E324D1">
            <w:pPr>
              <w:ind w:firstLine="0"/>
              <w:jc w:val="both"/>
              <w:rPr>
                <w:rFonts w:cstheme="minorHAnsi"/>
              </w:rPr>
            </w:pPr>
            <w:r>
              <w:rPr>
                <w:rFonts w:cstheme="minorHAnsi"/>
              </w:rPr>
              <w:t xml:space="preserve">             </w:t>
            </w:r>
            <w:r w:rsidR="007769A4" w:rsidRPr="00E324D1">
              <w:rPr>
                <w:rFonts w:cstheme="minorHAnsi"/>
              </w:rPr>
              <w:t>¿Gerencia?</w:t>
            </w:r>
          </w:p>
          <w:p w14:paraId="1B95A885" w14:textId="04ACB6C9" w:rsidR="007769A4" w:rsidRPr="00E324D1" w:rsidRDefault="00E324D1" w:rsidP="00E324D1">
            <w:pPr>
              <w:ind w:firstLine="0"/>
              <w:jc w:val="both"/>
              <w:rPr>
                <w:rFonts w:cstheme="minorHAnsi"/>
              </w:rPr>
            </w:pPr>
            <w:r>
              <w:rPr>
                <w:rFonts w:cstheme="minorHAnsi"/>
              </w:rPr>
              <w:t xml:space="preserve">             </w:t>
            </w:r>
            <w:r w:rsidR="006713B0" w:rsidRPr="00E324D1">
              <w:rPr>
                <w:rFonts w:cstheme="minorHAnsi"/>
              </w:rPr>
              <w:t>¿Coordinación financiera?</w:t>
            </w:r>
          </w:p>
        </w:tc>
        <w:tc>
          <w:tcPr>
            <w:tcW w:w="615" w:type="dxa"/>
          </w:tcPr>
          <w:p w14:paraId="576EBDCC" w14:textId="709F98F4" w:rsidR="007769A4" w:rsidRPr="00D26162" w:rsidRDefault="00D26162" w:rsidP="00520AAA">
            <w:pPr>
              <w:jc w:val="both"/>
              <w:rPr>
                <w:rFonts w:cstheme="minorHAnsi"/>
                <w:b/>
                <w:bCs/>
              </w:rPr>
            </w:pPr>
            <w:r w:rsidRPr="00D26162">
              <w:rPr>
                <w:rFonts w:cstheme="minorHAnsi"/>
                <w:b/>
                <w:bCs/>
              </w:rPr>
              <w:t>XX</w:t>
            </w:r>
          </w:p>
        </w:tc>
        <w:tc>
          <w:tcPr>
            <w:tcW w:w="661" w:type="dxa"/>
          </w:tcPr>
          <w:p w14:paraId="4E742DAD" w14:textId="77777777" w:rsidR="007769A4" w:rsidRPr="00DA1B89" w:rsidRDefault="007769A4" w:rsidP="00520AAA">
            <w:pPr>
              <w:jc w:val="both"/>
              <w:rPr>
                <w:rFonts w:cstheme="minorHAnsi"/>
              </w:rPr>
            </w:pPr>
          </w:p>
        </w:tc>
        <w:tc>
          <w:tcPr>
            <w:tcW w:w="722" w:type="dxa"/>
          </w:tcPr>
          <w:p w14:paraId="5A091545" w14:textId="77777777" w:rsidR="007769A4" w:rsidRPr="00DA1B89" w:rsidRDefault="007769A4" w:rsidP="00520AAA">
            <w:pPr>
              <w:jc w:val="both"/>
              <w:rPr>
                <w:rFonts w:cstheme="minorHAnsi"/>
              </w:rPr>
            </w:pPr>
          </w:p>
        </w:tc>
        <w:tc>
          <w:tcPr>
            <w:tcW w:w="2303" w:type="dxa"/>
            <w:gridSpan w:val="2"/>
          </w:tcPr>
          <w:p w14:paraId="2981E696" w14:textId="5E1DA069" w:rsidR="007769A4" w:rsidRPr="00DA1B89" w:rsidRDefault="00DC5513" w:rsidP="00E324D1">
            <w:pPr>
              <w:ind w:firstLine="0"/>
              <w:jc w:val="both"/>
              <w:rPr>
                <w:rFonts w:cstheme="minorHAnsi"/>
              </w:rPr>
            </w:pPr>
            <w:r w:rsidRPr="00DA1B89">
              <w:rPr>
                <w:rFonts w:cstheme="minorHAnsi"/>
              </w:rPr>
              <w:t>Son revisados por la Gerencia y Coordinación financiera</w:t>
            </w:r>
            <w:r w:rsidR="00E324D1">
              <w:rPr>
                <w:rFonts w:cstheme="minorHAnsi"/>
              </w:rPr>
              <w:t>.</w:t>
            </w:r>
          </w:p>
        </w:tc>
      </w:tr>
      <w:tr w:rsidR="007769A4" w:rsidRPr="00DA1B89" w14:paraId="6E7286DE" w14:textId="77777777" w:rsidTr="00D556DC">
        <w:tc>
          <w:tcPr>
            <w:tcW w:w="5050" w:type="dxa"/>
            <w:gridSpan w:val="3"/>
          </w:tcPr>
          <w:p w14:paraId="4CBCCDDA" w14:textId="0DF703DA" w:rsidR="007769A4" w:rsidRPr="00E324D1" w:rsidRDefault="00E324D1" w:rsidP="00E324D1">
            <w:pPr>
              <w:pStyle w:val="Prrafodelista"/>
              <w:numPr>
                <w:ilvl w:val="0"/>
                <w:numId w:val="38"/>
              </w:numPr>
              <w:jc w:val="both"/>
              <w:rPr>
                <w:rFonts w:cstheme="minorHAnsi"/>
              </w:rPr>
            </w:pPr>
            <w:r w:rsidRPr="00E324D1">
              <w:rPr>
                <w:rFonts w:cstheme="minorHAnsi"/>
              </w:rPr>
              <w:t>¿</w:t>
            </w:r>
            <w:r w:rsidR="007769A4" w:rsidRPr="00E324D1">
              <w:rPr>
                <w:rFonts w:cstheme="minorHAnsi"/>
              </w:rPr>
              <w:t>Se efectúan los servicios únicamente con base en orden debidamente aprobadas?</w:t>
            </w:r>
          </w:p>
          <w:p w14:paraId="02320D2D" w14:textId="77777777" w:rsidR="007769A4" w:rsidRPr="00DA1B89" w:rsidRDefault="007769A4" w:rsidP="00520AAA">
            <w:pPr>
              <w:jc w:val="both"/>
              <w:rPr>
                <w:rFonts w:cstheme="minorHAnsi"/>
              </w:rPr>
            </w:pPr>
          </w:p>
        </w:tc>
        <w:tc>
          <w:tcPr>
            <w:tcW w:w="615" w:type="dxa"/>
          </w:tcPr>
          <w:p w14:paraId="553016D1" w14:textId="75F65C2D" w:rsidR="007769A4" w:rsidRPr="00D26162" w:rsidRDefault="00D26162" w:rsidP="00520AAA">
            <w:pPr>
              <w:jc w:val="both"/>
              <w:rPr>
                <w:rFonts w:cstheme="minorHAnsi"/>
                <w:b/>
                <w:bCs/>
              </w:rPr>
            </w:pPr>
            <w:r w:rsidRPr="00D26162">
              <w:rPr>
                <w:rFonts w:cstheme="minorHAnsi"/>
                <w:b/>
                <w:bCs/>
              </w:rPr>
              <w:t>X</w:t>
            </w:r>
            <w:r>
              <w:rPr>
                <w:rFonts w:cstheme="minorHAnsi"/>
                <w:b/>
                <w:bCs/>
              </w:rPr>
              <w:t>X</w:t>
            </w:r>
          </w:p>
        </w:tc>
        <w:tc>
          <w:tcPr>
            <w:tcW w:w="661" w:type="dxa"/>
          </w:tcPr>
          <w:p w14:paraId="30E834DC" w14:textId="77777777" w:rsidR="007769A4" w:rsidRPr="00DA1B89" w:rsidRDefault="007769A4" w:rsidP="00520AAA">
            <w:pPr>
              <w:jc w:val="both"/>
              <w:rPr>
                <w:rFonts w:cstheme="minorHAnsi"/>
              </w:rPr>
            </w:pPr>
          </w:p>
        </w:tc>
        <w:tc>
          <w:tcPr>
            <w:tcW w:w="722" w:type="dxa"/>
          </w:tcPr>
          <w:p w14:paraId="574099BD" w14:textId="77777777" w:rsidR="007769A4" w:rsidRPr="00DA1B89" w:rsidRDefault="007769A4" w:rsidP="00520AAA">
            <w:pPr>
              <w:jc w:val="both"/>
              <w:rPr>
                <w:rFonts w:cstheme="minorHAnsi"/>
              </w:rPr>
            </w:pPr>
          </w:p>
        </w:tc>
        <w:tc>
          <w:tcPr>
            <w:tcW w:w="2303" w:type="dxa"/>
            <w:gridSpan w:val="2"/>
          </w:tcPr>
          <w:p w14:paraId="6456BBE1" w14:textId="46157206" w:rsidR="007769A4" w:rsidRPr="00B35112" w:rsidRDefault="00B35112" w:rsidP="00E324D1">
            <w:pPr>
              <w:ind w:firstLine="0"/>
              <w:rPr>
                <w:rFonts w:cstheme="minorHAnsi"/>
              </w:rPr>
            </w:pPr>
            <w:r w:rsidRPr="00B35112">
              <w:rPr>
                <w:rFonts w:cstheme="minorHAnsi"/>
              </w:rPr>
              <w:t>Existen autorizaciones por parte de las EPS para autorizar los servicios</w:t>
            </w:r>
            <w:r w:rsidR="00E324D1">
              <w:rPr>
                <w:rFonts w:cstheme="minorHAnsi"/>
              </w:rPr>
              <w:t>.</w:t>
            </w:r>
          </w:p>
        </w:tc>
      </w:tr>
      <w:tr w:rsidR="007769A4" w:rsidRPr="00DA1B89" w14:paraId="2A717249" w14:textId="77777777" w:rsidTr="00D556DC">
        <w:tc>
          <w:tcPr>
            <w:tcW w:w="5050" w:type="dxa"/>
            <w:gridSpan w:val="3"/>
          </w:tcPr>
          <w:p w14:paraId="3AACF493" w14:textId="0CFF1979" w:rsidR="007769A4" w:rsidRPr="00E324D1" w:rsidRDefault="00862A05" w:rsidP="00E324D1">
            <w:pPr>
              <w:pStyle w:val="Prrafodelista"/>
              <w:numPr>
                <w:ilvl w:val="0"/>
                <w:numId w:val="38"/>
              </w:numPr>
              <w:jc w:val="both"/>
              <w:rPr>
                <w:rFonts w:cstheme="minorHAnsi"/>
              </w:rPr>
            </w:pPr>
            <w:r w:rsidRPr="00E324D1">
              <w:rPr>
                <w:rFonts w:cstheme="minorHAnsi"/>
              </w:rPr>
              <w:t>¿Todas las cuentas medicas cumplen con los requisitos para ser radicadas?</w:t>
            </w:r>
          </w:p>
        </w:tc>
        <w:tc>
          <w:tcPr>
            <w:tcW w:w="615" w:type="dxa"/>
          </w:tcPr>
          <w:p w14:paraId="182F840C" w14:textId="67F2443C" w:rsidR="007769A4" w:rsidRPr="00D26162" w:rsidRDefault="00D26162" w:rsidP="00520AAA">
            <w:pPr>
              <w:jc w:val="both"/>
              <w:rPr>
                <w:rFonts w:cstheme="minorHAnsi"/>
                <w:b/>
                <w:bCs/>
              </w:rPr>
            </w:pPr>
            <w:r>
              <w:rPr>
                <w:rFonts w:cstheme="minorHAnsi"/>
                <w:b/>
                <w:bCs/>
              </w:rPr>
              <w:t>XX</w:t>
            </w:r>
          </w:p>
        </w:tc>
        <w:tc>
          <w:tcPr>
            <w:tcW w:w="661" w:type="dxa"/>
          </w:tcPr>
          <w:p w14:paraId="71E96F43" w14:textId="77777777" w:rsidR="007769A4" w:rsidRPr="00DA1B89" w:rsidRDefault="007769A4" w:rsidP="00520AAA">
            <w:pPr>
              <w:jc w:val="both"/>
              <w:rPr>
                <w:rFonts w:cstheme="minorHAnsi"/>
              </w:rPr>
            </w:pPr>
          </w:p>
        </w:tc>
        <w:tc>
          <w:tcPr>
            <w:tcW w:w="722" w:type="dxa"/>
          </w:tcPr>
          <w:p w14:paraId="235E524E" w14:textId="77777777" w:rsidR="007769A4" w:rsidRPr="00DA1B89" w:rsidRDefault="007769A4" w:rsidP="00520AAA">
            <w:pPr>
              <w:jc w:val="both"/>
              <w:rPr>
                <w:rFonts w:cstheme="minorHAnsi"/>
              </w:rPr>
            </w:pPr>
          </w:p>
        </w:tc>
        <w:tc>
          <w:tcPr>
            <w:tcW w:w="2303" w:type="dxa"/>
            <w:gridSpan w:val="2"/>
          </w:tcPr>
          <w:p w14:paraId="748842A4" w14:textId="77777777" w:rsidR="007769A4" w:rsidRPr="00B35112" w:rsidRDefault="00967C69" w:rsidP="00E324D1">
            <w:pPr>
              <w:ind w:firstLine="0"/>
              <w:jc w:val="both"/>
              <w:rPr>
                <w:rFonts w:cstheme="minorHAnsi"/>
              </w:rPr>
            </w:pPr>
            <w:r>
              <w:rPr>
                <w:rFonts w:cstheme="minorHAnsi"/>
              </w:rPr>
              <w:t>Se verifica que cuenten con la factura y los documentos soportes completos.</w:t>
            </w:r>
          </w:p>
        </w:tc>
      </w:tr>
      <w:tr w:rsidR="007769A4" w:rsidRPr="00DA1B89" w14:paraId="2A44E818" w14:textId="77777777" w:rsidTr="00D556DC">
        <w:tc>
          <w:tcPr>
            <w:tcW w:w="5050" w:type="dxa"/>
            <w:gridSpan w:val="3"/>
          </w:tcPr>
          <w:p w14:paraId="5D3A12CA" w14:textId="2C6DFF6C" w:rsidR="007769A4" w:rsidRPr="00862A05" w:rsidRDefault="00862A05" w:rsidP="00E324D1">
            <w:pPr>
              <w:pStyle w:val="Prrafodelista"/>
              <w:numPr>
                <w:ilvl w:val="0"/>
                <w:numId w:val="38"/>
              </w:numPr>
              <w:jc w:val="both"/>
              <w:rPr>
                <w:rFonts w:cstheme="minorHAnsi"/>
              </w:rPr>
            </w:pPr>
            <w:r w:rsidRPr="00862A05">
              <w:rPr>
                <w:rFonts w:cstheme="minorHAnsi"/>
              </w:rPr>
              <w:lastRenderedPageBreak/>
              <w:t>¿Las historias clínicas son auditados y revisados antes de pasar a facturación por personal capacitado y profesional?</w:t>
            </w:r>
          </w:p>
        </w:tc>
        <w:tc>
          <w:tcPr>
            <w:tcW w:w="615" w:type="dxa"/>
          </w:tcPr>
          <w:p w14:paraId="17EFB909" w14:textId="4614486A" w:rsidR="007769A4" w:rsidRPr="00DA1B89" w:rsidRDefault="00D26162" w:rsidP="00520AAA">
            <w:pPr>
              <w:jc w:val="both"/>
              <w:rPr>
                <w:rFonts w:cstheme="minorHAnsi"/>
              </w:rPr>
            </w:pPr>
            <w:r>
              <w:rPr>
                <w:rFonts w:cstheme="minorHAnsi"/>
                <w:b/>
                <w:bCs/>
              </w:rPr>
              <w:t>XX</w:t>
            </w:r>
          </w:p>
        </w:tc>
        <w:tc>
          <w:tcPr>
            <w:tcW w:w="661" w:type="dxa"/>
          </w:tcPr>
          <w:p w14:paraId="629A4617" w14:textId="77777777" w:rsidR="007769A4" w:rsidRPr="00DA1B89" w:rsidRDefault="007769A4" w:rsidP="00520AAA">
            <w:pPr>
              <w:jc w:val="both"/>
              <w:rPr>
                <w:rFonts w:cstheme="minorHAnsi"/>
              </w:rPr>
            </w:pPr>
          </w:p>
        </w:tc>
        <w:tc>
          <w:tcPr>
            <w:tcW w:w="722" w:type="dxa"/>
          </w:tcPr>
          <w:p w14:paraId="537FC68F" w14:textId="77777777" w:rsidR="007769A4" w:rsidRPr="00DA1B89" w:rsidRDefault="007769A4" w:rsidP="00520AAA">
            <w:pPr>
              <w:jc w:val="both"/>
              <w:rPr>
                <w:rFonts w:cstheme="minorHAnsi"/>
              </w:rPr>
            </w:pPr>
          </w:p>
        </w:tc>
        <w:tc>
          <w:tcPr>
            <w:tcW w:w="2303" w:type="dxa"/>
            <w:gridSpan w:val="2"/>
          </w:tcPr>
          <w:p w14:paraId="67F12C7F" w14:textId="45F8FD09" w:rsidR="007769A4" w:rsidRPr="00C53AE3" w:rsidRDefault="00C53AE3" w:rsidP="00DF7BCE">
            <w:pPr>
              <w:ind w:firstLine="0"/>
              <w:jc w:val="both"/>
              <w:rPr>
                <w:rFonts w:cstheme="minorHAnsi"/>
              </w:rPr>
            </w:pPr>
            <w:r w:rsidRPr="00C53AE3">
              <w:rPr>
                <w:rFonts w:cstheme="minorHAnsi"/>
              </w:rPr>
              <w:t>El coordinador de cuentas medicas es resp</w:t>
            </w:r>
            <w:r w:rsidR="00DF7BCE">
              <w:rPr>
                <w:rFonts w:cstheme="minorHAnsi"/>
              </w:rPr>
              <w:t>onsable de auditar los procesos y la gerencia realiza la última auditoria.</w:t>
            </w:r>
          </w:p>
        </w:tc>
      </w:tr>
      <w:tr w:rsidR="007769A4" w:rsidRPr="00DA1B89" w14:paraId="33BB2A84" w14:textId="77777777" w:rsidTr="00D556DC">
        <w:tc>
          <w:tcPr>
            <w:tcW w:w="5050" w:type="dxa"/>
            <w:gridSpan w:val="3"/>
          </w:tcPr>
          <w:p w14:paraId="3088A009" w14:textId="7808FA9E" w:rsidR="007769A4" w:rsidRPr="00862A05" w:rsidRDefault="00862A05" w:rsidP="00E324D1">
            <w:pPr>
              <w:pStyle w:val="Prrafodelista"/>
              <w:numPr>
                <w:ilvl w:val="0"/>
                <w:numId w:val="38"/>
              </w:numPr>
              <w:jc w:val="both"/>
              <w:rPr>
                <w:rFonts w:cstheme="minorHAnsi"/>
              </w:rPr>
            </w:pPr>
            <w:r w:rsidRPr="00862A05">
              <w:rPr>
                <w:rFonts w:cstheme="minorHAnsi"/>
              </w:rPr>
              <w:t>¿El ing</w:t>
            </w:r>
            <w:r w:rsidR="00DF7BCE">
              <w:rPr>
                <w:rFonts w:cstheme="minorHAnsi"/>
              </w:rPr>
              <w:t>reso del paciente es controlado</w:t>
            </w:r>
            <w:r w:rsidRPr="00862A05">
              <w:rPr>
                <w:rFonts w:cstheme="minorHAnsi"/>
              </w:rPr>
              <w:t xml:space="preserve"> y verificados por el profesional encargado?</w:t>
            </w:r>
          </w:p>
        </w:tc>
        <w:tc>
          <w:tcPr>
            <w:tcW w:w="615" w:type="dxa"/>
          </w:tcPr>
          <w:p w14:paraId="04703F68" w14:textId="575B105B" w:rsidR="007769A4" w:rsidRPr="00DA1B89" w:rsidRDefault="00D26162" w:rsidP="00520AAA">
            <w:pPr>
              <w:jc w:val="both"/>
              <w:rPr>
                <w:rFonts w:cstheme="minorHAnsi"/>
              </w:rPr>
            </w:pPr>
            <w:r>
              <w:rPr>
                <w:rFonts w:cstheme="minorHAnsi"/>
              </w:rPr>
              <w:t>X</w:t>
            </w:r>
            <w:r w:rsidRPr="00D26162">
              <w:rPr>
                <w:rFonts w:cstheme="minorHAnsi"/>
                <w:b/>
                <w:bCs/>
              </w:rPr>
              <w:t>X</w:t>
            </w:r>
          </w:p>
        </w:tc>
        <w:tc>
          <w:tcPr>
            <w:tcW w:w="661" w:type="dxa"/>
          </w:tcPr>
          <w:p w14:paraId="613D2CDB" w14:textId="77777777" w:rsidR="007769A4" w:rsidRPr="00DA1B89" w:rsidRDefault="007769A4" w:rsidP="00520AAA">
            <w:pPr>
              <w:jc w:val="both"/>
              <w:rPr>
                <w:rFonts w:cstheme="minorHAnsi"/>
              </w:rPr>
            </w:pPr>
          </w:p>
        </w:tc>
        <w:tc>
          <w:tcPr>
            <w:tcW w:w="722" w:type="dxa"/>
          </w:tcPr>
          <w:p w14:paraId="02EEB09E" w14:textId="77777777" w:rsidR="007769A4" w:rsidRPr="00DA1B89" w:rsidRDefault="007769A4" w:rsidP="00520AAA">
            <w:pPr>
              <w:jc w:val="both"/>
              <w:rPr>
                <w:rFonts w:cstheme="minorHAnsi"/>
              </w:rPr>
            </w:pPr>
          </w:p>
        </w:tc>
        <w:tc>
          <w:tcPr>
            <w:tcW w:w="2303" w:type="dxa"/>
            <w:gridSpan w:val="2"/>
          </w:tcPr>
          <w:p w14:paraId="19FA55D2" w14:textId="568DFE07" w:rsidR="007769A4" w:rsidRPr="00C53AE3" w:rsidRDefault="00C53AE3" w:rsidP="00DF7BCE">
            <w:pPr>
              <w:ind w:firstLine="0"/>
              <w:jc w:val="both"/>
              <w:rPr>
                <w:rFonts w:cstheme="minorHAnsi"/>
              </w:rPr>
            </w:pPr>
            <w:r w:rsidRPr="00C53AE3">
              <w:rPr>
                <w:rFonts w:cstheme="minorHAnsi"/>
              </w:rPr>
              <w:t>Los auxiliares de enfermería administrativo</w:t>
            </w:r>
            <w:r>
              <w:rPr>
                <w:rFonts w:cstheme="minorHAnsi"/>
              </w:rPr>
              <w:t>s</w:t>
            </w:r>
            <w:r w:rsidR="00DF7BCE">
              <w:rPr>
                <w:rFonts w:cstheme="minorHAnsi"/>
              </w:rPr>
              <w:t xml:space="preserve">, </w:t>
            </w:r>
            <w:r w:rsidRPr="00C53AE3">
              <w:rPr>
                <w:rFonts w:cstheme="minorHAnsi"/>
              </w:rPr>
              <w:t>realizan los ingresos de los pacientes y son revisados en auditoria por el coordinador.</w:t>
            </w:r>
          </w:p>
        </w:tc>
      </w:tr>
      <w:tr w:rsidR="007769A4" w:rsidRPr="00DA1B89" w14:paraId="371AC0FC" w14:textId="77777777" w:rsidTr="00D556DC">
        <w:tc>
          <w:tcPr>
            <w:tcW w:w="5050" w:type="dxa"/>
            <w:gridSpan w:val="3"/>
          </w:tcPr>
          <w:p w14:paraId="2E5AD089" w14:textId="4C09A946" w:rsidR="007769A4" w:rsidRPr="00862A05" w:rsidRDefault="00862A05" w:rsidP="00E324D1">
            <w:pPr>
              <w:pStyle w:val="Prrafodelista"/>
              <w:numPr>
                <w:ilvl w:val="0"/>
                <w:numId w:val="38"/>
              </w:numPr>
              <w:jc w:val="both"/>
              <w:rPr>
                <w:rFonts w:cstheme="minorHAnsi"/>
              </w:rPr>
            </w:pPr>
            <w:r w:rsidRPr="00862A05">
              <w:rPr>
                <w:rFonts w:cstheme="minorHAnsi"/>
              </w:rPr>
              <w:t>¿Se confirman los datos de la entidad pagadora del servicio?</w:t>
            </w:r>
          </w:p>
        </w:tc>
        <w:tc>
          <w:tcPr>
            <w:tcW w:w="615" w:type="dxa"/>
          </w:tcPr>
          <w:p w14:paraId="6CFEF5A7" w14:textId="5D030F44" w:rsidR="007769A4" w:rsidRPr="00DA1B89" w:rsidRDefault="00D26162" w:rsidP="00520AAA">
            <w:pPr>
              <w:jc w:val="both"/>
              <w:rPr>
                <w:rFonts w:cstheme="minorHAnsi"/>
              </w:rPr>
            </w:pPr>
            <w:r>
              <w:rPr>
                <w:rFonts w:cstheme="minorHAnsi"/>
              </w:rPr>
              <w:t>X</w:t>
            </w:r>
            <w:r>
              <w:rPr>
                <w:rFonts w:cstheme="minorHAnsi"/>
                <w:b/>
                <w:bCs/>
              </w:rPr>
              <w:t>X</w:t>
            </w:r>
          </w:p>
        </w:tc>
        <w:tc>
          <w:tcPr>
            <w:tcW w:w="661" w:type="dxa"/>
          </w:tcPr>
          <w:p w14:paraId="0C22F85D" w14:textId="77777777" w:rsidR="007769A4" w:rsidRPr="00DA1B89" w:rsidRDefault="007769A4" w:rsidP="00520AAA">
            <w:pPr>
              <w:jc w:val="both"/>
              <w:rPr>
                <w:rFonts w:cstheme="minorHAnsi"/>
              </w:rPr>
            </w:pPr>
          </w:p>
        </w:tc>
        <w:tc>
          <w:tcPr>
            <w:tcW w:w="722" w:type="dxa"/>
          </w:tcPr>
          <w:p w14:paraId="349EC274" w14:textId="77777777" w:rsidR="007769A4" w:rsidRPr="00DA1B89" w:rsidRDefault="007769A4" w:rsidP="00520AAA">
            <w:pPr>
              <w:jc w:val="both"/>
              <w:rPr>
                <w:rFonts w:cstheme="minorHAnsi"/>
              </w:rPr>
            </w:pPr>
          </w:p>
        </w:tc>
        <w:tc>
          <w:tcPr>
            <w:tcW w:w="2303" w:type="dxa"/>
            <w:gridSpan w:val="2"/>
          </w:tcPr>
          <w:p w14:paraId="4996BE99" w14:textId="5208EF78" w:rsidR="007769A4" w:rsidRPr="00770D31" w:rsidRDefault="00DF7BCE" w:rsidP="00520AAA">
            <w:pPr>
              <w:ind w:firstLine="0"/>
              <w:jc w:val="both"/>
              <w:rPr>
                <w:rFonts w:cstheme="minorHAnsi"/>
              </w:rPr>
            </w:pPr>
            <w:r>
              <w:rPr>
                <w:rFonts w:cstheme="minorHAnsi"/>
              </w:rPr>
              <w:t>En el momento de auditar, estos datos son confirmados.</w:t>
            </w:r>
          </w:p>
        </w:tc>
      </w:tr>
      <w:tr w:rsidR="007769A4" w:rsidRPr="00DA1B89" w14:paraId="4E003E27" w14:textId="77777777" w:rsidTr="00D556DC">
        <w:tc>
          <w:tcPr>
            <w:tcW w:w="5050" w:type="dxa"/>
            <w:gridSpan w:val="3"/>
          </w:tcPr>
          <w:p w14:paraId="186A4F61" w14:textId="77629A65" w:rsidR="007769A4" w:rsidRPr="00862A05" w:rsidRDefault="00862A05" w:rsidP="00E324D1">
            <w:pPr>
              <w:pStyle w:val="Prrafodelista"/>
              <w:numPr>
                <w:ilvl w:val="0"/>
                <w:numId w:val="38"/>
              </w:numPr>
              <w:jc w:val="both"/>
              <w:rPr>
                <w:rFonts w:cstheme="minorHAnsi"/>
              </w:rPr>
            </w:pPr>
            <w:r w:rsidRPr="00862A05">
              <w:rPr>
                <w:rFonts w:cstheme="minorHAnsi"/>
              </w:rPr>
              <w:t>¿Se verifica correctamente los derechos de los usuarios?</w:t>
            </w:r>
          </w:p>
        </w:tc>
        <w:tc>
          <w:tcPr>
            <w:tcW w:w="615" w:type="dxa"/>
          </w:tcPr>
          <w:p w14:paraId="4173E8D2" w14:textId="12E74F1C" w:rsidR="007769A4" w:rsidRPr="00D26162" w:rsidRDefault="00D26162" w:rsidP="00520AAA">
            <w:pPr>
              <w:jc w:val="both"/>
              <w:rPr>
                <w:rFonts w:cstheme="minorHAnsi"/>
                <w:b/>
                <w:bCs/>
              </w:rPr>
            </w:pPr>
            <w:r w:rsidRPr="00D26162">
              <w:rPr>
                <w:rFonts w:cstheme="minorHAnsi"/>
                <w:b/>
                <w:bCs/>
              </w:rPr>
              <w:t>X</w:t>
            </w:r>
            <w:r w:rsidR="00755D3C" w:rsidRPr="00D26162">
              <w:rPr>
                <w:rFonts w:cstheme="minorHAnsi"/>
                <w:b/>
                <w:bCs/>
              </w:rPr>
              <w:t>X</w:t>
            </w:r>
          </w:p>
        </w:tc>
        <w:tc>
          <w:tcPr>
            <w:tcW w:w="661" w:type="dxa"/>
          </w:tcPr>
          <w:p w14:paraId="16B79D0E" w14:textId="77777777" w:rsidR="007769A4" w:rsidRPr="00DA1B89" w:rsidRDefault="007769A4" w:rsidP="00520AAA">
            <w:pPr>
              <w:jc w:val="both"/>
              <w:rPr>
                <w:rFonts w:cstheme="minorHAnsi"/>
              </w:rPr>
            </w:pPr>
          </w:p>
        </w:tc>
        <w:tc>
          <w:tcPr>
            <w:tcW w:w="722" w:type="dxa"/>
          </w:tcPr>
          <w:p w14:paraId="1D10D09E" w14:textId="77777777" w:rsidR="007769A4" w:rsidRPr="00DA1B89" w:rsidRDefault="007769A4" w:rsidP="00520AAA">
            <w:pPr>
              <w:jc w:val="both"/>
              <w:rPr>
                <w:rFonts w:cstheme="minorHAnsi"/>
              </w:rPr>
            </w:pPr>
          </w:p>
        </w:tc>
        <w:tc>
          <w:tcPr>
            <w:tcW w:w="2303" w:type="dxa"/>
            <w:gridSpan w:val="2"/>
          </w:tcPr>
          <w:p w14:paraId="29200F86" w14:textId="10DC7CC2" w:rsidR="007769A4" w:rsidRPr="00770D31" w:rsidRDefault="00DF7BCE" w:rsidP="00DF7BCE">
            <w:pPr>
              <w:ind w:firstLine="0"/>
              <w:jc w:val="both"/>
              <w:rPr>
                <w:rFonts w:cstheme="minorHAnsi"/>
              </w:rPr>
            </w:pPr>
            <w:r>
              <w:rPr>
                <w:rFonts w:cstheme="minorHAnsi"/>
              </w:rPr>
              <w:t>Se verifican al realizar la auditoría de cuentas médicas.</w:t>
            </w:r>
          </w:p>
        </w:tc>
      </w:tr>
      <w:tr w:rsidR="007769A4" w:rsidRPr="00DA1B89" w14:paraId="543BA588" w14:textId="77777777" w:rsidTr="00D556DC">
        <w:tc>
          <w:tcPr>
            <w:tcW w:w="5050" w:type="dxa"/>
            <w:gridSpan w:val="3"/>
          </w:tcPr>
          <w:p w14:paraId="7A5D3A07" w14:textId="7802A5AE" w:rsidR="007769A4" w:rsidRPr="00862A05" w:rsidRDefault="00862A05" w:rsidP="00E324D1">
            <w:pPr>
              <w:pStyle w:val="Prrafodelista"/>
              <w:numPr>
                <w:ilvl w:val="0"/>
                <w:numId w:val="38"/>
              </w:numPr>
              <w:jc w:val="both"/>
              <w:rPr>
                <w:rFonts w:cstheme="minorHAnsi"/>
              </w:rPr>
            </w:pPr>
            <w:r w:rsidRPr="00862A05">
              <w:rPr>
                <w:rFonts w:cstheme="minorHAnsi"/>
              </w:rPr>
              <w:t>¿Se verifican los códigos de diagnósticos codificados en el CIE -10?</w:t>
            </w:r>
          </w:p>
        </w:tc>
        <w:tc>
          <w:tcPr>
            <w:tcW w:w="615" w:type="dxa"/>
          </w:tcPr>
          <w:p w14:paraId="658812E8" w14:textId="4ED29E0B" w:rsidR="007769A4" w:rsidRPr="00D26162" w:rsidRDefault="00D26162" w:rsidP="00520AAA">
            <w:pPr>
              <w:jc w:val="both"/>
              <w:rPr>
                <w:rFonts w:cstheme="minorHAnsi"/>
                <w:b/>
                <w:bCs/>
              </w:rPr>
            </w:pPr>
            <w:r w:rsidRPr="00D26162">
              <w:rPr>
                <w:rFonts w:cstheme="minorHAnsi"/>
                <w:b/>
                <w:bCs/>
              </w:rPr>
              <w:t>X</w:t>
            </w:r>
            <w:r w:rsidR="00755D3C" w:rsidRPr="00D26162">
              <w:rPr>
                <w:rFonts w:cstheme="minorHAnsi"/>
                <w:b/>
                <w:bCs/>
              </w:rPr>
              <w:t>X</w:t>
            </w:r>
          </w:p>
        </w:tc>
        <w:tc>
          <w:tcPr>
            <w:tcW w:w="661" w:type="dxa"/>
          </w:tcPr>
          <w:p w14:paraId="304A2B91" w14:textId="77777777" w:rsidR="007769A4" w:rsidRPr="00DA1B89" w:rsidRDefault="007769A4" w:rsidP="00520AAA">
            <w:pPr>
              <w:jc w:val="both"/>
              <w:rPr>
                <w:rFonts w:cstheme="minorHAnsi"/>
              </w:rPr>
            </w:pPr>
          </w:p>
        </w:tc>
        <w:tc>
          <w:tcPr>
            <w:tcW w:w="722" w:type="dxa"/>
          </w:tcPr>
          <w:p w14:paraId="287638FD" w14:textId="77777777" w:rsidR="007769A4" w:rsidRPr="00DA1B89" w:rsidRDefault="007769A4" w:rsidP="00520AAA">
            <w:pPr>
              <w:jc w:val="both"/>
              <w:rPr>
                <w:rFonts w:cstheme="minorHAnsi"/>
              </w:rPr>
            </w:pPr>
          </w:p>
        </w:tc>
        <w:tc>
          <w:tcPr>
            <w:tcW w:w="2303" w:type="dxa"/>
            <w:gridSpan w:val="2"/>
          </w:tcPr>
          <w:p w14:paraId="5A74F72F" w14:textId="2F194676" w:rsidR="007769A4" w:rsidRPr="003B7424" w:rsidRDefault="003B7424" w:rsidP="00DF7BCE">
            <w:pPr>
              <w:ind w:firstLine="0"/>
              <w:jc w:val="both"/>
              <w:rPr>
                <w:rFonts w:cstheme="minorHAnsi"/>
              </w:rPr>
            </w:pPr>
            <w:r w:rsidRPr="003B7424">
              <w:rPr>
                <w:rFonts w:cstheme="minorHAnsi"/>
              </w:rPr>
              <w:t xml:space="preserve">Existe una tabla de </w:t>
            </w:r>
            <w:r w:rsidR="00D26162" w:rsidRPr="003B7424">
              <w:rPr>
                <w:rFonts w:cstheme="minorHAnsi"/>
              </w:rPr>
              <w:t>clasificación estadística</w:t>
            </w:r>
            <w:r w:rsidRPr="003B7424">
              <w:rPr>
                <w:rFonts w:cstheme="minorHAnsi"/>
              </w:rPr>
              <w:t xml:space="preserve"> </w:t>
            </w:r>
            <w:r>
              <w:rPr>
                <w:rFonts w:cstheme="minorHAnsi"/>
              </w:rPr>
              <w:t>internacional de enfermedades</w:t>
            </w:r>
            <w:r w:rsidR="00DF7BCE">
              <w:rPr>
                <w:rFonts w:cstheme="minorHAnsi"/>
              </w:rPr>
              <w:t xml:space="preserve">, la cual se debe verificar cada </w:t>
            </w:r>
            <w:r w:rsidR="00DF7BCE">
              <w:rPr>
                <w:rFonts w:cstheme="minorHAnsi"/>
              </w:rPr>
              <w:lastRenderedPageBreak/>
              <w:t xml:space="preserve">vez que se auditan las cuentas </w:t>
            </w:r>
            <w:r w:rsidR="001C1C2A">
              <w:rPr>
                <w:rFonts w:cstheme="minorHAnsi"/>
              </w:rPr>
              <w:t>médicas</w:t>
            </w:r>
            <w:r w:rsidR="00DF7BCE">
              <w:rPr>
                <w:rFonts w:cstheme="minorHAnsi"/>
              </w:rPr>
              <w:t>.</w:t>
            </w:r>
          </w:p>
        </w:tc>
      </w:tr>
      <w:tr w:rsidR="007769A4" w:rsidRPr="00DA1B89" w14:paraId="733A11AE" w14:textId="77777777" w:rsidTr="00D556DC">
        <w:tc>
          <w:tcPr>
            <w:tcW w:w="5050" w:type="dxa"/>
            <w:gridSpan w:val="3"/>
          </w:tcPr>
          <w:p w14:paraId="0F4A3BFC" w14:textId="6B38AFFA" w:rsidR="007769A4" w:rsidRPr="00862A05" w:rsidRDefault="000E6E87" w:rsidP="00E324D1">
            <w:pPr>
              <w:pStyle w:val="Prrafodelista"/>
              <w:numPr>
                <w:ilvl w:val="0"/>
                <w:numId w:val="38"/>
              </w:numPr>
              <w:jc w:val="both"/>
              <w:rPr>
                <w:rFonts w:cstheme="minorHAnsi"/>
              </w:rPr>
            </w:pPr>
            <w:r w:rsidRPr="00862A05">
              <w:rPr>
                <w:rFonts w:cstheme="minorHAnsi"/>
              </w:rPr>
              <w:lastRenderedPageBreak/>
              <w:t>¿</w:t>
            </w:r>
            <w:r w:rsidR="00D26162" w:rsidRPr="00862A05">
              <w:rPr>
                <w:rFonts w:cstheme="minorHAnsi"/>
              </w:rPr>
              <w:t>Se verifican los ítems relacionados en las facturas, debe venir bajo la denominación y estructura CUPS y los medicamentos NO POS con los CUM?</w:t>
            </w:r>
          </w:p>
        </w:tc>
        <w:tc>
          <w:tcPr>
            <w:tcW w:w="615" w:type="dxa"/>
          </w:tcPr>
          <w:p w14:paraId="2DEBE367" w14:textId="0105E0AB" w:rsidR="007769A4" w:rsidRPr="00D26162" w:rsidRDefault="00D26162" w:rsidP="00520AAA">
            <w:pPr>
              <w:jc w:val="both"/>
              <w:rPr>
                <w:rFonts w:cstheme="minorHAnsi"/>
                <w:b/>
                <w:bCs/>
              </w:rPr>
            </w:pPr>
            <w:r w:rsidRPr="00D26162">
              <w:rPr>
                <w:rFonts w:cstheme="minorHAnsi"/>
                <w:b/>
                <w:bCs/>
              </w:rPr>
              <w:t>X</w:t>
            </w:r>
            <w:r w:rsidR="00755D3C" w:rsidRPr="00D26162">
              <w:rPr>
                <w:rFonts w:cstheme="minorHAnsi"/>
                <w:b/>
                <w:bCs/>
              </w:rPr>
              <w:t>X</w:t>
            </w:r>
          </w:p>
        </w:tc>
        <w:tc>
          <w:tcPr>
            <w:tcW w:w="661" w:type="dxa"/>
          </w:tcPr>
          <w:p w14:paraId="4D7FAA61" w14:textId="77777777" w:rsidR="007769A4" w:rsidRPr="00DA1B89" w:rsidRDefault="007769A4" w:rsidP="00520AAA">
            <w:pPr>
              <w:jc w:val="both"/>
              <w:rPr>
                <w:rFonts w:cstheme="minorHAnsi"/>
              </w:rPr>
            </w:pPr>
          </w:p>
        </w:tc>
        <w:tc>
          <w:tcPr>
            <w:tcW w:w="722" w:type="dxa"/>
          </w:tcPr>
          <w:p w14:paraId="35B81B6A" w14:textId="77777777" w:rsidR="007769A4" w:rsidRPr="00DA1B89" w:rsidRDefault="007769A4" w:rsidP="00520AAA">
            <w:pPr>
              <w:jc w:val="both"/>
              <w:rPr>
                <w:rFonts w:cstheme="minorHAnsi"/>
              </w:rPr>
            </w:pPr>
          </w:p>
        </w:tc>
        <w:tc>
          <w:tcPr>
            <w:tcW w:w="2303" w:type="dxa"/>
            <w:gridSpan w:val="2"/>
          </w:tcPr>
          <w:p w14:paraId="7300729E" w14:textId="6A66D5F8" w:rsidR="007769A4" w:rsidRPr="00770D31" w:rsidRDefault="001C1C2A" w:rsidP="00520AAA">
            <w:pPr>
              <w:ind w:firstLine="0"/>
              <w:jc w:val="both"/>
              <w:rPr>
                <w:rFonts w:cstheme="minorHAnsi"/>
              </w:rPr>
            </w:pPr>
            <w:r>
              <w:rPr>
                <w:rFonts w:cstheme="minorHAnsi"/>
              </w:rPr>
              <w:t>El coordinador de cuentas medicas es el encargado de revisar estos datos, al final la gerencia los confirma,</w:t>
            </w:r>
          </w:p>
        </w:tc>
      </w:tr>
      <w:tr w:rsidR="007769A4" w:rsidRPr="00DA1B89" w14:paraId="25E80174" w14:textId="77777777" w:rsidTr="00D556DC">
        <w:tc>
          <w:tcPr>
            <w:tcW w:w="5050" w:type="dxa"/>
            <w:gridSpan w:val="3"/>
          </w:tcPr>
          <w:p w14:paraId="15C52AD6" w14:textId="6E011CB5" w:rsidR="007769A4" w:rsidRPr="00862A05" w:rsidRDefault="00D26162" w:rsidP="00E324D1">
            <w:pPr>
              <w:pStyle w:val="Prrafodelista"/>
              <w:numPr>
                <w:ilvl w:val="0"/>
                <w:numId w:val="38"/>
              </w:numPr>
              <w:jc w:val="both"/>
              <w:rPr>
                <w:rFonts w:cstheme="minorHAnsi"/>
              </w:rPr>
            </w:pPr>
            <w:r w:rsidRPr="00862A05">
              <w:rPr>
                <w:rFonts w:cstheme="minorHAnsi"/>
              </w:rPr>
              <w:t>Se verifican las tarifas de procedimientos, medicamentos e insumos (manual tarifario de la entidad promotora de salud, manual propio de tarifas de la institución, ¿manual establecido en la contratación)?</w:t>
            </w:r>
          </w:p>
        </w:tc>
        <w:tc>
          <w:tcPr>
            <w:tcW w:w="615" w:type="dxa"/>
          </w:tcPr>
          <w:p w14:paraId="48091980" w14:textId="5988BD56" w:rsidR="007769A4" w:rsidRPr="00D26162" w:rsidRDefault="00D26162" w:rsidP="00520AAA">
            <w:pPr>
              <w:jc w:val="both"/>
              <w:rPr>
                <w:rFonts w:cstheme="minorHAnsi"/>
                <w:b/>
                <w:bCs/>
              </w:rPr>
            </w:pPr>
            <w:r w:rsidRPr="00D26162">
              <w:rPr>
                <w:rFonts w:cstheme="minorHAnsi"/>
                <w:b/>
                <w:bCs/>
              </w:rPr>
              <w:t>X</w:t>
            </w:r>
            <w:r w:rsidR="00755D3C" w:rsidRPr="00D26162">
              <w:rPr>
                <w:rFonts w:cstheme="minorHAnsi"/>
                <w:b/>
                <w:bCs/>
              </w:rPr>
              <w:t>X</w:t>
            </w:r>
          </w:p>
        </w:tc>
        <w:tc>
          <w:tcPr>
            <w:tcW w:w="661" w:type="dxa"/>
          </w:tcPr>
          <w:p w14:paraId="20242176" w14:textId="77777777" w:rsidR="007769A4" w:rsidRPr="00DA1B89" w:rsidRDefault="007769A4" w:rsidP="00520AAA">
            <w:pPr>
              <w:jc w:val="both"/>
              <w:rPr>
                <w:rFonts w:cstheme="minorHAnsi"/>
              </w:rPr>
            </w:pPr>
          </w:p>
        </w:tc>
        <w:tc>
          <w:tcPr>
            <w:tcW w:w="722" w:type="dxa"/>
          </w:tcPr>
          <w:p w14:paraId="25247D2B" w14:textId="77777777" w:rsidR="007769A4" w:rsidRPr="00DA1B89" w:rsidRDefault="007769A4" w:rsidP="00520AAA">
            <w:pPr>
              <w:jc w:val="both"/>
              <w:rPr>
                <w:rFonts w:cstheme="minorHAnsi"/>
              </w:rPr>
            </w:pPr>
          </w:p>
        </w:tc>
        <w:tc>
          <w:tcPr>
            <w:tcW w:w="2303" w:type="dxa"/>
            <w:gridSpan w:val="2"/>
          </w:tcPr>
          <w:p w14:paraId="03E2912C" w14:textId="797CD04C" w:rsidR="007769A4" w:rsidRPr="00770D31" w:rsidRDefault="003D3136" w:rsidP="00520AAA">
            <w:pPr>
              <w:ind w:firstLine="0"/>
              <w:jc w:val="both"/>
              <w:rPr>
                <w:rFonts w:cstheme="minorHAnsi"/>
              </w:rPr>
            </w:pPr>
            <w:r>
              <w:rPr>
                <w:rFonts w:cstheme="minorHAnsi"/>
              </w:rPr>
              <w:t xml:space="preserve">El coordinador de cuentas médicas </w:t>
            </w:r>
            <w:proofErr w:type="gramStart"/>
            <w:r>
              <w:rPr>
                <w:rFonts w:cstheme="minorHAnsi"/>
              </w:rPr>
              <w:t>y  gerencia</w:t>
            </w:r>
            <w:proofErr w:type="gramEnd"/>
            <w:r>
              <w:rPr>
                <w:rFonts w:cstheme="minorHAnsi"/>
              </w:rPr>
              <w:t xml:space="preserve"> se encargan de verificar estas tarifas.</w:t>
            </w:r>
          </w:p>
        </w:tc>
      </w:tr>
      <w:tr w:rsidR="007769A4" w:rsidRPr="00DA1B89" w14:paraId="3A716267" w14:textId="77777777" w:rsidTr="0004521E">
        <w:tc>
          <w:tcPr>
            <w:tcW w:w="9351" w:type="dxa"/>
            <w:gridSpan w:val="8"/>
          </w:tcPr>
          <w:p w14:paraId="508C8905" w14:textId="77777777" w:rsidR="007769A4" w:rsidRPr="001C161C" w:rsidRDefault="00B03B4B" w:rsidP="00184FCD">
            <w:pPr>
              <w:jc w:val="center"/>
              <w:rPr>
                <w:rFonts w:cstheme="minorHAnsi"/>
                <w:b/>
              </w:rPr>
            </w:pPr>
            <w:r w:rsidRPr="001C161C">
              <w:rPr>
                <w:rFonts w:cstheme="minorHAnsi"/>
                <w:b/>
              </w:rPr>
              <w:t>FACTURACIÓ</w:t>
            </w:r>
            <w:r w:rsidR="007769A4" w:rsidRPr="001C161C">
              <w:rPr>
                <w:rFonts w:cstheme="minorHAnsi"/>
                <w:b/>
              </w:rPr>
              <w:t>N</w:t>
            </w:r>
          </w:p>
        </w:tc>
      </w:tr>
      <w:tr w:rsidR="007769A4" w:rsidRPr="00DA1B89" w14:paraId="15234E61" w14:textId="77777777" w:rsidTr="00D556DC">
        <w:tc>
          <w:tcPr>
            <w:tcW w:w="5050" w:type="dxa"/>
            <w:gridSpan w:val="3"/>
          </w:tcPr>
          <w:p w14:paraId="2AD8DE3D" w14:textId="77777777" w:rsidR="007769A4" w:rsidRPr="001C161C" w:rsidRDefault="007769A4" w:rsidP="00972878">
            <w:pPr>
              <w:ind w:firstLine="0"/>
              <w:jc w:val="center"/>
              <w:rPr>
                <w:rFonts w:cstheme="minorHAnsi"/>
                <w:b/>
              </w:rPr>
            </w:pPr>
            <w:r w:rsidRPr="001C161C">
              <w:rPr>
                <w:rFonts w:cstheme="minorHAnsi"/>
                <w:b/>
              </w:rPr>
              <w:t>CONCEPTO</w:t>
            </w:r>
          </w:p>
        </w:tc>
        <w:tc>
          <w:tcPr>
            <w:tcW w:w="615" w:type="dxa"/>
          </w:tcPr>
          <w:p w14:paraId="5CD29550" w14:textId="1D70AC19" w:rsidR="007769A4" w:rsidRPr="001C161C" w:rsidRDefault="007769A4" w:rsidP="00972878">
            <w:pPr>
              <w:jc w:val="center"/>
              <w:rPr>
                <w:rFonts w:cstheme="minorHAnsi"/>
                <w:b/>
              </w:rPr>
            </w:pPr>
            <w:r w:rsidRPr="001C161C">
              <w:rPr>
                <w:rFonts w:cstheme="minorHAnsi"/>
                <w:b/>
              </w:rPr>
              <w:t>S</w:t>
            </w:r>
            <w:r w:rsidR="00C01CEE">
              <w:rPr>
                <w:rFonts w:cstheme="minorHAnsi"/>
                <w:b/>
              </w:rPr>
              <w:t>S</w:t>
            </w:r>
            <w:r w:rsidRPr="001C161C">
              <w:rPr>
                <w:rFonts w:cstheme="minorHAnsi"/>
                <w:b/>
              </w:rPr>
              <w:t>I</w:t>
            </w:r>
          </w:p>
        </w:tc>
        <w:tc>
          <w:tcPr>
            <w:tcW w:w="661" w:type="dxa"/>
          </w:tcPr>
          <w:p w14:paraId="15B6FF06" w14:textId="068702A4" w:rsidR="007769A4" w:rsidRPr="001C161C" w:rsidRDefault="007769A4" w:rsidP="00972878">
            <w:pPr>
              <w:jc w:val="center"/>
              <w:rPr>
                <w:rFonts w:cstheme="minorHAnsi"/>
                <w:b/>
              </w:rPr>
            </w:pPr>
            <w:r w:rsidRPr="001C161C">
              <w:rPr>
                <w:rFonts w:cstheme="minorHAnsi"/>
                <w:b/>
              </w:rPr>
              <w:t>N</w:t>
            </w:r>
            <w:r w:rsidR="00C01CEE">
              <w:rPr>
                <w:rFonts w:cstheme="minorHAnsi"/>
                <w:b/>
              </w:rPr>
              <w:t>N</w:t>
            </w:r>
            <w:r w:rsidRPr="001C161C">
              <w:rPr>
                <w:rFonts w:cstheme="minorHAnsi"/>
                <w:b/>
              </w:rPr>
              <w:t>O</w:t>
            </w:r>
          </w:p>
        </w:tc>
        <w:tc>
          <w:tcPr>
            <w:tcW w:w="722" w:type="dxa"/>
          </w:tcPr>
          <w:p w14:paraId="28623E4E" w14:textId="6F703997" w:rsidR="007769A4" w:rsidRPr="001C161C" w:rsidRDefault="007769A4" w:rsidP="00972878">
            <w:pPr>
              <w:jc w:val="center"/>
              <w:rPr>
                <w:rFonts w:cstheme="minorHAnsi"/>
                <w:b/>
              </w:rPr>
            </w:pPr>
            <w:r w:rsidRPr="001C161C">
              <w:rPr>
                <w:rFonts w:cstheme="minorHAnsi"/>
                <w:b/>
              </w:rPr>
              <w:t>N</w:t>
            </w:r>
            <w:r w:rsidR="00972878">
              <w:rPr>
                <w:rFonts w:cstheme="minorHAnsi"/>
                <w:b/>
              </w:rPr>
              <w:t>N</w:t>
            </w:r>
            <w:r w:rsidRPr="001C161C">
              <w:rPr>
                <w:rFonts w:cstheme="minorHAnsi"/>
                <w:b/>
              </w:rPr>
              <w:t>/A</w:t>
            </w:r>
          </w:p>
        </w:tc>
        <w:tc>
          <w:tcPr>
            <w:tcW w:w="2303" w:type="dxa"/>
            <w:gridSpan w:val="2"/>
          </w:tcPr>
          <w:p w14:paraId="5BFD07DB" w14:textId="77777777" w:rsidR="007769A4" w:rsidRPr="001C161C" w:rsidRDefault="007769A4" w:rsidP="00972878">
            <w:pPr>
              <w:ind w:firstLine="0"/>
              <w:jc w:val="center"/>
              <w:rPr>
                <w:rFonts w:cstheme="minorHAnsi"/>
                <w:b/>
              </w:rPr>
            </w:pPr>
            <w:r w:rsidRPr="001C161C">
              <w:rPr>
                <w:rFonts w:cstheme="minorHAnsi"/>
                <w:b/>
              </w:rPr>
              <w:t>OBSERVACION</w:t>
            </w:r>
          </w:p>
        </w:tc>
      </w:tr>
      <w:tr w:rsidR="007769A4" w:rsidRPr="00DA1B89" w14:paraId="3D674981" w14:textId="77777777" w:rsidTr="00D556DC">
        <w:tc>
          <w:tcPr>
            <w:tcW w:w="5050" w:type="dxa"/>
            <w:gridSpan w:val="3"/>
          </w:tcPr>
          <w:p w14:paraId="06828F59" w14:textId="7510BAB0" w:rsidR="007769A4" w:rsidRPr="00862A05" w:rsidRDefault="00D26162" w:rsidP="00972878">
            <w:pPr>
              <w:pStyle w:val="Prrafodelista"/>
              <w:numPr>
                <w:ilvl w:val="0"/>
                <w:numId w:val="31"/>
              </w:numPr>
              <w:jc w:val="both"/>
              <w:rPr>
                <w:rFonts w:cstheme="minorHAnsi"/>
              </w:rPr>
            </w:pPr>
            <w:r w:rsidRPr="00862A05">
              <w:rPr>
                <w:rFonts w:cstheme="minorHAnsi"/>
              </w:rPr>
              <w:t>¿El proceso de facturación cuenta con un diagrama de flujo que facilite la comprensión del mismo?</w:t>
            </w:r>
          </w:p>
        </w:tc>
        <w:tc>
          <w:tcPr>
            <w:tcW w:w="615" w:type="dxa"/>
          </w:tcPr>
          <w:p w14:paraId="59C1EDF9" w14:textId="77777777" w:rsidR="007769A4" w:rsidRPr="00DA1B89" w:rsidRDefault="007769A4" w:rsidP="00972878">
            <w:pPr>
              <w:jc w:val="both"/>
              <w:rPr>
                <w:rFonts w:cstheme="minorHAnsi"/>
              </w:rPr>
            </w:pPr>
          </w:p>
        </w:tc>
        <w:tc>
          <w:tcPr>
            <w:tcW w:w="661" w:type="dxa"/>
          </w:tcPr>
          <w:p w14:paraId="7FD33C79" w14:textId="303A1156" w:rsidR="007769A4" w:rsidRPr="00C01CEE" w:rsidRDefault="00C01CEE" w:rsidP="00972878">
            <w:pPr>
              <w:jc w:val="both"/>
              <w:rPr>
                <w:rFonts w:cstheme="minorHAnsi"/>
                <w:b/>
                <w:bCs/>
              </w:rPr>
            </w:pPr>
            <w:r w:rsidRPr="00C01CEE">
              <w:rPr>
                <w:rFonts w:cstheme="minorHAnsi"/>
                <w:b/>
                <w:bCs/>
              </w:rPr>
              <w:t>XX</w:t>
            </w:r>
          </w:p>
        </w:tc>
        <w:tc>
          <w:tcPr>
            <w:tcW w:w="722" w:type="dxa"/>
          </w:tcPr>
          <w:p w14:paraId="65C3F80C" w14:textId="77777777" w:rsidR="007769A4" w:rsidRPr="00DA1B89" w:rsidRDefault="007769A4" w:rsidP="00972878">
            <w:pPr>
              <w:jc w:val="both"/>
              <w:rPr>
                <w:rFonts w:cstheme="minorHAnsi"/>
              </w:rPr>
            </w:pPr>
          </w:p>
        </w:tc>
        <w:tc>
          <w:tcPr>
            <w:tcW w:w="2303" w:type="dxa"/>
            <w:gridSpan w:val="2"/>
          </w:tcPr>
          <w:p w14:paraId="2A0FDB92" w14:textId="77777777" w:rsidR="007769A4" w:rsidRPr="00DA1B89" w:rsidRDefault="00D556DC" w:rsidP="00972878">
            <w:pPr>
              <w:ind w:firstLine="0"/>
              <w:jc w:val="both"/>
              <w:rPr>
                <w:rFonts w:cstheme="minorHAnsi"/>
              </w:rPr>
            </w:pPr>
            <w:r w:rsidRPr="00DA1B89">
              <w:rPr>
                <w:rFonts w:cstheme="minorHAnsi"/>
              </w:rPr>
              <w:t>No existe un flujograma de procesos</w:t>
            </w:r>
            <w:r w:rsidR="00967C69">
              <w:rPr>
                <w:rFonts w:cstheme="minorHAnsi"/>
              </w:rPr>
              <w:t>.</w:t>
            </w:r>
          </w:p>
        </w:tc>
      </w:tr>
      <w:tr w:rsidR="00D556DC" w:rsidRPr="00DA1B89" w14:paraId="5D6D4E85" w14:textId="77777777" w:rsidTr="00D556DC">
        <w:tc>
          <w:tcPr>
            <w:tcW w:w="5050" w:type="dxa"/>
            <w:gridSpan w:val="3"/>
          </w:tcPr>
          <w:p w14:paraId="3E7BAF0F" w14:textId="06A76613" w:rsidR="00D556DC" w:rsidRPr="00862A05" w:rsidRDefault="00862A05" w:rsidP="00972878">
            <w:pPr>
              <w:pStyle w:val="Prrafodelista"/>
              <w:numPr>
                <w:ilvl w:val="0"/>
                <w:numId w:val="31"/>
              </w:numPr>
              <w:jc w:val="both"/>
              <w:rPr>
                <w:rFonts w:cstheme="minorHAnsi"/>
              </w:rPr>
            </w:pPr>
            <w:r w:rsidRPr="00862A05">
              <w:rPr>
                <w:rFonts w:cstheme="minorHAnsi"/>
              </w:rPr>
              <w:t xml:space="preserve"> </w:t>
            </w:r>
            <w:r w:rsidR="00D26162" w:rsidRPr="00862A05">
              <w:rPr>
                <w:rFonts w:cstheme="minorHAnsi"/>
              </w:rPr>
              <w:t>¿El personal del área de facturación se ajusta al perfil definido por la institución?</w:t>
            </w:r>
          </w:p>
        </w:tc>
        <w:tc>
          <w:tcPr>
            <w:tcW w:w="615" w:type="dxa"/>
          </w:tcPr>
          <w:p w14:paraId="29F79A15" w14:textId="77777777" w:rsidR="00D556DC" w:rsidRPr="00DA1B89" w:rsidRDefault="00D556DC" w:rsidP="00972878">
            <w:pPr>
              <w:jc w:val="both"/>
              <w:rPr>
                <w:rFonts w:cstheme="minorHAnsi"/>
              </w:rPr>
            </w:pPr>
          </w:p>
        </w:tc>
        <w:tc>
          <w:tcPr>
            <w:tcW w:w="661" w:type="dxa"/>
          </w:tcPr>
          <w:p w14:paraId="1ADEE3FC" w14:textId="4D4D48D9" w:rsidR="00D556DC" w:rsidRPr="00C01CEE" w:rsidRDefault="00C01CEE" w:rsidP="00972878">
            <w:pPr>
              <w:jc w:val="both"/>
              <w:rPr>
                <w:rFonts w:cstheme="minorHAnsi"/>
                <w:b/>
                <w:bCs/>
              </w:rPr>
            </w:pPr>
            <w:r w:rsidRPr="00C01CEE">
              <w:rPr>
                <w:rFonts w:cstheme="minorHAnsi"/>
                <w:b/>
                <w:bCs/>
              </w:rPr>
              <w:t>X</w:t>
            </w:r>
            <w:r w:rsidR="00D556DC" w:rsidRPr="00C01CEE">
              <w:rPr>
                <w:rFonts w:cstheme="minorHAnsi"/>
                <w:b/>
                <w:bCs/>
              </w:rPr>
              <w:t>X</w:t>
            </w:r>
          </w:p>
        </w:tc>
        <w:tc>
          <w:tcPr>
            <w:tcW w:w="722" w:type="dxa"/>
          </w:tcPr>
          <w:p w14:paraId="73DCF18B" w14:textId="77777777" w:rsidR="00D556DC" w:rsidRPr="00DA1B89" w:rsidRDefault="00D556DC" w:rsidP="00972878">
            <w:pPr>
              <w:jc w:val="both"/>
              <w:rPr>
                <w:rFonts w:cstheme="minorHAnsi"/>
              </w:rPr>
            </w:pPr>
          </w:p>
        </w:tc>
        <w:tc>
          <w:tcPr>
            <w:tcW w:w="2303" w:type="dxa"/>
            <w:gridSpan w:val="2"/>
          </w:tcPr>
          <w:p w14:paraId="7E2B47C5" w14:textId="77777777" w:rsidR="00D556DC" w:rsidRPr="00DA1B89" w:rsidRDefault="006D5568" w:rsidP="00972878">
            <w:pPr>
              <w:ind w:firstLine="0"/>
              <w:jc w:val="both"/>
              <w:rPr>
                <w:rFonts w:cstheme="minorHAnsi"/>
              </w:rPr>
            </w:pPr>
            <w:r>
              <w:rPr>
                <w:rFonts w:cstheme="minorHAnsi"/>
              </w:rPr>
              <w:t>Se realiza la selección desde Recursos Humanos.</w:t>
            </w:r>
          </w:p>
        </w:tc>
      </w:tr>
      <w:tr w:rsidR="006E156B" w:rsidRPr="00DA1B89" w14:paraId="6B70B9C1" w14:textId="77777777" w:rsidTr="00D556DC">
        <w:tc>
          <w:tcPr>
            <w:tcW w:w="5050" w:type="dxa"/>
            <w:gridSpan w:val="3"/>
          </w:tcPr>
          <w:p w14:paraId="456A2B31" w14:textId="0A611C4E" w:rsidR="006E156B" w:rsidRPr="00862A05" w:rsidRDefault="00D26162" w:rsidP="00972878">
            <w:pPr>
              <w:pStyle w:val="Prrafodelista"/>
              <w:numPr>
                <w:ilvl w:val="0"/>
                <w:numId w:val="31"/>
              </w:numPr>
              <w:jc w:val="both"/>
              <w:rPr>
                <w:rFonts w:cstheme="minorHAnsi"/>
              </w:rPr>
            </w:pPr>
            <w:r w:rsidRPr="00862A05">
              <w:rPr>
                <w:rFonts w:cstheme="minorHAnsi"/>
              </w:rPr>
              <w:lastRenderedPageBreak/>
              <w:t>¿El área de facturación cuenta con equipos de cómputo en cantidad suficiente para el desarrollo de las actividades?</w:t>
            </w:r>
          </w:p>
        </w:tc>
        <w:tc>
          <w:tcPr>
            <w:tcW w:w="615" w:type="dxa"/>
          </w:tcPr>
          <w:p w14:paraId="1507DFB4" w14:textId="3EB7DE51" w:rsidR="006E156B" w:rsidRPr="00C01CEE" w:rsidRDefault="00C01CEE" w:rsidP="00972878">
            <w:pPr>
              <w:jc w:val="both"/>
              <w:rPr>
                <w:rFonts w:cstheme="minorHAnsi"/>
                <w:b/>
                <w:bCs/>
              </w:rPr>
            </w:pPr>
            <w:r w:rsidRPr="00C01CEE">
              <w:rPr>
                <w:rFonts w:cstheme="minorHAnsi"/>
                <w:b/>
                <w:bCs/>
              </w:rPr>
              <w:t>X</w:t>
            </w:r>
            <w:r w:rsidR="00C53AE3" w:rsidRPr="00C01CEE">
              <w:rPr>
                <w:rFonts w:cstheme="minorHAnsi"/>
                <w:b/>
                <w:bCs/>
              </w:rPr>
              <w:t>X</w:t>
            </w:r>
          </w:p>
        </w:tc>
        <w:tc>
          <w:tcPr>
            <w:tcW w:w="661" w:type="dxa"/>
          </w:tcPr>
          <w:p w14:paraId="6A1DBB41" w14:textId="77777777" w:rsidR="006E156B" w:rsidRPr="00DA1B89" w:rsidRDefault="006E156B" w:rsidP="00972878">
            <w:pPr>
              <w:jc w:val="both"/>
              <w:rPr>
                <w:rFonts w:cstheme="minorHAnsi"/>
              </w:rPr>
            </w:pPr>
          </w:p>
        </w:tc>
        <w:tc>
          <w:tcPr>
            <w:tcW w:w="722" w:type="dxa"/>
          </w:tcPr>
          <w:p w14:paraId="11A595AA" w14:textId="77777777" w:rsidR="006E156B" w:rsidRPr="00DA1B89" w:rsidRDefault="006E156B" w:rsidP="00972878">
            <w:pPr>
              <w:jc w:val="both"/>
              <w:rPr>
                <w:rFonts w:cstheme="minorHAnsi"/>
              </w:rPr>
            </w:pPr>
          </w:p>
        </w:tc>
        <w:tc>
          <w:tcPr>
            <w:tcW w:w="2303" w:type="dxa"/>
            <w:gridSpan w:val="2"/>
          </w:tcPr>
          <w:p w14:paraId="186B6790" w14:textId="77777777" w:rsidR="006E156B" w:rsidRDefault="006E156B" w:rsidP="00972878">
            <w:pPr>
              <w:ind w:firstLine="0"/>
              <w:jc w:val="both"/>
              <w:rPr>
                <w:rFonts w:cstheme="minorHAnsi"/>
              </w:rPr>
            </w:pPr>
            <w:r>
              <w:rPr>
                <w:rFonts w:cstheme="minorHAnsi"/>
              </w:rPr>
              <w:t xml:space="preserve">Se cuenta equipos debidamente equipados para el desarrollo de las funciones, se cuenta con licencias de </w:t>
            </w:r>
            <w:r w:rsidR="00522341">
              <w:rPr>
                <w:rFonts w:cstheme="minorHAnsi"/>
              </w:rPr>
              <w:t>software</w:t>
            </w:r>
            <w:r>
              <w:rPr>
                <w:rFonts w:cstheme="minorHAnsi"/>
              </w:rPr>
              <w:t>, servidores y redes habilitados.</w:t>
            </w:r>
          </w:p>
        </w:tc>
      </w:tr>
      <w:tr w:rsidR="006E156B" w:rsidRPr="00DA1B89" w14:paraId="53355AB5" w14:textId="77777777" w:rsidTr="00D556DC">
        <w:tc>
          <w:tcPr>
            <w:tcW w:w="5050" w:type="dxa"/>
            <w:gridSpan w:val="3"/>
          </w:tcPr>
          <w:p w14:paraId="5E931507" w14:textId="1CEB16E7" w:rsidR="006E156B" w:rsidRPr="00862A05" w:rsidRDefault="000E6E87" w:rsidP="007F2649">
            <w:pPr>
              <w:pStyle w:val="Prrafodelista"/>
              <w:numPr>
                <w:ilvl w:val="0"/>
                <w:numId w:val="31"/>
              </w:numPr>
              <w:jc w:val="both"/>
              <w:rPr>
                <w:rFonts w:cstheme="minorHAnsi"/>
              </w:rPr>
            </w:pPr>
            <w:r w:rsidRPr="00862A05">
              <w:rPr>
                <w:rFonts w:cstheme="minorHAnsi"/>
              </w:rPr>
              <w:t>¿El personal responsable de facturación es evaluado en cuanto a su desempeño en el proceso?</w:t>
            </w:r>
          </w:p>
        </w:tc>
        <w:tc>
          <w:tcPr>
            <w:tcW w:w="615" w:type="dxa"/>
          </w:tcPr>
          <w:p w14:paraId="4B9A8762" w14:textId="2ED8AD9B" w:rsidR="006E156B" w:rsidRPr="00C01CEE" w:rsidRDefault="00C01CEE" w:rsidP="007F2649">
            <w:pPr>
              <w:jc w:val="both"/>
              <w:rPr>
                <w:rFonts w:cstheme="minorHAnsi"/>
                <w:b/>
                <w:bCs/>
              </w:rPr>
            </w:pPr>
            <w:r w:rsidRPr="00C01CEE">
              <w:rPr>
                <w:rFonts w:cstheme="minorHAnsi"/>
                <w:b/>
                <w:bCs/>
              </w:rPr>
              <w:t>X</w:t>
            </w:r>
            <w:r w:rsidR="006E156B" w:rsidRPr="00C01CEE">
              <w:rPr>
                <w:rFonts w:cstheme="minorHAnsi"/>
                <w:b/>
                <w:bCs/>
              </w:rPr>
              <w:t>X</w:t>
            </w:r>
          </w:p>
        </w:tc>
        <w:tc>
          <w:tcPr>
            <w:tcW w:w="661" w:type="dxa"/>
          </w:tcPr>
          <w:p w14:paraId="02488C47" w14:textId="77777777" w:rsidR="006E156B" w:rsidRPr="00DA1B89" w:rsidRDefault="006E156B" w:rsidP="007F2649">
            <w:pPr>
              <w:jc w:val="both"/>
              <w:rPr>
                <w:rFonts w:cstheme="minorHAnsi"/>
              </w:rPr>
            </w:pPr>
          </w:p>
        </w:tc>
        <w:tc>
          <w:tcPr>
            <w:tcW w:w="722" w:type="dxa"/>
          </w:tcPr>
          <w:p w14:paraId="343A32D2" w14:textId="77777777" w:rsidR="006E156B" w:rsidRPr="00DA1B89" w:rsidRDefault="006E156B" w:rsidP="007F2649">
            <w:pPr>
              <w:jc w:val="both"/>
              <w:rPr>
                <w:rFonts w:cstheme="minorHAnsi"/>
              </w:rPr>
            </w:pPr>
          </w:p>
        </w:tc>
        <w:tc>
          <w:tcPr>
            <w:tcW w:w="2303" w:type="dxa"/>
            <w:gridSpan w:val="2"/>
          </w:tcPr>
          <w:p w14:paraId="37BC7084" w14:textId="77777777" w:rsidR="006E156B" w:rsidRDefault="006E156B" w:rsidP="007F2649">
            <w:pPr>
              <w:ind w:firstLine="0"/>
              <w:jc w:val="both"/>
              <w:rPr>
                <w:rFonts w:cstheme="minorHAnsi"/>
              </w:rPr>
            </w:pPr>
            <w:r>
              <w:rPr>
                <w:rFonts w:cstheme="minorHAnsi"/>
              </w:rPr>
              <w:t>Existen evaluaciones de desempeño, que se realizan cada año por Recursos Humanos.</w:t>
            </w:r>
          </w:p>
        </w:tc>
      </w:tr>
      <w:tr w:rsidR="00D556DC" w:rsidRPr="00DA1B89" w14:paraId="17994774" w14:textId="77777777" w:rsidTr="00D556DC">
        <w:tc>
          <w:tcPr>
            <w:tcW w:w="5050" w:type="dxa"/>
            <w:gridSpan w:val="3"/>
          </w:tcPr>
          <w:p w14:paraId="40E5BB07" w14:textId="583582C4" w:rsidR="00D556DC" w:rsidRPr="00862A05" w:rsidRDefault="000E6E87" w:rsidP="007F2649">
            <w:pPr>
              <w:pStyle w:val="Prrafodelista"/>
              <w:numPr>
                <w:ilvl w:val="0"/>
                <w:numId w:val="31"/>
              </w:numPr>
              <w:jc w:val="both"/>
              <w:rPr>
                <w:rFonts w:cstheme="minorHAnsi"/>
              </w:rPr>
            </w:pPr>
            <w:r w:rsidRPr="00862A05">
              <w:rPr>
                <w:rFonts w:cstheme="minorHAnsi"/>
              </w:rPr>
              <w:t>¿En el proceso de facturación para la liquidación de la factura se utiliza el manual tarifario vigente?</w:t>
            </w:r>
          </w:p>
        </w:tc>
        <w:tc>
          <w:tcPr>
            <w:tcW w:w="615" w:type="dxa"/>
          </w:tcPr>
          <w:p w14:paraId="4844DD40" w14:textId="4988E787" w:rsidR="00D556DC" w:rsidRPr="00C01CEE" w:rsidRDefault="00C01CEE" w:rsidP="007F2649">
            <w:pPr>
              <w:jc w:val="both"/>
              <w:rPr>
                <w:rFonts w:cstheme="minorHAnsi"/>
                <w:b/>
                <w:bCs/>
              </w:rPr>
            </w:pPr>
            <w:r w:rsidRPr="00C01CEE">
              <w:rPr>
                <w:rFonts w:cstheme="minorHAnsi"/>
                <w:b/>
                <w:bCs/>
              </w:rPr>
              <w:t>X</w:t>
            </w:r>
            <w:r w:rsidR="00D556DC" w:rsidRPr="00C01CEE">
              <w:rPr>
                <w:rFonts w:cstheme="minorHAnsi"/>
                <w:b/>
                <w:bCs/>
              </w:rPr>
              <w:t>X</w:t>
            </w:r>
          </w:p>
        </w:tc>
        <w:tc>
          <w:tcPr>
            <w:tcW w:w="661" w:type="dxa"/>
          </w:tcPr>
          <w:p w14:paraId="14E8B4B2" w14:textId="77777777" w:rsidR="00D556DC" w:rsidRPr="00DA1B89" w:rsidRDefault="00D556DC" w:rsidP="007F2649">
            <w:pPr>
              <w:jc w:val="both"/>
              <w:rPr>
                <w:rFonts w:cstheme="minorHAnsi"/>
              </w:rPr>
            </w:pPr>
          </w:p>
        </w:tc>
        <w:tc>
          <w:tcPr>
            <w:tcW w:w="722" w:type="dxa"/>
          </w:tcPr>
          <w:p w14:paraId="3E68DF57" w14:textId="77777777" w:rsidR="00D556DC" w:rsidRPr="00DA1B89" w:rsidRDefault="00D556DC" w:rsidP="007F2649">
            <w:pPr>
              <w:jc w:val="both"/>
              <w:rPr>
                <w:rFonts w:cstheme="minorHAnsi"/>
              </w:rPr>
            </w:pPr>
          </w:p>
        </w:tc>
        <w:tc>
          <w:tcPr>
            <w:tcW w:w="2303" w:type="dxa"/>
            <w:gridSpan w:val="2"/>
          </w:tcPr>
          <w:p w14:paraId="584CDBCE" w14:textId="52E7E842" w:rsidR="00D556DC" w:rsidRPr="00DA1B89" w:rsidRDefault="00D556DC" w:rsidP="007F2649">
            <w:pPr>
              <w:ind w:firstLine="0"/>
              <w:jc w:val="both"/>
              <w:rPr>
                <w:rFonts w:cstheme="minorHAnsi"/>
              </w:rPr>
            </w:pPr>
            <w:r w:rsidRPr="00DA1B89">
              <w:rPr>
                <w:rFonts w:cstheme="minorHAnsi"/>
              </w:rPr>
              <w:t xml:space="preserve">Existe un Manual tarifario según </w:t>
            </w:r>
            <w:r w:rsidR="000E6E87" w:rsidRPr="00DA1B89">
              <w:rPr>
                <w:rFonts w:cstheme="minorHAnsi"/>
              </w:rPr>
              <w:t>las normas vigentes</w:t>
            </w:r>
            <w:r w:rsidR="00967C69">
              <w:rPr>
                <w:rFonts w:cstheme="minorHAnsi"/>
              </w:rPr>
              <w:t>.</w:t>
            </w:r>
          </w:p>
        </w:tc>
      </w:tr>
      <w:tr w:rsidR="007769A4" w:rsidRPr="00DA1B89" w14:paraId="3242F816" w14:textId="77777777" w:rsidTr="00D556DC">
        <w:tc>
          <w:tcPr>
            <w:tcW w:w="5050" w:type="dxa"/>
            <w:gridSpan w:val="3"/>
          </w:tcPr>
          <w:p w14:paraId="6E56E9E8" w14:textId="5454782A" w:rsidR="007769A4" w:rsidRPr="00862A05" w:rsidRDefault="000E6E87" w:rsidP="007F2649">
            <w:pPr>
              <w:pStyle w:val="Prrafodelista"/>
              <w:numPr>
                <w:ilvl w:val="0"/>
                <w:numId w:val="31"/>
              </w:numPr>
              <w:jc w:val="both"/>
              <w:rPr>
                <w:rFonts w:cstheme="minorHAnsi"/>
              </w:rPr>
            </w:pPr>
            <w:r w:rsidRPr="00862A05">
              <w:rPr>
                <w:rFonts w:cstheme="minorHAnsi"/>
              </w:rPr>
              <w:t>¿El departamento de facturación revisa adecuadamente el tipo de contratación al momento de la prestación del servicio?</w:t>
            </w:r>
          </w:p>
        </w:tc>
        <w:tc>
          <w:tcPr>
            <w:tcW w:w="615" w:type="dxa"/>
          </w:tcPr>
          <w:p w14:paraId="17584F09" w14:textId="39646783" w:rsidR="007769A4" w:rsidRPr="00DA1B89" w:rsidRDefault="00CD72B9" w:rsidP="007F2649">
            <w:pPr>
              <w:jc w:val="both"/>
              <w:rPr>
                <w:rFonts w:cstheme="minorHAnsi"/>
              </w:rPr>
            </w:pPr>
            <w:r>
              <w:rPr>
                <w:rFonts w:cstheme="minorHAnsi"/>
              </w:rPr>
              <w:t>X</w:t>
            </w:r>
            <w:r>
              <w:rPr>
                <w:rFonts w:cstheme="minorHAnsi"/>
                <w:b/>
                <w:bCs/>
              </w:rPr>
              <w:t>X</w:t>
            </w:r>
          </w:p>
        </w:tc>
        <w:tc>
          <w:tcPr>
            <w:tcW w:w="661" w:type="dxa"/>
          </w:tcPr>
          <w:p w14:paraId="31DCD986" w14:textId="77777777" w:rsidR="007769A4" w:rsidRPr="00DA1B89" w:rsidRDefault="007769A4" w:rsidP="007F2649">
            <w:pPr>
              <w:jc w:val="both"/>
              <w:rPr>
                <w:rFonts w:cstheme="minorHAnsi"/>
              </w:rPr>
            </w:pPr>
          </w:p>
        </w:tc>
        <w:tc>
          <w:tcPr>
            <w:tcW w:w="722" w:type="dxa"/>
          </w:tcPr>
          <w:p w14:paraId="0091A793" w14:textId="77777777" w:rsidR="007769A4" w:rsidRPr="00DA1B89" w:rsidRDefault="007769A4" w:rsidP="007F2649">
            <w:pPr>
              <w:jc w:val="both"/>
              <w:rPr>
                <w:rFonts w:cstheme="minorHAnsi"/>
              </w:rPr>
            </w:pPr>
          </w:p>
        </w:tc>
        <w:tc>
          <w:tcPr>
            <w:tcW w:w="2303" w:type="dxa"/>
            <w:gridSpan w:val="2"/>
          </w:tcPr>
          <w:p w14:paraId="6ED66739" w14:textId="77777777" w:rsidR="007769A4" w:rsidRPr="00DA1B89" w:rsidRDefault="00522341" w:rsidP="007F2649">
            <w:pPr>
              <w:ind w:firstLine="0"/>
              <w:jc w:val="both"/>
              <w:rPr>
                <w:rFonts w:cstheme="minorHAnsi"/>
              </w:rPr>
            </w:pPr>
            <w:r>
              <w:rPr>
                <w:rFonts w:cstheme="minorHAnsi"/>
              </w:rPr>
              <w:t>El personal encargado revisa los contratos cada vez que se factura.</w:t>
            </w:r>
          </w:p>
        </w:tc>
      </w:tr>
      <w:tr w:rsidR="007769A4" w:rsidRPr="00DA1B89" w14:paraId="691B1FCF" w14:textId="77777777" w:rsidTr="00D556DC">
        <w:tc>
          <w:tcPr>
            <w:tcW w:w="5050" w:type="dxa"/>
            <w:gridSpan w:val="3"/>
          </w:tcPr>
          <w:p w14:paraId="4E34251B" w14:textId="2110E32C" w:rsidR="007769A4" w:rsidRPr="00862A05" w:rsidRDefault="000E6E87" w:rsidP="007F2649">
            <w:pPr>
              <w:pStyle w:val="Prrafodelista"/>
              <w:numPr>
                <w:ilvl w:val="0"/>
                <w:numId w:val="31"/>
              </w:numPr>
              <w:jc w:val="both"/>
              <w:rPr>
                <w:rFonts w:cstheme="minorHAnsi"/>
              </w:rPr>
            </w:pPr>
            <w:r w:rsidRPr="00862A05">
              <w:rPr>
                <w:rFonts w:cstheme="minorHAnsi"/>
              </w:rPr>
              <w:t>¿Se Verifica adecuadamente el origen de la atención?</w:t>
            </w:r>
          </w:p>
        </w:tc>
        <w:tc>
          <w:tcPr>
            <w:tcW w:w="615" w:type="dxa"/>
          </w:tcPr>
          <w:p w14:paraId="418050BA" w14:textId="6485C893" w:rsidR="007769A4" w:rsidRPr="00C01CEE" w:rsidRDefault="00C01CEE" w:rsidP="007F2649">
            <w:pPr>
              <w:jc w:val="both"/>
              <w:rPr>
                <w:rFonts w:cstheme="minorHAnsi"/>
                <w:b/>
                <w:bCs/>
              </w:rPr>
            </w:pPr>
            <w:r w:rsidRPr="00C01CEE">
              <w:rPr>
                <w:rFonts w:cstheme="minorHAnsi"/>
                <w:b/>
                <w:bCs/>
              </w:rPr>
              <w:t>XX</w:t>
            </w:r>
          </w:p>
        </w:tc>
        <w:tc>
          <w:tcPr>
            <w:tcW w:w="661" w:type="dxa"/>
          </w:tcPr>
          <w:p w14:paraId="72A5DA31" w14:textId="77777777" w:rsidR="007769A4" w:rsidRPr="00DA1B89" w:rsidRDefault="007769A4" w:rsidP="007F2649">
            <w:pPr>
              <w:jc w:val="both"/>
              <w:rPr>
                <w:rFonts w:cstheme="minorHAnsi"/>
              </w:rPr>
            </w:pPr>
          </w:p>
        </w:tc>
        <w:tc>
          <w:tcPr>
            <w:tcW w:w="722" w:type="dxa"/>
          </w:tcPr>
          <w:p w14:paraId="5FB075D9" w14:textId="77777777" w:rsidR="007769A4" w:rsidRPr="00DA1B89" w:rsidRDefault="007769A4" w:rsidP="007F2649">
            <w:pPr>
              <w:jc w:val="both"/>
              <w:rPr>
                <w:rFonts w:cstheme="minorHAnsi"/>
              </w:rPr>
            </w:pPr>
          </w:p>
        </w:tc>
        <w:tc>
          <w:tcPr>
            <w:tcW w:w="2303" w:type="dxa"/>
            <w:gridSpan w:val="2"/>
          </w:tcPr>
          <w:p w14:paraId="0FA5DCFA" w14:textId="77777777" w:rsidR="007769A4" w:rsidRPr="00DA1B89" w:rsidRDefault="00522341" w:rsidP="007F2649">
            <w:pPr>
              <w:ind w:firstLine="0"/>
              <w:jc w:val="both"/>
              <w:rPr>
                <w:rFonts w:cstheme="minorHAnsi"/>
              </w:rPr>
            </w:pPr>
            <w:r>
              <w:rPr>
                <w:rFonts w:cstheme="minorHAnsi"/>
              </w:rPr>
              <w:t>Se revisa historia clínica</w:t>
            </w:r>
            <w:r w:rsidR="00967C69">
              <w:rPr>
                <w:rFonts w:cstheme="minorHAnsi"/>
              </w:rPr>
              <w:t>.</w:t>
            </w:r>
          </w:p>
        </w:tc>
      </w:tr>
      <w:tr w:rsidR="007769A4" w:rsidRPr="00DA1B89" w14:paraId="79E3C829" w14:textId="77777777" w:rsidTr="00D556DC">
        <w:tc>
          <w:tcPr>
            <w:tcW w:w="5050" w:type="dxa"/>
            <w:gridSpan w:val="3"/>
          </w:tcPr>
          <w:p w14:paraId="50A042DB" w14:textId="77777777" w:rsidR="007769A4" w:rsidRPr="00862A05" w:rsidRDefault="007769A4" w:rsidP="007F2649">
            <w:pPr>
              <w:pStyle w:val="Prrafodelista"/>
              <w:numPr>
                <w:ilvl w:val="0"/>
                <w:numId w:val="31"/>
              </w:numPr>
              <w:jc w:val="both"/>
              <w:rPr>
                <w:rFonts w:cstheme="minorHAnsi"/>
              </w:rPr>
            </w:pPr>
            <w:r w:rsidRPr="00862A05">
              <w:rPr>
                <w:rFonts w:cstheme="minorHAnsi"/>
              </w:rPr>
              <w:lastRenderedPageBreak/>
              <w:t>¿Las facturas de ventas son controladas numéricamente por el departamento de contabilidad?</w:t>
            </w:r>
          </w:p>
          <w:p w14:paraId="209FD4D7" w14:textId="6474972A" w:rsidR="007769A4" w:rsidRPr="00862A05" w:rsidRDefault="007769A4" w:rsidP="007F2649">
            <w:pPr>
              <w:pStyle w:val="Prrafodelista"/>
              <w:ind w:firstLine="0"/>
              <w:jc w:val="both"/>
              <w:rPr>
                <w:rFonts w:cstheme="minorHAnsi"/>
              </w:rPr>
            </w:pPr>
            <w:r w:rsidRPr="00862A05">
              <w:rPr>
                <w:rFonts w:cstheme="minorHAnsi"/>
              </w:rPr>
              <w:t>¿O son controladas de otra forma?</w:t>
            </w:r>
          </w:p>
          <w:p w14:paraId="2EB4EE9C" w14:textId="77777777" w:rsidR="007769A4" w:rsidRPr="00862A05" w:rsidRDefault="007769A4" w:rsidP="007F2649">
            <w:pPr>
              <w:pStyle w:val="Prrafodelista"/>
              <w:numPr>
                <w:ilvl w:val="1"/>
                <w:numId w:val="31"/>
              </w:numPr>
              <w:jc w:val="both"/>
              <w:rPr>
                <w:rFonts w:cstheme="minorHAnsi"/>
              </w:rPr>
            </w:pPr>
            <w:r w:rsidRPr="00862A05">
              <w:rPr>
                <w:rFonts w:cstheme="minorHAnsi"/>
              </w:rPr>
              <w:t>Explique esa forma de control.</w:t>
            </w:r>
          </w:p>
        </w:tc>
        <w:tc>
          <w:tcPr>
            <w:tcW w:w="615" w:type="dxa"/>
          </w:tcPr>
          <w:p w14:paraId="6E329A7B" w14:textId="7B6C8DF5" w:rsidR="007769A4" w:rsidRPr="00C01CEE" w:rsidRDefault="00C01CEE" w:rsidP="007F2649">
            <w:pPr>
              <w:jc w:val="both"/>
              <w:rPr>
                <w:rFonts w:cstheme="minorHAnsi"/>
                <w:b/>
                <w:bCs/>
              </w:rPr>
            </w:pPr>
            <w:r w:rsidRPr="00C01CEE">
              <w:rPr>
                <w:rFonts w:cstheme="minorHAnsi"/>
                <w:b/>
                <w:bCs/>
              </w:rPr>
              <w:t>X</w:t>
            </w:r>
            <w:r w:rsidR="00483947" w:rsidRPr="00C01CEE">
              <w:rPr>
                <w:rFonts w:cstheme="minorHAnsi"/>
                <w:b/>
                <w:bCs/>
              </w:rPr>
              <w:t>X</w:t>
            </w:r>
          </w:p>
        </w:tc>
        <w:tc>
          <w:tcPr>
            <w:tcW w:w="661" w:type="dxa"/>
          </w:tcPr>
          <w:p w14:paraId="265D4949" w14:textId="77777777" w:rsidR="007769A4" w:rsidRPr="00DA1B89" w:rsidRDefault="007769A4" w:rsidP="007F2649">
            <w:pPr>
              <w:jc w:val="both"/>
              <w:rPr>
                <w:rFonts w:cstheme="minorHAnsi"/>
              </w:rPr>
            </w:pPr>
          </w:p>
        </w:tc>
        <w:tc>
          <w:tcPr>
            <w:tcW w:w="722" w:type="dxa"/>
          </w:tcPr>
          <w:p w14:paraId="63D13EDF" w14:textId="77777777" w:rsidR="007769A4" w:rsidRPr="00DA1B89" w:rsidRDefault="007769A4" w:rsidP="007F2649">
            <w:pPr>
              <w:jc w:val="both"/>
              <w:rPr>
                <w:rFonts w:cstheme="minorHAnsi"/>
              </w:rPr>
            </w:pPr>
          </w:p>
        </w:tc>
        <w:tc>
          <w:tcPr>
            <w:tcW w:w="2303" w:type="dxa"/>
            <w:gridSpan w:val="2"/>
          </w:tcPr>
          <w:p w14:paraId="6D65EA8B" w14:textId="77777777" w:rsidR="007769A4" w:rsidRPr="00DA1B89" w:rsidRDefault="00483947" w:rsidP="007F2649">
            <w:pPr>
              <w:ind w:firstLine="0"/>
              <w:jc w:val="both"/>
              <w:rPr>
                <w:rFonts w:cstheme="minorHAnsi"/>
              </w:rPr>
            </w:pPr>
            <w:r w:rsidRPr="00DA1B89">
              <w:rPr>
                <w:rFonts w:cstheme="minorHAnsi"/>
              </w:rPr>
              <w:t>Son controladas por el departamento de contabilidad</w:t>
            </w:r>
            <w:r w:rsidR="00967C69">
              <w:rPr>
                <w:rFonts w:cstheme="minorHAnsi"/>
              </w:rPr>
              <w:t>.</w:t>
            </w:r>
          </w:p>
        </w:tc>
      </w:tr>
      <w:tr w:rsidR="007769A4" w:rsidRPr="00DA1B89" w14:paraId="69D3CBE8" w14:textId="77777777" w:rsidTr="00D556DC">
        <w:tc>
          <w:tcPr>
            <w:tcW w:w="5050" w:type="dxa"/>
            <w:gridSpan w:val="3"/>
          </w:tcPr>
          <w:p w14:paraId="3282BBDD" w14:textId="26B06236" w:rsidR="007769A4" w:rsidRPr="00862A05" w:rsidRDefault="000E6E87" w:rsidP="007F2649">
            <w:pPr>
              <w:pStyle w:val="Prrafodelista"/>
              <w:numPr>
                <w:ilvl w:val="0"/>
                <w:numId w:val="31"/>
              </w:numPr>
              <w:jc w:val="both"/>
              <w:rPr>
                <w:rFonts w:cstheme="minorHAnsi"/>
              </w:rPr>
            </w:pPr>
            <w:r w:rsidRPr="00862A05">
              <w:rPr>
                <w:rFonts w:cstheme="minorHAnsi"/>
              </w:rPr>
              <w:t>¿Se comparan las facturas con las historias clínicas para confirmar que los paquetes de servicios y diversos estén correctos?</w:t>
            </w:r>
          </w:p>
        </w:tc>
        <w:tc>
          <w:tcPr>
            <w:tcW w:w="615" w:type="dxa"/>
          </w:tcPr>
          <w:p w14:paraId="5C6DE793" w14:textId="0E8EF90D" w:rsidR="007769A4" w:rsidRPr="00C01CEE" w:rsidRDefault="00C01CEE" w:rsidP="007F2649">
            <w:pPr>
              <w:jc w:val="both"/>
              <w:rPr>
                <w:rFonts w:cstheme="minorHAnsi"/>
                <w:b/>
                <w:bCs/>
              </w:rPr>
            </w:pPr>
            <w:r w:rsidRPr="00C01CEE">
              <w:rPr>
                <w:rFonts w:cstheme="minorHAnsi"/>
                <w:b/>
                <w:bCs/>
              </w:rPr>
              <w:t>X</w:t>
            </w:r>
            <w:r w:rsidR="00483947" w:rsidRPr="00C01CEE">
              <w:rPr>
                <w:rFonts w:cstheme="minorHAnsi"/>
                <w:b/>
                <w:bCs/>
              </w:rPr>
              <w:t>X</w:t>
            </w:r>
          </w:p>
        </w:tc>
        <w:tc>
          <w:tcPr>
            <w:tcW w:w="661" w:type="dxa"/>
          </w:tcPr>
          <w:p w14:paraId="7F59C784" w14:textId="77777777" w:rsidR="007769A4" w:rsidRPr="00DA1B89" w:rsidRDefault="007769A4" w:rsidP="007F2649">
            <w:pPr>
              <w:jc w:val="both"/>
              <w:rPr>
                <w:rFonts w:cstheme="minorHAnsi"/>
              </w:rPr>
            </w:pPr>
          </w:p>
        </w:tc>
        <w:tc>
          <w:tcPr>
            <w:tcW w:w="722" w:type="dxa"/>
          </w:tcPr>
          <w:p w14:paraId="32482058" w14:textId="77777777" w:rsidR="007769A4" w:rsidRPr="00DA1B89" w:rsidRDefault="007769A4" w:rsidP="007F2649">
            <w:pPr>
              <w:jc w:val="both"/>
              <w:rPr>
                <w:rFonts w:cstheme="minorHAnsi"/>
              </w:rPr>
            </w:pPr>
          </w:p>
        </w:tc>
        <w:tc>
          <w:tcPr>
            <w:tcW w:w="2303" w:type="dxa"/>
            <w:gridSpan w:val="2"/>
          </w:tcPr>
          <w:p w14:paraId="140DA085" w14:textId="77777777" w:rsidR="007769A4" w:rsidRPr="00DA1B89" w:rsidRDefault="00257330" w:rsidP="007F2649">
            <w:pPr>
              <w:ind w:firstLine="0"/>
              <w:jc w:val="both"/>
              <w:rPr>
                <w:rFonts w:cstheme="minorHAnsi"/>
              </w:rPr>
            </w:pPr>
            <w:r>
              <w:rPr>
                <w:rFonts w:cstheme="minorHAnsi"/>
              </w:rPr>
              <w:t>Sin observaciones</w:t>
            </w:r>
            <w:r w:rsidR="00967C69">
              <w:rPr>
                <w:rFonts w:cstheme="minorHAnsi"/>
              </w:rPr>
              <w:t>.</w:t>
            </w:r>
          </w:p>
        </w:tc>
      </w:tr>
      <w:tr w:rsidR="007769A4" w:rsidRPr="00DA1B89" w14:paraId="25DC93E3" w14:textId="77777777" w:rsidTr="00D556DC">
        <w:tc>
          <w:tcPr>
            <w:tcW w:w="5050" w:type="dxa"/>
            <w:gridSpan w:val="3"/>
          </w:tcPr>
          <w:p w14:paraId="7D4268F5" w14:textId="77777777" w:rsidR="007769A4" w:rsidRPr="00862A05" w:rsidRDefault="007769A4" w:rsidP="007F2649">
            <w:pPr>
              <w:pStyle w:val="Prrafodelista"/>
              <w:numPr>
                <w:ilvl w:val="0"/>
                <w:numId w:val="31"/>
              </w:numPr>
              <w:rPr>
                <w:rFonts w:cstheme="minorHAnsi"/>
              </w:rPr>
            </w:pPr>
            <w:r w:rsidRPr="00862A05">
              <w:rPr>
                <w:rFonts w:cstheme="minorHAnsi"/>
              </w:rPr>
              <w:t>Se revisan las facturas en cuanto a su exactitud en:</w:t>
            </w:r>
          </w:p>
          <w:p w14:paraId="77C16B7F" w14:textId="77777777" w:rsidR="007769A4" w:rsidRPr="00862A05" w:rsidRDefault="007769A4" w:rsidP="007F2649">
            <w:pPr>
              <w:pStyle w:val="Prrafodelista"/>
              <w:numPr>
                <w:ilvl w:val="1"/>
                <w:numId w:val="31"/>
              </w:numPr>
              <w:rPr>
                <w:rFonts w:cstheme="minorHAnsi"/>
              </w:rPr>
            </w:pPr>
            <w:r w:rsidRPr="00862A05">
              <w:rPr>
                <w:rFonts w:cstheme="minorHAnsi"/>
              </w:rPr>
              <w:t>¿Cantidades?</w:t>
            </w:r>
          </w:p>
          <w:p w14:paraId="5245E7F0" w14:textId="77777777" w:rsidR="007769A4" w:rsidRPr="00862A05" w:rsidRDefault="007769A4" w:rsidP="007F2649">
            <w:pPr>
              <w:pStyle w:val="Prrafodelista"/>
              <w:numPr>
                <w:ilvl w:val="1"/>
                <w:numId w:val="31"/>
              </w:numPr>
              <w:rPr>
                <w:rFonts w:cstheme="minorHAnsi"/>
              </w:rPr>
            </w:pPr>
            <w:r w:rsidRPr="00862A05">
              <w:rPr>
                <w:rFonts w:cstheme="minorHAnsi"/>
              </w:rPr>
              <w:t>¿Precios?</w:t>
            </w:r>
          </w:p>
          <w:p w14:paraId="5EDFC551" w14:textId="76EEB7C2" w:rsidR="007769A4" w:rsidRPr="00862A05" w:rsidRDefault="000E6E87" w:rsidP="007F2649">
            <w:pPr>
              <w:pStyle w:val="Prrafodelista"/>
              <w:numPr>
                <w:ilvl w:val="1"/>
                <w:numId w:val="31"/>
              </w:numPr>
              <w:rPr>
                <w:rFonts w:cstheme="minorHAnsi"/>
              </w:rPr>
            </w:pPr>
            <w:r w:rsidRPr="00862A05">
              <w:rPr>
                <w:rFonts w:cstheme="minorHAnsi"/>
              </w:rPr>
              <w:t>¿Cálculos?</w:t>
            </w:r>
          </w:p>
        </w:tc>
        <w:tc>
          <w:tcPr>
            <w:tcW w:w="615" w:type="dxa"/>
          </w:tcPr>
          <w:p w14:paraId="49A19A2E" w14:textId="1DF523BE" w:rsidR="007769A4" w:rsidRPr="00C01CEE" w:rsidRDefault="00C01CEE" w:rsidP="007F2649">
            <w:pPr>
              <w:rPr>
                <w:rFonts w:cstheme="minorHAnsi"/>
                <w:b/>
                <w:bCs/>
              </w:rPr>
            </w:pPr>
            <w:r w:rsidRPr="00C01CEE">
              <w:rPr>
                <w:rFonts w:cstheme="minorHAnsi"/>
                <w:b/>
                <w:bCs/>
              </w:rPr>
              <w:t>X</w:t>
            </w:r>
            <w:r w:rsidR="00483947" w:rsidRPr="00C01CEE">
              <w:rPr>
                <w:rFonts w:cstheme="minorHAnsi"/>
                <w:b/>
                <w:bCs/>
              </w:rPr>
              <w:t>X</w:t>
            </w:r>
          </w:p>
        </w:tc>
        <w:tc>
          <w:tcPr>
            <w:tcW w:w="661" w:type="dxa"/>
          </w:tcPr>
          <w:p w14:paraId="57A4A3D0" w14:textId="77777777" w:rsidR="007769A4" w:rsidRPr="00DA1B89" w:rsidRDefault="007769A4" w:rsidP="007F2649">
            <w:pPr>
              <w:rPr>
                <w:rFonts w:cstheme="minorHAnsi"/>
              </w:rPr>
            </w:pPr>
          </w:p>
        </w:tc>
        <w:tc>
          <w:tcPr>
            <w:tcW w:w="722" w:type="dxa"/>
          </w:tcPr>
          <w:p w14:paraId="622D38E1" w14:textId="77777777" w:rsidR="007769A4" w:rsidRPr="00DA1B89" w:rsidRDefault="007769A4" w:rsidP="007F2649">
            <w:pPr>
              <w:rPr>
                <w:rFonts w:cstheme="minorHAnsi"/>
              </w:rPr>
            </w:pPr>
          </w:p>
        </w:tc>
        <w:tc>
          <w:tcPr>
            <w:tcW w:w="2303" w:type="dxa"/>
            <w:gridSpan w:val="2"/>
          </w:tcPr>
          <w:p w14:paraId="7BEBF32A" w14:textId="77777777" w:rsidR="007769A4" w:rsidRPr="00DA1B89" w:rsidRDefault="00257330" w:rsidP="007F2649">
            <w:pPr>
              <w:ind w:firstLine="0"/>
              <w:rPr>
                <w:rFonts w:cstheme="minorHAnsi"/>
              </w:rPr>
            </w:pPr>
            <w:r>
              <w:rPr>
                <w:rFonts w:cstheme="minorHAnsi"/>
              </w:rPr>
              <w:t>Sin observaciones</w:t>
            </w:r>
            <w:r w:rsidR="00967C69">
              <w:rPr>
                <w:rFonts w:cstheme="minorHAnsi"/>
              </w:rPr>
              <w:t>.</w:t>
            </w:r>
          </w:p>
        </w:tc>
      </w:tr>
      <w:tr w:rsidR="007769A4" w:rsidRPr="00DA1B89" w14:paraId="6801FE84" w14:textId="77777777" w:rsidTr="00D556DC">
        <w:tc>
          <w:tcPr>
            <w:tcW w:w="5050" w:type="dxa"/>
            <w:gridSpan w:val="3"/>
          </w:tcPr>
          <w:p w14:paraId="1A22283C" w14:textId="77777777" w:rsidR="007769A4" w:rsidRPr="00862A05" w:rsidRDefault="004E78B4" w:rsidP="007F2649">
            <w:pPr>
              <w:pStyle w:val="Prrafodelista"/>
              <w:numPr>
                <w:ilvl w:val="0"/>
                <w:numId w:val="31"/>
              </w:numPr>
              <w:rPr>
                <w:rFonts w:cstheme="minorHAnsi"/>
              </w:rPr>
            </w:pPr>
            <w:r w:rsidRPr="00862A05">
              <w:rPr>
                <w:rFonts w:cstheme="minorHAnsi"/>
              </w:rPr>
              <w:t>Para la radicación de facturas se sigue los lineamientos descritos en el decreto 3047/08</w:t>
            </w:r>
          </w:p>
        </w:tc>
        <w:tc>
          <w:tcPr>
            <w:tcW w:w="615" w:type="dxa"/>
          </w:tcPr>
          <w:p w14:paraId="2B6E4530" w14:textId="6068F674" w:rsidR="007769A4" w:rsidRPr="00C01CEE" w:rsidRDefault="00C01CEE" w:rsidP="007F2649">
            <w:pPr>
              <w:rPr>
                <w:rFonts w:cstheme="minorHAnsi"/>
                <w:b/>
                <w:bCs/>
              </w:rPr>
            </w:pPr>
            <w:r w:rsidRPr="00C01CEE">
              <w:rPr>
                <w:rFonts w:cstheme="minorHAnsi"/>
                <w:b/>
                <w:bCs/>
              </w:rPr>
              <w:t>X</w:t>
            </w:r>
            <w:r w:rsidR="004E78B4" w:rsidRPr="00C01CEE">
              <w:rPr>
                <w:rFonts w:cstheme="minorHAnsi"/>
                <w:b/>
                <w:bCs/>
              </w:rPr>
              <w:t>X</w:t>
            </w:r>
          </w:p>
        </w:tc>
        <w:tc>
          <w:tcPr>
            <w:tcW w:w="661" w:type="dxa"/>
          </w:tcPr>
          <w:p w14:paraId="40610F8A" w14:textId="77777777" w:rsidR="007769A4" w:rsidRPr="00DA1B89" w:rsidRDefault="007769A4" w:rsidP="007F2649">
            <w:pPr>
              <w:rPr>
                <w:rFonts w:cstheme="minorHAnsi"/>
              </w:rPr>
            </w:pPr>
          </w:p>
        </w:tc>
        <w:tc>
          <w:tcPr>
            <w:tcW w:w="722" w:type="dxa"/>
          </w:tcPr>
          <w:p w14:paraId="669DF773" w14:textId="77777777" w:rsidR="007769A4" w:rsidRPr="00DA1B89" w:rsidRDefault="007769A4" w:rsidP="007F2649">
            <w:pPr>
              <w:rPr>
                <w:rFonts w:cstheme="minorHAnsi"/>
              </w:rPr>
            </w:pPr>
          </w:p>
        </w:tc>
        <w:tc>
          <w:tcPr>
            <w:tcW w:w="2303" w:type="dxa"/>
            <w:gridSpan w:val="2"/>
          </w:tcPr>
          <w:p w14:paraId="552ADA35" w14:textId="77777777" w:rsidR="007769A4" w:rsidRPr="00DA1B89" w:rsidRDefault="00257330" w:rsidP="007F2649">
            <w:pPr>
              <w:ind w:firstLine="0"/>
              <w:rPr>
                <w:rFonts w:cstheme="minorHAnsi"/>
              </w:rPr>
            </w:pPr>
            <w:r>
              <w:rPr>
                <w:rFonts w:cstheme="minorHAnsi"/>
              </w:rPr>
              <w:t>Sin observaciones</w:t>
            </w:r>
            <w:r w:rsidR="00967C69">
              <w:rPr>
                <w:rFonts w:cstheme="minorHAnsi"/>
              </w:rPr>
              <w:t>.</w:t>
            </w:r>
          </w:p>
        </w:tc>
      </w:tr>
      <w:tr w:rsidR="007769A4" w:rsidRPr="00DA1B89" w14:paraId="7360D8A3" w14:textId="77777777" w:rsidTr="0004521E">
        <w:tc>
          <w:tcPr>
            <w:tcW w:w="9351" w:type="dxa"/>
            <w:gridSpan w:val="8"/>
          </w:tcPr>
          <w:p w14:paraId="2F8DF0EF" w14:textId="77777777" w:rsidR="007769A4" w:rsidRPr="00C01CEE" w:rsidRDefault="00316DF0" w:rsidP="007F2649">
            <w:pPr>
              <w:jc w:val="center"/>
              <w:rPr>
                <w:rFonts w:cstheme="minorHAnsi"/>
                <w:b/>
                <w:bCs/>
              </w:rPr>
            </w:pPr>
            <w:r w:rsidRPr="00C01CEE">
              <w:rPr>
                <w:rFonts w:cstheme="minorHAnsi"/>
                <w:b/>
                <w:bCs/>
              </w:rPr>
              <w:t>GLOSAS Y DEVOLUCIONES</w:t>
            </w:r>
          </w:p>
        </w:tc>
      </w:tr>
      <w:tr w:rsidR="007769A4" w:rsidRPr="00DA1B89" w14:paraId="3FB5160C" w14:textId="77777777" w:rsidTr="0004521E">
        <w:tc>
          <w:tcPr>
            <w:tcW w:w="5050" w:type="dxa"/>
            <w:gridSpan w:val="3"/>
          </w:tcPr>
          <w:p w14:paraId="6563E0EB" w14:textId="77777777" w:rsidR="007769A4" w:rsidRPr="00C01CEE" w:rsidRDefault="007769A4" w:rsidP="009A26A3">
            <w:pPr>
              <w:ind w:firstLine="0"/>
              <w:jc w:val="center"/>
              <w:rPr>
                <w:rFonts w:cstheme="minorHAnsi"/>
                <w:b/>
                <w:bCs/>
              </w:rPr>
            </w:pPr>
            <w:r w:rsidRPr="00C01CEE">
              <w:rPr>
                <w:rFonts w:cstheme="minorHAnsi"/>
                <w:b/>
                <w:bCs/>
              </w:rPr>
              <w:t>CONCEPTO</w:t>
            </w:r>
          </w:p>
        </w:tc>
        <w:tc>
          <w:tcPr>
            <w:tcW w:w="615" w:type="dxa"/>
          </w:tcPr>
          <w:p w14:paraId="43B89361" w14:textId="09520C7C" w:rsidR="007769A4" w:rsidRPr="00C01CEE" w:rsidRDefault="00B27E38" w:rsidP="009A26A3">
            <w:pPr>
              <w:jc w:val="center"/>
              <w:rPr>
                <w:rFonts w:cstheme="minorHAnsi"/>
                <w:b/>
                <w:bCs/>
              </w:rPr>
            </w:pPr>
            <w:r w:rsidRPr="00C01CEE">
              <w:rPr>
                <w:rFonts w:cstheme="minorHAnsi"/>
                <w:b/>
                <w:bCs/>
              </w:rPr>
              <w:t>SSI</w:t>
            </w:r>
          </w:p>
        </w:tc>
        <w:tc>
          <w:tcPr>
            <w:tcW w:w="661" w:type="dxa"/>
          </w:tcPr>
          <w:p w14:paraId="1AFABB52" w14:textId="122A1BCF" w:rsidR="007769A4" w:rsidRPr="00C01CEE" w:rsidRDefault="00B27E38" w:rsidP="009A26A3">
            <w:pPr>
              <w:jc w:val="center"/>
              <w:rPr>
                <w:rFonts w:cstheme="minorHAnsi"/>
                <w:b/>
                <w:bCs/>
              </w:rPr>
            </w:pPr>
            <w:r w:rsidRPr="00C01CEE">
              <w:rPr>
                <w:rFonts w:cstheme="minorHAnsi"/>
                <w:b/>
                <w:bCs/>
              </w:rPr>
              <w:t>NNO</w:t>
            </w:r>
          </w:p>
        </w:tc>
        <w:tc>
          <w:tcPr>
            <w:tcW w:w="757" w:type="dxa"/>
            <w:gridSpan w:val="2"/>
          </w:tcPr>
          <w:p w14:paraId="1FF0EC6B" w14:textId="430B05D9" w:rsidR="007769A4" w:rsidRPr="00C01CEE" w:rsidRDefault="007769A4" w:rsidP="009A26A3">
            <w:pPr>
              <w:jc w:val="center"/>
              <w:rPr>
                <w:rFonts w:cstheme="minorHAnsi"/>
                <w:b/>
                <w:bCs/>
              </w:rPr>
            </w:pPr>
            <w:r w:rsidRPr="00C01CEE">
              <w:rPr>
                <w:rFonts w:cstheme="minorHAnsi"/>
                <w:b/>
                <w:bCs/>
              </w:rPr>
              <w:t>N</w:t>
            </w:r>
            <w:r w:rsidR="009A26A3">
              <w:rPr>
                <w:rFonts w:cstheme="minorHAnsi"/>
                <w:b/>
                <w:bCs/>
              </w:rPr>
              <w:t>N</w:t>
            </w:r>
            <w:r w:rsidRPr="00C01CEE">
              <w:rPr>
                <w:rFonts w:cstheme="minorHAnsi"/>
                <w:b/>
                <w:bCs/>
              </w:rPr>
              <w:t>/A</w:t>
            </w:r>
          </w:p>
        </w:tc>
        <w:tc>
          <w:tcPr>
            <w:tcW w:w="2268" w:type="dxa"/>
          </w:tcPr>
          <w:p w14:paraId="78AA7E1D" w14:textId="77777777" w:rsidR="007769A4" w:rsidRPr="00C01CEE" w:rsidRDefault="007769A4" w:rsidP="009A26A3">
            <w:pPr>
              <w:ind w:firstLine="0"/>
              <w:jc w:val="center"/>
              <w:rPr>
                <w:rFonts w:cstheme="minorHAnsi"/>
                <w:b/>
                <w:bCs/>
              </w:rPr>
            </w:pPr>
            <w:r w:rsidRPr="00C01CEE">
              <w:rPr>
                <w:rFonts w:cstheme="minorHAnsi"/>
                <w:b/>
                <w:bCs/>
              </w:rPr>
              <w:t>OBSERVACION</w:t>
            </w:r>
          </w:p>
        </w:tc>
      </w:tr>
      <w:tr w:rsidR="007769A4" w:rsidRPr="00DA1B89" w14:paraId="24ACC9C5" w14:textId="77777777" w:rsidTr="0004521E">
        <w:tc>
          <w:tcPr>
            <w:tcW w:w="5050" w:type="dxa"/>
            <w:gridSpan w:val="3"/>
          </w:tcPr>
          <w:p w14:paraId="211B9969" w14:textId="72A4E4F9" w:rsidR="007769A4" w:rsidRPr="009A26A3" w:rsidRDefault="00862A05" w:rsidP="009A26A3">
            <w:pPr>
              <w:pStyle w:val="Prrafodelista"/>
              <w:numPr>
                <w:ilvl w:val="0"/>
                <w:numId w:val="39"/>
              </w:numPr>
              <w:jc w:val="both"/>
              <w:rPr>
                <w:rFonts w:cstheme="minorHAnsi"/>
              </w:rPr>
            </w:pPr>
            <w:r w:rsidRPr="009A26A3">
              <w:rPr>
                <w:rFonts w:cstheme="minorHAnsi"/>
              </w:rPr>
              <w:t>¿Existe un manual de procesos para el área de glosas y devoluciones?</w:t>
            </w:r>
          </w:p>
        </w:tc>
        <w:tc>
          <w:tcPr>
            <w:tcW w:w="615" w:type="dxa"/>
          </w:tcPr>
          <w:p w14:paraId="3AD91CD3" w14:textId="370022A1" w:rsidR="007769A4" w:rsidRPr="00D5166D" w:rsidRDefault="00CD72B9" w:rsidP="009A26A3">
            <w:pPr>
              <w:jc w:val="both"/>
              <w:rPr>
                <w:rFonts w:cstheme="minorHAnsi"/>
                <w:b/>
                <w:bCs/>
              </w:rPr>
            </w:pPr>
            <w:r w:rsidRPr="00D5166D">
              <w:rPr>
                <w:rFonts w:cstheme="minorHAnsi"/>
                <w:b/>
                <w:bCs/>
              </w:rPr>
              <w:t>X</w:t>
            </w:r>
            <w:r w:rsidR="00FC2C04" w:rsidRPr="00D5166D">
              <w:rPr>
                <w:rFonts w:cstheme="minorHAnsi"/>
                <w:b/>
                <w:bCs/>
              </w:rPr>
              <w:t>X</w:t>
            </w:r>
          </w:p>
        </w:tc>
        <w:tc>
          <w:tcPr>
            <w:tcW w:w="661" w:type="dxa"/>
          </w:tcPr>
          <w:p w14:paraId="36338FAA" w14:textId="77777777" w:rsidR="007769A4" w:rsidRPr="00D5166D" w:rsidRDefault="007769A4" w:rsidP="009A26A3">
            <w:pPr>
              <w:jc w:val="both"/>
              <w:rPr>
                <w:rFonts w:cstheme="minorHAnsi"/>
                <w:b/>
                <w:bCs/>
              </w:rPr>
            </w:pPr>
          </w:p>
        </w:tc>
        <w:tc>
          <w:tcPr>
            <w:tcW w:w="757" w:type="dxa"/>
            <w:gridSpan w:val="2"/>
          </w:tcPr>
          <w:p w14:paraId="731B2B65" w14:textId="77777777" w:rsidR="007769A4" w:rsidRPr="00DA1B89" w:rsidRDefault="007769A4" w:rsidP="009A26A3">
            <w:pPr>
              <w:jc w:val="both"/>
              <w:rPr>
                <w:rFonts w:cstheme="minorHAnsi"/>
              </w:rPr>
            </w:pPr>
          </w:p>
        </w:tc>
        <w:tc>
          <w:tcPr>
            <w:tcW w:w="2268" w:type="dxa"/>
          </w:tcPr>
          <w:p w14:paraId="745CBC32" w14:textId="77777777" w:rsidR="007769A4" w:rsidRPr="00DA1B89" w:rsidRDefault="00967C69" w:rsidP="009A26A3">
            <w:pPr>
              <w:ind w:firstLine="0"/>
              <w:jc w:val="both"/>
              <w:rPr>
                <w:rFonts w:cstheme="minorHAnsi"/>
              </w:rPr>
            </w:pPr>
            <w:r>
              <w:rPr>
                <w:rFonts w:cstheme="minorHAnsi"/>
              </w:rPr>
              <w:t>No existe un manual de procesos aplicado a las necesidades de la empresa.</w:t>
            </w:r>
          </w:p>
        </w:tc>
      </w:tr>
      <w:tr w:rsidR="009A1043" w:rsidRPr="00DA1B89" w14:paraId="1FB56D19" w14:textId="77777777" w:rsidTr="0004521E">
        <w:tc>
          <w:tcPr>
            <w:tcW w:w="5050" w:type="dxa"/>
            <w:gridSpan w:val="3"/>
          </w:tcPr>
          <w:p w14:paraId="13C54AEF" w14:textId="409B978C" w:rsidR="009A1043" w:rsidRPr="009A26A3" w:rsidRDefault="00862A05" w:rsidP="009A26A3">
            <w:pPr>
              <w:pStyle w:val="Prrafodelista"/>
              <w:numPr>
                <w:ilvl w:val="0"/>
                <w:numId w:val="39"/>
              </w:numPr>
              <w:jc w:val="both"/>
              <w:rPr>
                <w:rFonts w:cstheme="minorHAnsi"/>
              </w:rPr>
            </w:pPr>
            <w:r w:rsidRPr="009A26A3">
              <w:rPr>
                <w:rFonts w:cstheme="minorHAnsi"/>
              </w:rPr>
              <w:lastRenderedPageBreak/>
              <w:t>¿Se maneja un formato para el registro de glosas y devoluciones?</w:t>
            </w:r>
          </w:p>
        </w:tc>
        <w:tc>
          <w:tcPr>
            <w:tcW w:w="615" w:type="dxa"/>
          </w:tcPr>
          <w:p w14:paraId="12D8676D" w14:textId="77777777" w:rsidR="009A1043" w:rsidRPr="00D5166D" w:rsidRDefault="009A1043" w:rsidP="009A26A3">
            <w:pPr>
              <w:jc w:val="both"/>
              <w:rPr>
                <w:rFonts w:cstheme="minorHAnsi"/>
                <w:b/>
                <w:bCs/>
              </w:rPr>
            </w:pPr>
          </w:p>
        </w:tc>
        <w:tc>
          <w:tcPr>
            <w:tcW w:w="661" w:type="dxa"/>
          </w:tcPr>
          <w:p w14:paraId="130487B5" w14:textId="68AFB002" w:rsidR="009A1043" w:rsidRPr="00D5166D" w:rsidRDefault="00CD72B9" w:rsidP="009A26A3">
            <w:pPr>
              <w:jc w:val="both"/>
              <w:rPr>
                <w:rFonts w:cstheme="minorHAnsi"/>
                <w:b/>
                <w:bCs/>
              </w:rPr>
            </w:pPr>
            <w:r w:rsidRPr="00D5166D">
              <w:rPr>
                <w:rFonts w:cstheme="minorHAnsi"/>
                <w:b/>
                <w:bCs/>
              </w:rPr>
              <w:t>X</w:t>
            </w:r>
            <w:r w:rsidR="00B83485" w:rsidRPr="00D5166D">
              <w:rPr>
                <w:rFonts w:cstheme="minorHAnsi"/>
                <w:b/>
                <w:bCs/>
              </w:rPr>
              <w:t>X</w:t>
            </w:r>
          </w:p>
        </w:tc>
        <w:tc>
          <w:tcPr>
            <w:tcW w:w="757" w:type="dxa"/>
            <w:gridSpan w:val="2"/>
          </w:tcPr>
          <w:p w14:paraId="2FD6ECB1" w14:textId="77777777" w:rsidR="009A1043" w:rsidRPr="00DA1B89" w:rsidRDefault="009A1043" w:rsidP="009A26A3">
            <w:pPr>
              <w:jc w:val="both"/>
              <w:rPr>
                <w:rFonts w:cstheme="minorHAnsi"/>
              </w:rPr>
            </w:pPr>
          </w:p>
        </w:tc>
        <w:tc>
          <w:tcPr>
            <w:tcW w:w="2268" w:type="dxa"/>
          </w:tcPr>
          <w:p w14:paraId="63431625" w14:textId="5952C317" w:rsidR="009A1043" w:rsidRPr="00DA1B89" w:rsidRDefault="00B83485" w:rsidP="009A26A3">
            <w:pPr>
              <w:ind w:firstLine="0"/>
              <w:jc w:val="both"/>
              <w:rPr>
                <w:rFonts w:cstheme="minorHAnsi"/>
              </w:rPr>
            </w:pPr>
            <w:r w:rsidRPr="00DA1B89">
              <w:rPr>
                <w:rFonts w:cstheme="minorHAnsi"/>
              </w:rPr>
              <w:t xml:space="preserve">No existe un formato específico para el control de las glosas y </w:t>
            </w:r>
            <w:r w:rsidR="00862A05" w:rsidRPr="00DA1B89">
              <w:rPr>
                <w:rFonts w:cstheme="minorHAnsi"/>
              </w:rPr>
              <w:t>devoluciones</w:t>
            </w:r>
            <w:r w:rsidR="00862A05">
              <w:rPr>
                <w:rFonts w:cstheme="minorHAnsi"/>
              </w:rPr>
              <w:t>.</w:t>
            </w:r>
          </w:p>
        </w:tc>
      </w:tr>
      <w:tr w:rsidR="007769A4" w:rsidRPr="00DA1B89" w14:paraId="153A8E83" w14:textId="77777777" w:rsidTr="0004521E">
        <w:tc>
          <w:tcPr>
            <w:tcW w:w="5050" w:type="dxa"/>
            <w:gridSpan w:val="3"/>
          </w:tcPr>
          <w:p w14:paraId="0E2721E4" w14:textId="28EA6014" w:rsidR="007769A4" w:rsidRPr="00862A05" w:rsidRDefault="00862A05" w:rsidP="009A26A3">
            <w:pPr>
              <w:pStyle w:val="Prrafodelista"/>
              <w:numPr>
                <w:ilvl w:val="0"/>
                <w:numId w:val="39"/>
              </w:numPr>
              <w:jc w:val="both"/>
              <w:rPr>
                <w:rFonts w:cstheme="minorHAnsi"/>
              </w:rPr>
            </w:pPr>
            <w:r w:rsidRPr="00862A05">
              <w:rPr>
                <w:rFonts w:cstheme="minorHAnsi"/>
              </w:rPr>
              <w:t>¿Las glosas y devoluciones son auditadas por el profesional encargado?</w:t>
            </w:r>
          </w:p>
        </w:tc>
        <w:tc>
          <w:tcPr>
            <w:tcW w:w="615" w:type="dxa"/>
          </w:tcPr>
          <w:p w14:paraId="0E4BD816" w14:textId="22C13234" w:rsidR="007769A4" w:rsidRPr="00D5166D" w:rsidRDefault="00CD72B9" w:rsidP="009A26A3">
            <w:pPr>
              <w:jc w:val="both"/>
              <w:rPr>
                <w:rFonts w:cstheme="minorHAnsi"/>
                <w:b/>
                <w:bCs/>
              </w:rPr>
            </w:pPr>
            <w:r w:rsidRPr="00D5166D">
              <w:rPr>
                <w:rFonts w:cstheme="minorHAnsi"/>
                <w:b/>
                <w:bCs/>
              </w:rPr>
              <w:t>X</w:t>
            </w:r>
            <w:r w:rsidR="00B83485" w:rsidRPr="00D5166D">
              <w:rPr>
                <w:rFonts w:cstheme="minorHAnsi"/>
                <w:b/>
                <w:bCs/>
              </w:rPr>
              <w:t>X</w:t>
            </w:r>
          </w:p>
        </w:tc>
        <w:tc>
          <w:tcPr>
            <w:tcW w:w="661" w:type="dxa"/>
          </w:tcPr>
          <w:p w14:paraId="0EAD7692" w14:textId="77777777" w:rsidR="007769A4" w:rsidRPr="00D5166D" w:rsidRDefault="007769A4" w:rsidP="009A26A3">
            <w:pPr>
              <w:jc w:val="both"/>
              <w:rPr>
                <w:rFonts w:cstheme="minorHAnsi"/>
                <w:b/>
                <w:bCs/>
              </w:rPr>
            </w:pPr>
          </w:p>
        </w:tc>
        <w:tc>
          <w:tcPr>
            <w:tcW w:w="757" w:type="dxa"/>
            <w:gridSpan w:val="2"/>
          </w:tcPr>
          <w:p w14:paraId="2FAA89D2" w14:textId="77777777" w:rsidR="007769A4" w:rsidRPr="00DA1B89" w:rsidRDefault="007769A4" w:rsidP="009A26A3">
            <w:pPr>
              <w:jc w:val="both"/>
              <w:rPr>
                <w:rFonts w:cstheme="minorHAnsi"/>
              </w:rPr>
            </w:pPr>
          </w:p>
        </w:tc>
        <w:tc>
          <w:tcPr>
            <w:tcW w:w="2268" w:type="dxa"/>
          </w:tcPr>
          <w:p w14:paraId="3C75FB68" w14:textId="77777777" w:rsidR="007769A4" w:rsidRPr="00DA1B89" w:rsidRDefault="00967C69" w:rsidP="009A26A3">
            <w:pPr>
              <w:ind w:firstLine="0"/>
              <w:jc w:val="both"/>
              <w:rPr>
                <w:rFonts w:cstheme="minorHAnsi"/>
              </w:rPr>
            </w:pPr>
            <w:r>
              <w:rPr>
                <w:rFonts w:cstheme="minorHAnsi"/>
              </w:rPr>
              <w:t>Son revisadas por el Coordinador de Facturación glosas y devoluciones.</w:t>
            </w:r>
          </w:p>
        </w:tc>
      </w:tr>
      <w:tr w:rsidR="00B83485" w:rsidRPr="00DA1B89" w14:paraId="5C0F30DE" w14:textId="77777777" w:rsidTr="0004521E">
        <w:tc>
          <w:tcPr>
            <w:tcW w:w="5050" w:type="dxa"/>
            <w:gridSpan w:val="3"/>
          </w:tcPr>
          <w:p w14:paraId="027A073E" w14:textId="64DB33EE" w:rsidR="00B83485" w:rsidRPr="00862A05" w:rsidRDefault="00862A05" w:rsidP="009A26A3">
            <w:pPr>
              <w:pStyle w:val="Prrafodelista"/>
              <w:numPr>
                <w:ilvl w:val="0"/>
                <w:numId w:val="39"/>
              </w:numPr>
              <w:jc w:val="both"/>
              <w:rPr>
                <w:rFonts w:cstheme="minorHAnsi"/>
              </w:rPr>
            </w:pPr>
            <w:r w:rsidRPr="00862A05">
              <w:rPr>
                <w:rFonts w:cstheme="minorHAnsi"/>
              </w:rPr>
              <w:t>¿Las glosas y devoluciones son contestadas a tiempo?</w:t>
            </w:r>
          </w:p>
        </w:tc>
        <w:tc>
          <w:tcPr>
            <w:tcW w:w="615" w:type="dxa"/>
          </w:tcPr>
          <w:p w14:paraId="1E748C39" w14:textId="77777777" w:rsidR="00B83485" w:rsidRPr="00D5166D" w:rsidRDefault="00B83485" w:rsidP="00520AAA">
            <w:pPr>
              <w:jc w:val="both"/>
              <w:rPr>
                <w:rFonts w:cstheme="minorHAnsi"/>
                <w:b/>
                <w:bCs/>
              </w:rPr>
            </w:pPr>
          </w:p>
        </w:tc>
        <w:tc>
          <w:tcPr>
            <w:tcW w:w="661" w:type="dxa"/>
          </w:tcPr>
          <w:p w14:paraId="7834311C" w14:textId="084D9105" w:rsidR="00B83485" w:rsidRPr="00D5166D" w:rsidRDefault="00CD72B9" w:rsidP="00520AAA">
            <w:pPr>
              <w:jc w:val="both"/>
              <w:rPr>
                <w:rFonts w:cstheme="minorHAnsi"/>
                <w:b/>
                <w:bCs/>
              </w:rPr>
            </w:pPr>
            <w:r w:rsidRPr="00D5166D">
              <w:rPr>
                <w:rFonts w:cstheme="minorHAnsi"/>
                <w:b/>
                <w:bCs/>
              </w:rPr>
              <w:t>X</w:t>
            </w:r>
            <w:r w:rsidR="00B83485" w:rsidRPr="00D5166D">
              <w:rPr>
                <w:rFonts w:cstheme="minorHAnsi"/>
                <w:b/>
                <w:bCs/>
              </w:rPr>
              <w:t>X</w:t>
            </w:r>
          </w:p>
        </w:tc>
        <w:tc>
          <w:tcPr>
            <w:tcW w:w="757" w:type="dxa"/>
            <w:gridSpan w:val="2"/>
          </w:tcPr>
          <w:p w14:paraId="054CFE2E" w14:textId="77777777" w:rsidR="00B83485" w:rsidRPr="00DA1B89" w:rsidRDefault="00B83485" w:rsidP="00520AAA">
            <w:pPr>
              <w:jc w:val="both"/>
              <w:rPr>
                <w:rFonts w:cstheme="minorHAnsi"/>
              </w:rPr>
            </w:pPr>
          </w:p>
        </w:tc>
        <w:tc>
          <w:tcPr>
            <w:tcW w:w="2268" w:type="dxa"/>
          </w:tcPr>
          <w:p w14:paraId="75BFD9B0" w14:textId="77777777" w:rsidR="00B83485" w:rsidRPr="00DA1B89" w:rsidRDefault="00FC2C04" w:rsidP="00520AAA">
            <w:pPr>
              <w:ind w:firstLine="0"/>
              <w:jc w:val="both"/>
              <w:rPr>
                <w:rFonts w:cstheme="minorHAnsi"/>
              </w:rPr>
            </w:pPr>
            <w:r w:rsidRPr="00DA1B89">
              <w:rPr>
                <w:rFonts w:cstheme="minorHAnsi"/>
              </w:rPr>
              <w:t>Existe un reporte de glosas que no han sido contestadas</w:t>
            </w:r>
            <w:r w:rsidR="00967C69">
              <w:rPr>
                <w:rFonts w:cstheme="minorHAnsi"/>
              </w:rPr>
              <w:t>.</w:t>
            </w:r>
          </w:p>
        </w:tc>
      </w:tr>
      <w:tr w:rsidR="007769A4" w:rsidRPr="00DA1B89" w14:paraId="795E35C4" w14:textId="77777777" w:rsidTr="0004521E">
        <w:tc>
          <w:tcPr>
            <w:tcW w:w="5050" w:type="dxa"/>
            <w:gridSpan w:val="3"/>
          </w:tcPr>
          <w:p w14:paraId="4DD29F45" w14:textId="71AFC572" w:rsidR="007769A4" w:rsidRPr="00862A05" w:rsidRDefault="00862A05" w:rsidP="009A26A3">
            <w:pPr>
              <w:pStyle w:val="Prrafodelista"/>
              <w:numPr>
                <w:ilvl w:val="0"/>
                <w:numId w:val="39"/>
              </w:numPr>
              <w:jc w:val="both"/>
              <w:rPr>
                <w:rFonts w:cstheme="minorHAnsi"/>
              </w:rPr>
            </w:pPr>
            <w:r w:rsidRPr="00862A05">
              <w:rPr>
                <w:rFonts w:cstheme="minorHAnsi"/>
              </w:rPr>
              <w:t>¿El cobro de las Glosas y devoluciones se realizan según el reglamento dispuesto por la superintendencia de salud?</w:t>
            </w:r>
          </w:p>
        </w:tc>
        <w:tc>
          <w:tcPr>
            <w:tcW w:w="615" w:type="dxa"/>
          </w:tcPr>
          <w:p w14:paraId="2435061D" w14:textId="4FA1ABED" w:rsidR="007769A4" w:rsidRPr="00D5166D" w:rsidRDefault="00CD72B9" w:rsidP="00520AAA">
            <w:pPr>
              <w:jc w:val="both"/>
              <w:rPr>
                <w:rFonts w:cstheme="minorHAnsi"/>
                <w:b/>
                <w:bCs/>
              </w:rPr>
            </w:pPr>
            <w:r w:rsidRPr="00D5166D">
              <w:rPr>
                <w:rFonts w:cstheme="minorHAnsi"/>
                <w:b/>
                <w:bCs/>
              </w:rPr>
              <w:t>X</w:t>
            </w:r>
            <w:r w:rsidR="00B83485" w:rsidRPr="00D5166D">
              <w:rPr>
                <w:rFonts w:cstheme="minorHAnsi"/>
                <w:b/>
                <w:bCs/>
              </w:rPr>
              <w:t>X</w:t>
            </w:r>
          </w:p>
        </w:tc>
        <w:tc>
          <w:tcPr>
            <w:tcW w:w="661" w:type="dxa"/>
          </w:tcPr>
          <w:p w14:paraId="21385D87" w14:textId="77777777" w:rsidR="007769A4" w:rsidRPr="00D5166D" w:rsidRDefault="007769A4" w:rsidP="00520AAA">
            <w:pPr>
              <w:jc w:val="both"/>
              <w:rPr>
                <w:rFonts w:cstheme="minorHAnsi"/>
                <w:b/>
                <w:bCs/>
              </w:rPr>
            </w:pPr>
          </w:p>
        </w:tc>
        <w:tc>
          <w:tcPr>
            <w:tcW w:w="757" w:type="dxa"/>
            <w:gridSpan w:val="2"/>
          </w:tcPr>
          <w:p w14:paraId="0A68D977" w14:textId="77777777" w:rsidR="007769A4" w:rsidRPr="00DA1B89" w:rsidRDefault="007769A4" w:rsidP="00520AAA">
            <w:pPr>
              <w:jc w:val="both"/>
              <w:rPr>
                <w:rFonts w:cstheme="minorHAnsi"/>
              </w:rPr>
            </w:pPr>
          </w:p>
        </w:tc>
        <w:tc>
          <w:tcPr>
            <w:tcW w:w="2268" w:type="dxa"/>
          </w:tcPr>
          <w:p w14:paraId="736B6067" w14:textId="77777777" w:rsidR="007769A4" w:rsidRPr="00DA1B89" w:rsidRDefault="002E4644" w:rsidP="00520AAA">
            <w:pPr>
              <w:ind w:firstLine="0"/>
              <w:jc w:val="both"/>
              <w:rPr>
                <w:rFonts w:cstheme="minorHAnsi"/>
              </w:rPr>
            </w:pPr>
            <w:r w:rsidRPr="00DA1B89">
              <w:rPr>
                <w:rFonts w:cstheme="minorHAnsi"/>
              </w:rPr>
              <w:t xml:space="preserve">Existe un reglamento de Glosas y Devoluciones dispuesto por la </w:t>
            </w:r>
            <w:r w:rsidR="008A33B1" w:rsidRPr="00DA1B89">
              <w:rPr>
                <w:rFonts w:cstheme="minorHAnsi"/>
              </w:rPr>
              <w:t>Súper</w:t>
            </w:r>
            <w:r w:rsidRPr="00DA1B89">
              <w:rPr>
                <w:rFonts w:cstheme="minorHAnsi"/>
              </w:rPr>
              <w:t xml:space="preserve"> de salud</w:t>
            </w:r>
            <w:r w:rsidR="00967C69">
              <w:rPr>
                <w:rFonts w:cstheme="minorHAnsi"/>
              </w:rPr>
              <w:t>.</w:t>
            </w:r>
          </w:p>
        </w:tc>
      </w:tr>
      <w:tr w:rsidR="007769A4" w:rsidRPr="00DA1B89" w14:paraId="70CB66AA" w14:textId="77777777" w:rsidTr="0004521E">
        <w:tc>
          <w:tcPr>
            <w:tcW w:w="5050" w:type="dxa"/>
            <w:gridSpan w:val="3"/>
          </w:tcPr>
          <w:p w14:paraId="2E41A534" w14:textId="7CB65A83" w:rsidR="007769A4" w:rsidRPr="00862A05" w:rsidRDefault="00862A05" w:rsidP="00C674C5">
            <w:pPr>
              <w:pStyle w:val="Prrafodelista"/>
              <w:numPr>
                <w:ilvl w:val="0"/>
                <w:numId w:val="39"/>
              </w:numPr>
              <w:jc w:val="both"/>
              <w:rPr>
                <w:rFonts w:cstheme="minorHAnsi"/>
              </w:rPr>
            </w:pPr>
            <w:r w:rsidRPr="00862A05">
              <w:rPr>
                <w:rFonts w:cstheme="minorHAnsi"/>
              </w:rPr>
              <w:t>¿El tiempo de recuperación de la cartera es mayor a 90 días?</w:t>
            </w:r>
          </w:p>
        </w:tc>
        <w:tc>
          <w:tcPr>
            <w:tcW w:w="615" w:type="dxa"/>
          </w:tcPr>
          <w:p w14:paraId="276B7F41" w14:textId="5BE3DCFD" w:rsidR="007769A4" w:rsidRPr="00D5166D" w:rsidRDefault="00CD72B9" w:rsidP="00C674C5">
            <w:pPr>
              <w:jc w:val="both"/>
              <w:rPr>
                <w:rFonts w:cstheme="minorHAnsi"/>
                <w:b/>
                <w:bCs/>
              </w:rPr>
            </w:pPr>
            <w:r w:rsidRPr="00D5166D">
              <w:rPr>
                <w:rFonts w:cstheme="minorHAnsi"/>
                <w:b/>
                <w:bCs/>
              </w:rPr>
              <w:t>X</w:t>
            </w:r>
            <w:r w:rsidR="00A36B0B" w:rsidRPr="00D5166D">
              <w:rPr>
                <w:rFonts w:cstheme="minorHAnsi"/>
                <w:b/>
                <w:bCs/>
              </w:rPr>
              <w:t>X</w:t>
            </w:r>
          </w:p>
        </w:tc>
        <w:tc>
          <w:tcPr>
            <w:tcW w:w="661" w:type="dxa"/>
          </w:tcPr>
          <w:p w14:paraId="61FD9F67" w14:textId="77777777" w:rsidR="007769A4" w:rsidRPr="00D5166D" w:rsidRDefault="007769A4" w:rsidP="00C674C5">
            <w:pPr>
              <w:jc w:val="both"/>
              <w:rPr>
                <w:rFonts w:cstheme="minorHAnsi"/>
                <w:b/>
                <w:bCs/>
              </w:rPr>
            </w:pPr>
          </w:p>
        </w:tc>
        <w:tc>
          <w:tcPr>
            <w:tcW w:w="757" w:type="dxa"/>
            <w:gridSpan w:val="2"/>
          </w:tcPr>
          <w:p w14:paraId="59D9147F" w14:textId="77777777" w:rsidR="007769A4" w:rsidRPr="00DA1B89" w:rsidRDefault="007769A4" w:rsidP="00C674C5">
            <w:pPr>
              <w:jc w:val="both"/>
              <w:rPr>
                <w:rFonts w:cstheme="minorHAnsi"/>
              </w:rPr>
            </w:pPr>
          </w:p>
        </w:tc>
        <w:tc>
          <w:tcPr>
            <w:tcW w:w="2268" w:type="dxa"/>
          </w:tcPr>
          <w:p w14:paraId="77F4436B" w14:textId="77777777" w:rsidR="007769A4" w:rsidRPr="00DA1B89" w:rsidRDefault="00967C69" w:rsidP="00C674C5">
            <w:pPr>
              <w:ind w:firstLine="0"/>
              <w:jc w:val="both"/>
              <w:rPr>
                <w:rFonts w:cstheme="minorHAnsi"/>
              </w:rPr>
            </w:pPr>
            <w:r>
              <w:rPr>
                <w:rFonts w:cstheme="minorHAnsi"/>
              </w:rPr>
              <w:t>Sin observaciones</w:t>
            </w:r>
          </w:p>
        </w:tc>
      </w:tr>
      <w:tr w:rsidR="004B0A5F" w:rsidRPr="00DA1B89" w14:paraId="21DBDE7A" w14:textId="77777777" w:rsidTr="00617E68">
        <w:trPr>
          <w:trHeight w:val="290"/>
        </w:trPr>
        <w:tc>
          <w:tcPr>
            <w:tcW w:w="2525" w:type="dxa"/>
            <w:gridSpan w:val="2"/>
          </w:tcPr>
          <w:p w14:paraId="462E7F45" w14:textId="2DD9C3F7" w:rsidR="004B0A5F" w:rsidRPr="00DA1B89" w:rsidRDefault="004B0A5F" w:rsidP="001D3F9A">
            <w:pPr>
              <w:ind w:firstLine="0"/>
              <w:jc w:val="both"/>
              <w:rPr>
                <w:rFonts w:cstheme="minorHAnsi"/>
              </w:rPr>
            </w:pPr>
            <w:r w:rsidRPr="00157F4C">
              <w:rPr>
                <w:rFonts w:cstheme="minorHAnsi"/>
                <w:b/>
              </w:rPr>
              <w:t>FECHA:</w:t>
            </w:r>
            <w:r w:rsidR="0088322F">
              <w:rPr>
                <w:rFonts w:cstheme="minorHAnsi"/>
              </w:rPr>
              <w:t xml:space="preserve"> </w:t>
            </w:r>
            <w:r w:rsidR="00862A05">
              <w:rPr>
                <w:rFonts w:cstheme="minorHAnsi"/>
              </w:rPr>
              <w:t>junio</w:t>
            </w:r>
            <w:r w:rsidR="001D3F9A">
              <w:rPr>
                <w:rFonts w:cstheme="minorHAnsi"/>
              </w:rPr>
              <w:t xml:space="preserve"> 04</w:t>
            </w:r>
            <w:r w:rsidR="00ED0841">
              <w:rPr>
                <w:rFonts w:cstheme="minorHAnsi"/>
              </w:rPr>
              <w:t xml:space="preserve"> </w:t>
            </w:r>
            <w:r w:rsidR="0088322F">
              <w:rPr>
                <w:rFonts w:cstheme="minorHAnsi"/>
              </w:rPr>
              <w:t>de 2020</w:t>
            </w:r>
          </w:p>
        </w:tc>
        <w:tc>
          <w:tcPr>
            <w:tcW w:w="2525" w:type="dxa"/>
          </w:tcPr>
          <w:p w14:paraId="00D5491F" w14:textId="77777777" w:rsidR="004B0A5F" w:rsidRPr="00DA1B89" w:rsidRDefault="004B0A5F" w:rsidP="00520AAA">
            <w:pPr>
              <w:jc w:val="both"/>
              <w:rPr>
                <w:rFonts w:cstheme="minorHAnsi"/>
              </w:rPr>
            </w:pPr>
          </w:p>
        </w:tc>
        <w:tc>
          <w:tcPr>
            <w:tcW w:w="615" w:type="dxa"/>
          </w:tcPr>
          <w:p w14:paraId="1162CF94" w14:textId="77777777" w:rsidR="004B0A5F" w:rsidRPr="00D5166D" w:rsidRDefault="004B0A5F" w:rsidP="00520AAA">
            <w:pPr>
              <w:jc w:val="both"/>
              <w:rPr>
                <w:rFonts w:cstheme="minorHAnsi"/>
                <w:b/>
                <w:bCs/>
              </w:rPr>
            </w:pPr>
          </w:p>
        </w:tc>
        <w:tc>
          <w:tcPr>
            <w:tcW w:w="661" w:type="dxa"/>
          </w:tcPr>
          <w:p w14:paraId="16C225C7" w14:textId="77777777" w:rsidR="004B0A5F" w:rsidRPr="00D5166D" w:rsidRDefault="004B0A5F" w:rsidP="00520AAA">
            <w:pPr>
              <w:jc w:val="both"/>
              <w:rPr>
                <w:rFonts w:cstheme="minorHAnsi"/>
                <w:b/>
                <w:bCs/>
              </w:rPr>
            </w:pPr>
          </w:p>
        </w:tc>
        <w:tc>
          <w:tcPr>
            <w:tcW w:w="757" w:type="dxa"/>
            <w:gridSpan w:val="2"/>
          </w:tcPr>
          <w:p w14:paraId="31300D70" w14:textId="77777777" w:rsidR="004B0A5F" w:rsidRPr="00DA1B89" w:rsidRDefault="004B0A5F" w:rsidP="00520AAA">
            <w:pPr>
              <w:jc w:val="both"/>
              <w:rPr>
                <w:rFonts w:cstheme="minorHAnsi"/>
              </w:rPr>
            </w:pPr>
          </w:p>
        </w:tc>
        <w:tc>
          <w:tcPr>
            <w:tcW w:w="2268" w:type="dxa"/>
          </w:tcPr>
          <w:p w14:paraId="1B803E1F" w14:textId="77777777" w:rsidR="004B0A5F" w:rsidRPr="00DA1B89" w:rsidRDefault="004B0A5F" w:rsidP="00520AAA">
            <w:pPr>
              <w:jc w:val="both"/>
              <w:rPr>
                <w:rFonts w:cstheme="minorHAnsi"/>
              </w:rPr>
            </w:pPr>
          </w:p>
        </w:tc>
      </w:tr>
      <w:tr w:rsidR="007769A4" w:rsidRPr="00DA1B89" w14:paraId="44AF2819" w14:textId="77777777" w:rsidTr="0004521E">
        <w:tc>
          <w:tcPr>
            <w:tcW w:w="5050" w:type="dxa"/>
            <w:gridSpan w:val="3"/>
          </w:tcPr>
          <w:p w14:paraId="0AF2BACA" w14:textId="77777777" w:rsidR="007769A4" w:rsidRPr="00DA1B89" w:rsidRDefault="007769A4" w:rsidP="00520AAA">
            <w:pPr>
              <w:ind w:firstLine="0"/>
              <w:jc w:val="both"/>
              <w:rPr>
                <w:rFonts w:cstheme="minorHAnsi"/>
              </w:rPr>
            </w:pPr>
            <w:r w:rsidRPr="00157F4C">
              <w:rPr>
                <w:rFonts w:cstheme="minorHAnsi"/>
                <w:b/>
              </w:rPr>
              <w:t>AUDITOR:</w:t>
            </w:r>
            <w:r w:rsidR="005C2D96">
              <w:rPr>
                <w:rFonts w:cstheme="minorHAnsi"/>
              </w:rPr>
              <w:t xml:space="preserve"> Ingry Paola Cortez – Katherin Valencia Vargas</w:t>
            </w:r>
          </w:p>
        </w:tc>
        <w:tc>
          <w:tcPr>
            <w:tcW w:w="615" w:type="dxa"/>
          </w:tcPr>
          <w:p w14:paraId="1CF485A7" w14:textId="77777777" w:rsidR="007769A4" w:rsidRPr="00D5166D" w:rsidRDefault="007769A4" w:rsidP="00520AAA">
            <w:pPr>
              <w:jc w:val="both"/>
              <w:rPr>
                <w:rFonts w:cstheme="minorHAnsi"/>
                <w:b/>
                <w:bCs/>
              </w:rPr>
            </w:pPr>
          </w:p>
        </w:tc>
        <w:tc>
          <w:tcPr>
            <w:tcW w:w="661" w:type="dxa"/>
          </w:tcPr>
          <w:p w14:paraId="6BB82494" w14:textId="77777777" w:rsidR="007769A4" w:rsidRPr="00D5166D" w:rsidRDefault="007769A4" w:rsidP="00520AAA">
            <w:pPr>
              <w:jc w:val="both"/>
              <w:rPr>
                <w:rFonts w:cstheme="minorHAnsi"/>
                <w:b/>
                <w:bCs/>
              </w:rPr>
            </w:pPr>
          </w:p>
        </w:tc>
        <w:tc>
          <w:tcPr>
            <w:tcW w:w="757" w:type="dxa"/>
            <w:gridSpan w:val="2"/>
          </w:tcPr>
          <w:p w14:paraId="12604036" w14:textId="77777777" w:rsidR="007769A4" w:rsidRPr="00DA1B89" w:rsidRDefault="007769A4" w:rsidP="00520AAA">
            <w:pPr>
              <w:jc w:val="both"/>
              <w:rPr>
                <w:rFonts w:cstheme="minorHAnsi"/>
              </w:rPr>
            </w:pPr>
          </w:p>
        </w:tc>
        <w:tc>
          <w:tcPr>
            <w:tcW w:w="2268" w:type="dxa"/>
          </w:tcPr>
          <w:p w14:paraId="118C0BD8" w14:textId="77777777" w:rsidR="007769A4" w:rsidRPr="00DA1B89" w:rsidRDefault="007769A4" w:rsidP="00520AAA">
            <w:pPr>
              <w:jc w:val="both"/>
              <w:rPr>
                <w:rFonts w:cstheme="minorHAnsi"/>
              </w:rPr>
            </w:pPr>
          </w:p>
        </w:tc>
      </w:tr>
      <w:tr w:rsidR="007769A4" w:rsidRPr="00DA1B89" w14:paraId="42BCA97F" w14:textId="77777777" w:rsidTr="0004521E">
        <w:tc>
          <w:tcPr>
            <w:tcW w:w="5050" w:type="dxa"/>
            <w:gridSpan w:val="3"/>
          </w:tcPr>
          <w:p w14:paraId="0EA21DA1" w14:textId="698632E9" w:rsidR="007769A4" w:rsidRPr="00DA1B89" w:rsidRDefault="007769A4" w:rsidP="00CD72B9">
            <w:pPr>
              <w:ind w:firstLine="0"/>
              <w:rPr>
                <w:rFonts w:cstheme="minorHAnsi"/>
              </w:rPr>
            </w:pPr>
            <w:r w:rsidRPr="00157F4C">
              <w:rPr>
                <w:rFonts w:cstheme="minorHAnsi"/>
                <w:b/>
              </w:rPr>
              <w:t>REVISOR DE CONTROL DE CALIDAD</w:t>
            </w:r>
            <w:r w:rsidRPr="00DA1B89">
              <w:rPr>
                <w:rFonts w:cstheme="minorHAnsi"/>
              </w:rPr>
              <w:t>:</w:t>
            </w:r>
            <w:r w:rsidR="00F81193">
              <w:rPr>
                <w:rFonts w:cstheme="minorHAnsi"/>
              </w:rPr>
              <w:t xml:space="preserve"> Carlos Arturo Chamorro</w:t>
            </w:r>
            <w:r w:rsidR="00ED0841">
              <w:rPr>
                <w:rFonts w:cstheme="minorHAnsi"/>
              </w:rPr>
              <w:t>.</w:t>
            </w:r>
          </w:p>
        </w:tc>
        <w:tc>
          <w:tcPr>
            <w:tcW w:w="615" w:type="dxa"/>
          </w:tcPr>
          <w:p w14:paraId="7C575518" w14:textId="77777777" w:rsidR="007769A4" w:rsidRPr="00D5166D" w:rsidRDefault="007769A4" w:rsidP="0002496D">
            <w:pPr>
              <w:rPr>
                <w:rFonts w:cstheme="minorHAnsi"/>
                <w:b/>
                <w:bCs/>
              </w:rPr>
            </w:pPr>
          </w:p>
        </w:tc>
        <w:tc>
          <w:tcPr>
            <w:tcW w:w="661" w:type="dxa"/>
          </w:tcPr>
          <w:p w14:paraId="3D686EFB" w14:textId="77777777" w:rsidR="007769A4" w:rsidRPr="00D5166D" w:rsidRDefault="007769A4" w:rsidP="0002496D">
            <w:pPr>
              <w:rPr>
                <w:rFonts w:cstheme="minorHAnsi"/>
                <w:b/>
                <w:bCs/>
              </w:rPr>
            </w:pPr>
          </w:p>
        </w:tc>
        <w:tc>
          <w:tcPr>
            <w:tcW w:w="757" w:type="dxa"/>
            <w:gridSpan w:val="2"/>
          </w:tcPr>
          <w:p w14:paraId="6A76775C" w14:textId="77777777" w:rsidR="007769A4" w:rsidRPr="00DA1B89" w:rsidRDefault="007769A4" w:rsidP="0002496D">
            <w:pPr>
              <w:rPr>
                <w:rFonts w:cstheme="minorHAnsi"/>
              </w:rPr>
            </w:pPr>
          </w:p>
        </w:tc>
        <w:tc>
          <w:tcPr>
            <w:tcW w:w="2268" w:type="dxa"/>
          </w:tcPr>
          <w:p w14:paraId="5DCDFF01" w14:textId="77777777" w:rsidR="007769A4" w:rsidRPr="00DA1B89" w:rsidRDefault="007769A4" w:rsidP="0002496D">
            <w:pPr>
              <w:rPr>
                <w:rFonts w:cstheme="minorHAnsi"/>
              </w:rPr>
            </w:pPr>
          </w:p>
        </w:tc>
      </w:tr>
      <w:tr w:rsidR="007769A4" w:rsidRPr="00DA1B89" w14:paraId="11AC454D" w14:textId="77777777" w:rsidTr="0004521E">
        <w:tc>
          <w:tcPr>
            <w:tcW w:w="5050" w:type="dxa"/>
            <w:gridSpan w:val="3"/>
          </w:tcPr>
          <w:p w14:paraId="5ABF48B3" w14:textId="62AA511E" w:rsidR="007769A4" w:rsidRPr="00DA1B89" w:rsidRDefault="007769A4" w:rsidP="00CD72B9">
            <w:pPr>
              <w:ind w:firstLine="0"/>
              <w:rPr>
                <w:rFonts w:cstheme="minorHAnsi"/>
              </w:rPr>
            </w:pPr>
            <w:r w:rsidRPr="00157F4C">
              <w:rPr>
                <w:rFonts w:cstheme="minorHAnsi"/>
                <w:b/>
              </w:rPr>
              <w:lastRenderedPageBreak/>
              <w:t xml:space="preserve">FECHA DE </w:t>
            </w:r>
            <w:r w:rsidR="00D5166D" w:rsidRPr="00157F4C">
              <w:rPr>
                <w:rFonts w:cstheme="minorHAnsi"/>
                <w:b/>
              </w:rPr>
              <w:t>REVISION:</w:t>
            </w:r>
            <w:r w:rsidR="00D5166D">
              <w:rPr>
                <w:rFonts w:cstheme="minorHAnsi"/>
              </w:rPr>
              <w:t xml:space="preserve"> Julio</w:t>
            </w:r>
            <w:r w:rsidR="000900C6">
              <w:rPr>
                <w:rFonts w:cstheme="minorHAnsi"/>
              </w:rPr>
              <w:t xml:space="preserve"> 02</w:t>
            </w:r>
            <w:r w:rsidR="0088322F">
              <w:rPr>
                <w:rFonts w:cstheme="minorHAnsi"/>
              </w:rPr>
              <w:t xml:space="preserve"> de 2020</w:t>
            </w:r>
          </w:p>
        </w:tc>
        <w:tc>
          <w:tcPr>
            <w:tcW w:w="615" w:type="dxa"/>
          </w:tcPr>
          <w:p w14:paraId="7754D384" w14:textId="77777777" w:rsidR="007769A4" w:rsidRPr="00D5166D" w:rsidRDefault="007769A4" w:rsidP="0002496D">
            <w:pPr>
              <w:rPr>
                <w:rFonts w:cstheme="minorHAnsi"/>
                <w:b/>
                <w:bCs/>
              </w:rPr>
            </w:pPr>
          </w:p>
        </w:tc>
        <w:tc>
          <w:tcPr>
            <w:tcW w:w="661" w:type="dxa"/>
          </w:tcPr>
          <w:p w14:paraId="0C435CA7" w14:textId="77777777" w:rsidR="007769A4" w:rsidRPr="00D5166D" w:rsidRDefault="007769A4" w:rsidP="0002496D">
            <w:pPr>
              <w:rPr>
                <w:rFonts w:cstheme="minorHAnsi"/>
                <w:b/>
                <w:bCs/>
              </w:rPr>
            </w:pPr>
          </w:p>
        </w:tc>
        <w:tc>
          <w:tcPr>
            <w:tcW w:w="757" w:type="dxa"/>
            <w:gridSpan w:val="2"/>
          </w:tcPr>
          <w:p w14:paraId="0F462326" w14:textId="77777777" w:rsidR="007769A4" w:rsidRPr="00DA1B89" w:rsidRDefault="007769A4" w:rsidP="0002496D">
            <w:pPr>
              <w:rPr>
                <w:rFonts w:cstheme="minorHAnsi"/>
              </w:rPr>
            </w:pPr>
          </w:p>
        </w:tc>
        <w:tc>
          <w:tcPr>
            <w:tcW w:w="2268" w:type="dxa"/>
          </w:tcPr>
          <w:p w14:paraId="10BF304A" w14:textId="77777777" w:rsidR="007769A4" w:rsidRPr="00DA1B89" w:rsidRDefault="007769A4" w:rsidP="0002496D">
            <w:pPr>
              <w:rPr>
                <w:rFonts w:cstheme="minorHAnsi"/>
              </w:rPr>
            </w:pPr>
          </w:p>
        </w:tc>
      </w:tr>
    </w:tbl>
    <w:p w14:paraId="18EB5A37" w14:textId="77777777" w:rsidR="009268CC" w:rsidRDefault="009268CC" w:rsidP="0002496D">
      <w:pPr>
        <w:rPr>
          <w:rFonts w:cstheme="minorHAnsi"/>
        </w:rPr>
      </w:pPr>
    </w:p>
    <w:p w14:paraId="7B9EC35D" w14:textId="77777777" w:rsidR="00BC1360" w:rsidRDefault="00BC1360" w:rsidP="00EA1D6F">
      <w:pPr>
        <w:pStyle w:val="Ttulo2"/>
      </w:pPr>
    </w:p>
    <w:p w14:paraId="17F0AF26" w14:textId="40BF07E5" w:rsidR="00F66A43" w:rsidRPr="00370267" w:rsidRDefault="003941B1" w:rsidP="00EA1D6F">
      <w:pPr>
        <w:pStyle w:val="Ttulo2"/>
      </w:pPr>
      <w:bookmarkStart w:id="47" w:name="_Toc141912596"/>
      <w:r w:rsidRPr="00370267">
        <w:t>11.2 INFORME DE RECOMENDACIONES PARA FORTALECER EL SISTEMA DE CONTROL INTERNO.</w:t>
      </w:r>
      <w:bookmarkEnd w:id="47"/>
    </w:p>
    <w:tbl>
      <w:tblPr>
        <w:tblStyle w:val="Tablaconcuadrcula"/>
        <w:tblW w:w="9356" w:type="dxa"/>
        <w:tblInd w:w="-5" w:type="dxa"/>
        <w:tblLook w:val="04A0" w:firstRow="1" w:lastRow="0" w:firstColumn="1" w:lastColumn="0" w:noHBand="0" w:noVBand="1"/>
      </w:tblPr>
      <w:tblGrid>
        <w:gridCol w:w="2347"/>
        <w:gridCol w:w="1133"/>
        <w:gridCol w:w="5876"/>
      </w:tblGrid>
      <w:tr w:rsidR="00256487" w:rsidRPr="00DA1B89" w14:paraId="28B111C8" w14:textId="77777777" w:rsidTr="006D4668">
        <w:trPr>
          <w:trHeight w:val="606"/>
        </w:trPr>
        <w:tc>
          <w:tcPr>
            <w:tcW w:w="2347" w:type="dxa"/>
            <w:vMerge w:val="restart"/>
          </w:tcPr>
          <w:p w14:paraId="077BFD01" w14:textId="77777777" w:rsidR="00256487" w:rsidRPr="00DA1B89" w:rsidRDefault="00256487" w:rsidP="00860014">
            <w:pPr>
              <w:ind w:firstLine="0"/>
              <w:jc w:val="center"/>
              <w:rPr>
                <w:rFonts w:cstheme="minorHAnsi"/>
              </w:rPr>
            </w:pPr>
            <w:r w:rsidRPr="00DA1B89">
              <w:rPr>
                <w:rFonts w:cstheme="minorHAnsi"/>
                <w:noProof/>
                <w:lang w:eastAsia="es-CO"/>
              </w:rPr>
              <w:drawing>
                <wp:inline distT="0" distB="0" distL="0" distR="0" wp14:anchorId="789A34C3" wp14:editId="4EE70703">
                  <wp:extent cx="1353373" cy="7696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9745" cy="773244"/>
                          </a:xfrm>
                          <a:prstGeom prst="rect">
                            <a:avLst/>
                          </a:prstGeom>
                          <a:noFill/>
                        </pic:spPr>
                      </pic:pic>
                    </a:graphicData>
                  </a:graphic>
                </wp:inline>
              </w:drawing>
            </w:r>
          </w:p>
        </w:tc>
        <w:tc>
          <w:tcPr>
            <w:tcW w:w="7009" w:type="dxa"/>
            <w:gridSpan w:val="2"/>
          </w:tcPr>
          <w:p w14:paraId="0583B485" w14:textId="20597462" w:rsidR="00256487" w:rsidRPr="00053042" w:rsidRDefault="00256487" w:rsidP="00C02938">
            <w:pPr>
              <w:ind w:firstLine="0"/>
              <w:jc w:val="center"/>
              <w:rPr>
                <w:rFonts w:cstheme="minorHAnsi"/>
              </w:rPr>
            </w:pPr>
            <w:r w:rsidRPr="00370267">
              <w:rPr>
                <w:rFonts w:cstheme="minorHAnsi"/>
                <w:b/>
                <w:bCs/>
              </w:rPr>
              <w:t>INFORME DE RECOMENDACIONES PARA FORTALECER EL SISTEMA DE CONTROL INTERNO.</w:t>
            </w:r>
          </w:p>
        </w:tc>
      </w:tr>
      <w:tr w:rsidR="00256487" w:rsidRPr="00DA1B89" w14:paraId="5D955177" w14:textId="77777777" w:rsidTr="006D4668">
        <w:trPr>
          <w:trHeight w:val="306"/>
        </w:trPr>
        <w:tc>
          <w:tcPr>
            <w:tcW w:w="2347" w:type="dxa"/>
            <w:vMerge/>
          </w:tcPr>
          <w:p w14:paraId="2C03F9BA" w14:textId="77777777" w:rsidR="00256487" w:rsidRPr="00DA1B89" w:rsidRDefault="00256487" w:rsidP="0002496D">
            <w:pPr>
              <w:rPr>
                <w:rFonts w:cstheme="minorHAnsi"/>
                <w:noProof/>
                <w:lang w:eastAsia="es-CO"/>
              </w:rPr>
            </w:pPr>
          </w:p>
        </w:tc>
        <w:tc>
          <w:tcPr>
            <w:tcW w:w="1133" w:type="dxa"/>
          </w:tcPr>
          <w:p w14:paraId="2F9026C5" w14:textId="77777777" w:rsidR="00256487" w:rsidRPr="002A594A" w:rsidRDefault="00256487" w:rsidP="00C02938">
            <w:pPr>
              <w:ind w:firstLine="0"/>
              <w:jc w:val="both"/>
              <w:rPr>
                <w:rFonts w:cstheme="minorHAnsi"/>
                <w:b/>
              </w:rPr>
            </w:pPr>
            <w:r w:rsidRPr="002A594A">
              <w:rPr>
                <w:rFonts w:cstheme="minorHAnsi"/>
                <w:b/>
              </w:rPr>
              <w:t>AUDITOR:</w:t>
            </w:r>
          </w:p>
        </w:tc>
        <w:tc>
          <w:tcPr>
            <w:tcW w:w="5876" w:type="dxa"/>
          </w:tcPr>
          <w:p w14:paraId="482C1102" w14:textId="3DB51302" w:rsidR="00256487" w:rsidRPr="00053042" w:rsidRDefault="00053042" w:rsidP="00CD72B9">
            <w:pPr>
              <w:ind w:firstLine="0"/>
              <w:rPr>
                <w:rFonts w:cstheme="minorHAnsi"/>
              </w:rPr>
            </w:pPr>
            <w:r w:rsidRPr="00053042">
              <w:rPr>
                <w:rFonts w:cstheme="minorHAnsi"/>
              </w:rPr>
              <w:t>INGRY PAOLA CORTEZ MERCHANCANO – KATERIN</w:t>
            </w:r>
            <w:r w:rsidR="00370267">
              <w:rPr>
                <w:rFonts w:cstheme="minorHAnsi"/>
              </w:rPr>
              <w:t>E</w:t>
            </w:r>
            <w:r w:rsidRPr="00053042">
              <w:rPr>
                <w:rFonts w:cstheme="minorHAnsi"/>
              </w:rPr>
              <w:t xml:space="preserve"> VALENCIA VARGAS</w:t>
            </w:r>
            <w:r w:rsidR="009035B7">
              <w:rPr>
                <w:rFonts w:cstheme="minorHAnsi"/>
              </w:rPr>
              <w:t>.</w:t>
            </w:r>
          </w:p>
        </w:tc>
      </w:tr>
      <w:tr w:rsidR="00256487" w:rsidRPr="00DA1B89" w14:paraId="34E550BF" w14:textId="77777777" w:rsidTr="006D4668">
        <w:trPr>
          <w:trHeight w:val="306"/>
        </w:trPr>
        <w:tc>
          <w:tcPr>
            <w:tcW w:w="2347" w:type="dxa"/>
            <w:vMerge/>
          </w:tcPr>
          <w:p w14:paraId="446336F8" w14:textId="77777777" w:rsidR="00256487" w:rsidRPr="00DA1B89" w:rsidRDefault="00256487" w:rsidP="0002496D">
            <w:pPr>
              <w:rPr>
                <w:rFonts w:cstheme="minorHAnsi"/>
                <w:noProof/>
                <w:lang w:eastAsia="es-CO"/>
              </w:rPr>
            </w:pPr>
          </w:p>
        </w:tc>
        <w:tc>
          <w:tcPr>
            <w:tcW w:w="1133" w:type="dxa"/>
          </w:tcPr>
          <w:p w14:paraId="2D40A1C9" w14:textId="77777777" w:rsidR="00256487" w:rsidRPr="002A594A" w:rsidRDefault="00256487" w:rsidP="00C02938">
            <w:pPr>
              <w:ind w:firstLine="0"/>
              <w:jc w:val="both"/>
              <w:rPr>
                <w:rFonts w:cstheme="minorHAnsi"/>
                <w:b/>
              </w:rPr>
            </w:pPr>
            <w:r w:rsidRPr="002A594A">
              <w:rPr>
                <w:rFonts w:cstheme="minorHAnsi"/>
                <w:b/>
              </w:rPr>
              <w:t>FECHA:</w:t>
            </w:r>
          </w:p>
        </w:tc>
        <w:tc>
          <w:tcPr>
            <w:tcW w:w="5876" w:type="dxa"/>
          </w:tcPr>
          <w:p w14:paraId="238B5FC2" w14:textId="77777777" w:rsidR="00256487" w:rsidRPr="00053042" w:rsidRDefault="003941B1" w:rsidP="00C02938">
            <w:pPr>
              <w:ind w:firstLine="0"/>
              <w:rPr>
                <w:rFonts w:cstheme="minorHAnsi"/>
              </w:rPr>
            </w:pPr>
            <w:r>
              <w:rPr>
                <w:rFonts w:cstheme="minorHAnsi"/>
              </w:rPr>
              <w:t xml:space="preserve">MARZO 18 </w:t>
            </w:r>
            <w:r w:rsidR="00053042" w:rsidRPr="00053042">
              <w:rPr>
                <w:rFonts w:cstheme="minorHAnsi"/>
              </w:rPr>
              <w:t>DE 2021</w:t>
            </w:r>
          </w:p>
        </w:tc>
      </w:tr>
      <w:tr w:rsidR="00DA1B89" w:rsidRPr="00DA1B89" w14:paraId="235DFD15" w14:textId="77777777" w:rsidTr="006D4668">
        <w:tc>
          <w:tcPr>
            <w:tcW w:w="9356" w:type="dxa"/>
            <w:gridSpan w:val="3"/>
          </w:tcPr>
          <w:p w14:paraId="5C577CDC" w14:textId="7EE4DCE6" w:rsidR="00DA1B89" w:rsidRPr="00DA1B89" w:rsidRDefault="0004521E" w:rsidP="00CD72B9">
            <w:pPr>
              <w:ind w:firstLine="0"/>
              <w:jc w:val="both"/>
              <w:rPr>
                <w:rFonts w:cstheme="minorHAnsi"/>
                <w:noProof/>
                <w:lang w:eastAsia="es-CO"/>
              </w:rPr>
            </w:pPr>
            <w:r>
              <w:rPr>
                <w:rFonts w:cstheme="minorHAnsi"/>
                <w:noProof/>
                <w:lang w:eastAsia="es-CO"/>
              </w:rPr>
              <w:t>Con base a las entrevistas realizadas a la coordinacion y analistas del proceso</w:t>
            </w:r>
            <w:r w:rsidR="008C2582">
              <w:rPr>
                <w:rFonts w:cstheme="minorHAnsi"/>
                <w:noProof/>
                <w:lang w:eastAsia="es-CO"/>
              </w:rPr>
              <w:t xml:space="preserve">, </w:t>
            </w:r>
            <w:r>
              <w:rPr>
                <w:rFonts w:cstheme="minorHAnsi"/>
                <w:noProof/>
                <w:lang w:eastAsia="es-CO"/>
              </w:rPr>
              <w:t xml:space="preserve"> se presentan las siguientes recomendaciones para mitigar la problemática que se esta presentando </w:t>
            </w:r>
            <w:r w:rsidR="008E1F46">
              <w:rPr>
                <w:rFonts w:cstheme="minorHAnsi"/>
                <w:noProof/>
                <w:lang w:eastAsia="es-CO"/>
              </w:rPr>
              <w:t>en el sistema de control interno de Cuentas medicas, f</w:t>
            </w:r>
            <w:r w:rsidR="008C2582">
              <w:rPr>
                <w:rFonts w:cstheme="minorHAnsi"/>
                <w:noProof/>
                <w:lang w:eastAsia="es-CO"/>
              </w:rPr>
              <w:t>a</w:t>
            </w:r>
            <w:r w:rsidR="008E1F46">
              <w:rPr>
                <w:rFonts w:cstheme="minorHAnsi"/>
                <w:noProof/>
                <w:lang w:eastAsia="es-CO"/>
              </w:rPr>
              <w:t>cturacion glosas y devoluciones de la empresa SISANAR SA.</w:t>
            </w:r>
          </w:p>
        </w:tc>
      </w:tr>
      <w:tr w:rsidR="0004521E" w:rsidRPr="00DA1B89" w14:paraId="7D9D9FAB" w14:textId="77777777" w:rsidTr="006D4668">
        <w:tc>
          <w:tcPr>
            <w:tcW w:w="9356" w:type="dxa"/>
            <w:gridSpan w:val="3"/>
          </w:tcPr>
          <w:p w14:paraId="67C2DD74" w14:textId="0D1E49A4" w:rsidR="0004521E" w:rsidRPr="00036A30" w:rsidRDefault="008E1F46" w:rsidP="00036A30">
            <w:pPr>
              <w:pStyle w:val="Prrafodelista"/>
              <w:numPr>
                <w:ilvl w:val="0"/>
                <w:numId w:val="40"/>
              </w:numPr>
              <w:jc w:val="both"/>
              <w:rPr>
                <w:rFonts w:cstheme="minorHAnsi"/>
                <w:b/>
                <w:noProof/>
                <w:lang w:eastAsia="es-CO"/>
              </w:rPr>
            </w:pPr>
            <w:r w:rsidRPr="00036A30">
              <w:rPr>
                <w:rFonts w:cstheme="minorHAnsi"/>
                <w:b/>
                <w:noProof/>
                <w:lang w:eastAsia="es-CO"/>
              </w:rPr>
              <w:t>Definir una estructura de procesos y procedimientos para toda la empresa</w:t>
            </w:r>
          </w:p>
          <w:p w14:paraId="39B68847" w14:textId="245A01EA" w:rsidR="000728CD" w:rsidRDefault="000728CD" w:rsidP="00CD72B9">
            <w:pPr>
              <w:ind w:firstLine="0"/>
              <w:jc w:val="both"/>
              <w:rPr>
                <w:rFonts w:cstheme="minorHAnsi"/>
                <w:noProof/>
                <w:lang w:eastAsia="es-CO"/>
              </w:rPr>
            </w:pPr>
            <w:r>
              <w:rPr>
                <w:rFonts w:cstheme="minorHAnsi"/>
                <w:noProof/>
                <w:lang w:eastAsia="es-CO"/>
              </w:rPr>
              <w:t>Durante la auditoria realizada a la empresa se observ</w:t>
            </w:r>
            <w:r w:rsidR="00036A30">
              <w:rPr>
                <w:rFonts w:cstheme="minorHAnsi"/>
                <w:noProof/>
                <w:lang w:eastAsia="es-CO"/>
              </w:rPr>
              <w:t>o que no dispone</w:t>
            </w:r>
            <w:r w:rsidR="006C59A8">
              <w:rPr>
                <w:rFonts w:cstheme="minorHAnsi"/>
                <w:noProof/>
                <w:lang w:eastAsia="es-CO"/>
              </w:rPr>
              <w:t xml:space="preserve">n </w:t>
            </w:r>
            <w:r w:rsidR="00036A30">
              <w:rPr>
                <w:rFonts w:cstheme="minorHAnsi"/>
                <w:noProof/>
                <w:lang w:eastAsia="es-CO"/>
              </w:rPr>
              <w:t>de un</w:t>
            </w:r>
            <w:r w:rsidR="006C59A8">
              <w:rPr>
                <w:rFonts w:cstheme="minorHAnsi"/>
                <w:noProof/>
                <w:lang w:eastAsia="es-CO"/>
              </w:rPr>
              <w:t xml:space="preserve"> proceso o procedimiento</w:t>
            </w:r>
            <w:r w:rsidR="00036A30">
              <w:rPr>
                <w:rFonts w:cstheme="minorHAnsi"/>
                <w:noProof/>
                <w:lang w:eastAsia="es-CO"/>
              </w:rPr>
              <w:t xml:space="preserve"> </w:t>
            </w:r>
            <w:r>
              <w:rPr>
                <w:rFonts w:cstheme="minorHAnsi"/>
                <w:noProof/>
                <w:lang w:eastAsia="es-CO"/>
              </w:rPr>
              <w:t xml:space="preserve"> sobre la normatividad, reglamenteacion, directrices y lineamientos que definan o parametricen su operacion.</w:t>
            </w:r>
          </w:p>
          <w:p w14:paraId="78AF7822" w14:textId="77777777" w:rsidR="008E1F46" w:rsidRPr="00370267" w:rsidRDefault="008E1F46" w:rsidP="00CD72B9">
            <w:pPr>
              <w:ind w:firstLine="0"/>
              <w:jc w:val="both"/>
              <w:rPr>
                <w:rFonts w:cstheme="minorHAnsi"/>
                <w:b/>
                <w:bCs/>
                <w:noProof/>
                <w:lang w:eastAsia="es-CO"/>
              </w:rPr>
            </w:pPr>
            <w:r w:rsidRPr="00370267">
              <w:rPr>
                <w:rFonts w:cstheme="minorHAnsi"/>
                <w:b/>
                <w:bCs/>
                <w:noProof/>
                <w:lang w:eastAsia="es-CO"/>
              </w:rPr>
              <w:t>Comentarios de la administracion</w:t>
            </w:r>
          </w:p>
          <w:p w14:paraId="765CE0D9" w14:textId="77777777" w:rsidR="00C33373" w:rsidRDefault="00CE66D3" w:rsidP="00CD72B9">
            <w:pPr>
              <w:ind w:firstLine="0"/>
              <w:jc w:val="both"/>
              <w:rPr>
                <w:rFonts w:cstheme="minorHAnsi"/>
                <w:noProof/>
                <w:lang w:eastAsia="es-CO"/>
              </w:rPr>
            </w:pPr>
            <w:r>
              <w:rPr>
                <w:rFonts w:cstheme="minorHAnsi"/>
                <w:noProof/>
                <w:lang w:eastAsia="es-CO"/>
              </w:rPr>
              <w:t>Al socializar la respectiva recomendación con la gerencia de SISANAR SA, se obtuvo una respuesta favorable y disposicion para llevar a cabo estructuras de mapas de procesos y procedimientos que parametricen las operaciones.</w:t>
            </w:r>
          </w:p>
          <w:p w14:paraId="6E6D8D5F" w14:textId="77777777" w:rsidR="00CE66D3" w:rsidRPr="00370267" w:rsidRDefault="00CE66D3" w:rsidP="00CD72B9">
            <w:pPr>
              <w:ind w:firstLine="0"/>
              <w:jc w:val="both"/>
              <w:rPr>
                <w:rFonts w:cstheme="minorHAnsi"/>
                <w:b/>
                <w:bCs/>
                <w:noProof/>
                <w:lang w:eastAsia="es-CO"/>
              </w:rPr>
            </w:pPr>
            <w:r w:rsidRPr="00370267">
              <w:rPr>
                <w:rFonts w:cstheme="minorHAnsi"/>
                <w:b/>
                <w:bCs/>
                <w:noProof/>
                <w:lang w:eastAsia="es-CO"/>
              </w:rPr>
              <w:t>Resposables y Plazos</w:t>
            </w:r>
          </w:p>
          <w:p w14:paraId="44EF97CD" w14:textId="77777777" w:rsidR="00CE66D3" w:rsidRDefault="0088322F" w:rsidP="00CD72B9">
            <w:pPr>
              <w:ind w:firstLine="0"/>
              <w:jc w:val="both"/>
              <w:rPr>
                <w:rFonts w:cstheme="minorHAnsi"/>
                <w:noProof/>
                <w:lang w:eastAsia="es-CO"/>
              </w:rPr>
            </w:pPr>
            <w:r w:rsidRPr="0088322F">
              <w:rPr>
                <w:rFonts w:cstheme="minorHAnsi"/>
                <w:noProof/>
                <w:lang w:eastAsia="es-CO"/>
              </w:rPr>
              <w:lastRenderedPageBreak/>
              <w:t>Gerencia, Coordinador de cuentas medicas, Coordinador de F</w:t>
            </w:r>
            <w:r w:rsidR="00F55CAD">
              <w:rPr>
                <w:rFonts w:cstheme="minorHAnsi"/>
                <w:noProof/>
                <w:lang w:eastAsia="es-CO"/>
              </w:rPr>
              <w:t>a</w:t>
            </w:r>
            <w:r w:rsidRPr="0088322F">
              <w:rPr>
                <w:rFonts w:cstheme="minorHAnsi"/>
                <w:noProof/>
                <w:lang w:eastAsia="es-CO"/>
              </w:rPr>
              <w:t>cturacion Glosas y Devoluciones</w:t>
            </w:r>
            <w:r>
              <w:rPr>
                <w:rFonts w:cstheme="minorHAnsi"/>
                <w:noProof/>
                <w:lang w:eastAsia="es-CO"/>
              </w:rPr>
              <w:t xml:space="preserve">, para el cual se estima a </w:t>
            </w:r>
            <w:r w:rsidR="00F55CAD" w:rsidRPr="00370267">
              <w:rPr>
                <w:rFonts w:cstheme="minorHAnsi"/>
                <w:b/>
                <w:bCs/>
                <w:noProof/>
                <w:lang w:eastAsia="es-CO"/>
              </w:rPr>
              <w:t>Junio 30 de 2021.</w:t>
            </w:r>
          </w:p>
          <w:p w14:paraId="1ACA436A" w14:textId="2F0AE0AF" w:rsidR="008E1F46" w:rsidRPr="00BC1EDD" w:rsidRDefault="00230730" w:rsidP="006C59A8">
            <w:pPr>
              <w:pStyle w:val="Prrafodelista"/>
              <w:numPr>
                <w:ilvl w:val="0"/>
                <w:numId w:val="40"/>
              </w:numPr>
              <w:jc w:val="both"/>
              <w:rPr>
                <w:rFonts w:cstheme="minorHAnsi"/>
                <w:b/>
                <w:noProof/>
                <w:lang w:eastAsia="es-CO"/>
              </w:rPr>
            </w:pPr>
            <w:r w:rsidRPr="00BC1EDD">
              <w:rPr>
                <w:rFonts w:cstheme="minorHAnsi"/>
                <w:b/>
                <w:noProof/>
                <w:lang w:eastAsia="es-CO"/>
              </w:rPr>
              <w:t>Realizar reuniones mensuales para establecer tarifas no pactadas</w:t>
            </w:r>
          </w:p>
          <w:p w14:paraId="0BD5D2C6" w14:textId="77777777" w:rsidR="00230730" w:rsidRDefault="00230730" w:rsidP="00CD72B9">
            <w:pPr>
              <w:ind w:firstLine="0"/>
              <w:jc w:val="both"/>
              <w:rPr>
                <w:rFonts w:cstheme="minorHAnsi"/>
                <w:noProof/>
                <w:lang w:eastAsia="es-CO"/>
              </w:rPr>
            </w:pPr>
            <w:r w:rsidRPr="00230730">
              <w:rPr>
                <w:rFonts w:cstheme="minorHAnsi"/>
                <w:noProof/>
                <w:lang w:eastAsia="es-CO"/>
              </w:rPr>
              <w:t>Se presentan actualmente tarifas que no son acordes a lo pactado en los contratos, presentando errores en la facturacion que conllevan a la alta generacion de glosas</w:t>
            </w:r>
            <w:r>
              <w:rPr>
                <w:rFonts w:cstheme="minorHAnsi"/>
                <w:noProof/>
                <w:lang w:eastAsia="es-CO"/>
              </w:rPr>
              <w:t>.</w:t>
            </w:r>
          </w:p>
          <w:p w14:paraId="1A1EFA17" w14:textId="77777777" w:rsidR="00230730" w:rsidRPr="00370267" w:rsidRDefault="00230730" w:rsidP="00CD72B9">
            <w:pPr>
              <w:ind w:firstLine="0"/>
              <w:jc w:val="both"/>
              <w:rPr>
                <w:rFonts w:cstheme="minorHAnsi"/>
                <w:b/>
                <w:bCs/>
                <w:noProof/>
                <w:lang w:eastAsia="es-CO"/>
              </w:rPr>
            </w:pPr>
            <w:r w:rsidRPr="00370267">
              <w:rPr>
                <w:rFonts w:cstheme="minorHAnsi"/>
                <w:b/>
                <w:bCs/>
                <w:noProof/>
                <w:lang w:eastAsia="es-CO"/>
              </w:rPr>
              <w:t>Comentarios de la administracion</w:t>
            </w:r>
          </w:p>
          <w:p w14:paraId="40A5476D" w14:textId="255EC590" w:rsidR="00230730" w:rsidRDefault="00230730" w:rsidP="00CD72B9">
            <w:pPr>
              <w:ind w:firstLine="0"/>
              <w:jc w:val="both"/>
              <w:rPr>
                <w:rFonts w:cstheme="minorHAnsi"/>
                <w:noProof/>
                <w:lang w:eastAsia="es-CO"/>
              </w:rPr>
            </w:pPr>
            <w:r>
              <w:rPr>
                <w:rFonts w:cstheme="minorHAnsi"/>
                <w:noProof/>
                <w:lang w:eastAsia="es-CO"/>
              </w:rPr>
              <w:t>Al socializar la recomendación con la gerencia, se obtuvo una respuesta favorable para llevar a cabo la actualizacion de la matriz de prec</w:t>
            </w:r>
            <w:r w:rsidR="00BC1EDD">
              <w:rPr>
                <w:rFonts w:cstheme="minorHAnsi"/>
                <w:noProof/>
                <w:lang w:eastAsia="es-CO"/>
              </w:rPr>
              <w:t>io</w:t>
            </w:r>
            <w:r>
              <w:rPr>
                <w:rFonts w:cstheme="minorHAnsi"/>
                <w:noProof/>
                <w:lang w:eastAsia="es-CO"/>
              </w:rPr>
              <w:t>s en el sitema.</w:t>
            </w:r>
          </w:p>
          <w:p w14:paraId="07914701" w14:textId="77777777" w:rsidR="00230730" w:rsidRPr="00370267" w:rsidRDefault="00230730" w:rsidP="00CD72B9">
            <w:pPr>
              <w:ind w:firstLine="0"/>
              <w:jc w:val="both"/>
              <w:rPr>
                <w:rFonts w:cstheme="minorHAnsi"/>
                <w:b/>
                <w:bCs/>
                <w:noProof/>
                <w:lang w:eastAsia="es-CO"/>
              </w:rPr>
            </w:pPr>
            <w:r w:rsidRPr="00370267">
              <w:rPr>
                <w:rFonts w:cstheme="minorHAnsi"/>
                <w:b/>
                <w:bCs/>
                <w:noProof/>
                <w:lang w:eastAsia="es-CO"/>
              </w:rPr>
              <w:t>Responsables y Plazos</w:t>
            </w:r>
          </w:p>
          <w:p w14:paraId="03361606" w14:textId="77777777" w:rsidR="00230730" w:rsidRDefault="00230730" w:rsidP="00CD72B9">
            <w:pPr>
              <w:ind w:firstLine="0"/>
              <w:jc w:val="both"/>
              <w:rPr>
                <w:rFonts w:cstheme="minorHAnsi"/>
                <w:noProof/>
                <w:lang w:eastAsia="es-CO"/>
              </w:rPr>
            </w:pPr>
            <w:r>
              <w:rPr>
                <w:rFonts w:cstheme="minorHAnsi"/>
                <w:noProof/>
                <w:lang w:eastAsia="es-CO"/>
              </w:rPr>
              <w:t xml:space="preserve">Gerencia, Ingeniero de sistemas, Coordinador Financiero, para el cual se estima </w:t>
            </w:r>
            <w:r w:rsidR="006D4668">
              <w:rPr>
                <w:rFonts w:cstheme="minorHAnsi"/>
                <w:noProof/>
                <w:lang w:eastAsia="es-CO"/>
              </w:rPr>
              <w:t xml:space="preserve">la implementacion </w:t>
            </w:r>
            <w:r>
              <w:rPr>
                <w:rFonts w:cstheme="minorHAnsi"/>
                <w:noProof/>
                <w:lang w:eastAsia="es-CO"/>
              </w:rPr>
              <w:t xml:space="preserve">a </w:t>
            </w:r>
            <w:r w:rsidR="006D4668">
              <w:rPr>
                <w:rFonts w:cstheme="minorHAnsi"/>
                <w:noProof/>
                <w:lang w:eastAsia="es-CO"/>
              </w:rPr>
              <w:t xml:space="preserve">partir de </w:t>
            </w:r>
            <w:r w:rsidRPr="00370267">
              <w:rPr>
                <w:rFonts w:cstheme="minorHAnsi"/>
                <w:b/>
                <w:bCs/>
                <w:noProof/>
                <w:lang w:eastAsia="es-CO"/>
              </w:rPr>
              <w:t>Julio 01 de 2021.</w:t>
            </w:r>
          </w:p>
          <w:p w14:paraId="4EE6F7B5" w14:textId="77777777" w:rsidR="00736BFD" w:rsidRDefault="00736BFD" w:rsidP="00CD72B9">
            <w:pPr>
              <w:jc w:val="both"/>
              <w:rPr>
                <w:rFonts w:cstheme="minorHAnsi"/>
                <w:noProof/>
                <w:lang w:eastAsia="es-CO"/>
              </w:rPr>
            </w:pPr>
          </w:p>
          <w:p w14:paraId="0DB9C827" w14:textId="7EE3930C" w:rsidR="00230730" w:rsidRPr="00755FA9" w:rsidRDefault="007C4901" w:rsidP="00755FA9">
            <w:pPr>
              <w:pStyle w:val="Prrafodelista"/>
              <w:numPr>
                <w:ilvl w:val="0"/>
                <w:numId w:val="40"/>
              </w:numPr>
              <w:jc w:val="both"/>
              <w:rPr>
                <w:rFonts w:cstheme="minorHAnsi"/>
                <w:b/>
                <w:noProof/>
                <w:lang w:eastAsia="es-CO"/>
              </w:rPr>
            </w:pPr>
            <w:r w:rsidRPr="00755FA9">
              <w:rPr>
                <w:rFonts w:cstheme="minorHAnsi"/>
                <w:b/>
                <w:noProof/>
                <w:lang w:eastAsia="es-CO"/>
              </w:rPr>
              <w:t>Realizar induccion, seguimiento</w:t>
            </w:r>
            <w:r w:rsidR="0083298E" w:rsidRPr="00755FA9">
              <w:rPr>
                <w:rFonts w:cstheme="minorHAnsi"/>
                <w:b/>
                <w:noProof/>
                <w:lang w:eastAsia="es-CO"/>
              </w:rPr>
              <w:t xml:space="preserve"> </w:t>
            </w:r>
            <w:r w:rsidRPr="00755FA9">
              <w:rPr>
                <w:rFonts w:cstheme="minorHAnsi"/>
                <w:b/>
                <w:noProof/>
                <w:lang w:eastAsia="es-CO"/>
              </w:rPr>
              <w:t>y evaluacion a cada uno de los funcionarios que ingresan y que estan en las diferentes areas</w:t>
            </w:r>
          </w:p>
          <w:p w14:paraId="5A2985AE" w14:textId="77777777" w:rsidR="00736BFD" w:rsidRPr="00736BFD" w:rsidRDefault="00736BFD" w:rsidP="00CD72B9">
            <w:pPr>
              <w:ind w:firstLine="0"/>
              <w:jc w:val="both"/>
              <w:rPr>
                <w:rFonts w:cstheme="minorHAnsi"/>
                <w:noProof/>
                <w:lang w:eastAsia="es-CO"/>
              </w:rPr>
            </w:pPr>
            <w:r w:rsidRPr="00736BFD">
              <w:rPr>
                <w:rFonts w:cstheme="minorHAnsi"/>
                <w:noProof/>
                <w:lang w:eastAsia="es-CO"/>
              </w:rPr>
              <w:t>Es importante para la empresa realizar constantemente retroalimentacion e induccion a todo el personal nuevo y antiguo, porque de eso depende que los p</w:t>
            </w:r>
            <w:r>
              <w:rPr>
                <w:rFonts w:cstheme="minorHAnsi"/>
                <w:noProof/>
                <w:lang w:eastAsia="es-CO"/>
              </w:rPr>
              <w:t>rocesos se lleven correctamente, notamos en esta auditoria que los errores presente se debe a la falta de capacitacion y retroalimentacion.</w:t>
            </w:r>
          </w:p>
          <w:p w14:paraId="6D957A19" w14:textId="77777777" w:rsidR="007C4901" w:rsidRPr="00370267" w:rsidRDefault="007C4901" w:rsidP="00CD72B9">
            <w:pPr>
              <w:ind w:firstLine="0"/>
              <w:jc w:val="both"/>
              <w:rPr>
                <w:rFonts w:cstheme="minorHAnsi"/>
                <w:b/>
                <w:bCs/>
                <w:noProof/>
                <w:lang w:eastAsia="es-CO"/>
              </w:rPr>
            </w:pPr>
            <w:r w:rsidRPr="00370267">
              <w:rPr>
                <w:rFonts w:cstheme="minorHAnsi"/>
                <w:b/>
                <w:bCs/>
                <w:noProof/>
                <w:lang w:eastAsia="es-CO"/>
              </w:rPr>
              <w:t>Comentarios de la administracion</w:t>
            </w:r>
          </w:p>
          <w:p w14:paraId="54D1137A" w14:textId="77777777" w:rsidR="007C4901" w:rsidRDefault="007C4901" w:rsidP="00CD72B9">
            <w:pPr>
              <w:ind w:firstLine="0"/>
              <w:jc w:val="both"/>
              <w:rPr>
                <w:rFonts w:cstheme="minorHAnsi"/>
                <w:noProof/>
                <w:lang w:eastAsia="es-CO"/>
              </w:rPr>
            </w:pPr>
            <w:r>
              <w:rPr>
                <w:rFonts w:cstheme="minorHAnsi"/>
                <w:noProof/>
                <w:lang w:eastAsia="es-CO"/>
              </w:rPr>
              <w:t>Al socializar la recomendación con la gerencia se obtuvo una respuesta favorable para implementar capacitacines y retroalimentacion mensualmente a los funcionarios nuevos y antiguos con la finalidad de disminuir los errores en todas la areas de la empresa.</w:t>
            </w:r>
          </w:p>
          <w:p w14:paraId="360A4B25" w14:textId="77777777" w:rsidR="007C4901" w:rsidRPr="00370267" w:rsidRDefault="007C4901" w:rsidP="00CD72B9">
            <w:pPr>
              <w:ind w:firstLine="0"/>
              <w:jc w:val="both"/>
              <w:rPr>
                <w:rFonts w:cstheme="minorHAnsi"/>
                <w:b/>
                <w:bCs/>
                <w:noProof/>
                <w:lang w:eastAsia="es-CO"/>
              </w:rPr>
            </w:pPr>
            <w:r w:rsidRPr="00370267">
              <w:rPr>
                <w:rFonts w:cstheme="minorHAnsi"/>
                <w:b/>
                <w:bCs/>
                <w:noProof/>
                <w:lang w:eastAsia="es-CO"/>
              </w:rPr>
              <w:t>Respondables y Plazos</w:t>
            </w:r>
          </w:p>
          <w:p w14:paraId="7C869BB7" w14:textId="0BF08C60" w:rsidR="00755FA9" w:rsidRDefault="007C4901" w:rsidP="00755FA9">
            <w:pPr>
              <w:ind w:firstLine="0"/>
              <w:jc w:val="both"/>
              <w:rPr>
                <w:rFonts w:cstheme="minorHAnsi"/>
                <w:b/>
                <w:bCs/>
                <w:noProof/>
                <w:lang w:eastAsia="es-CO"/>
              </w:rPr>
            </w:pPr>
            <w:r>
              <w:rPr>
                <w:rFonts w:cstheme="minorHAnsi"/>
                <w:noProof/>
                <w:lang w:eastAsia="es-CO"/>
              </w:rPr>
              <w:t xml:space="preserve">Coordinacion de proceso de cuentas medicas, coordinacion de Facturacion glosas y devoluciones, Recursos Humanos, para el cual se estima la implementacion a partir de </w:t>
            </w:r>
            <w:r w:rsidRPr="00370267">
              <w:rPr>
                <w:rFonts w:cstheme="minorHAnsi"/>
                <w:b/>
                <w:bCs/>
                <w:noProof/>
                <w:lang w:eastAsia="es-CO"/>
              </w:rPr>
              <w:t>Julio 01 de 2021</w:t>
            </w:r>
            <w:r w:rsidR="00755FA9">
              <w:rPr>
                <w:rFonts w:cstheme="minorHAnsi"/>
                <w:b/>
                <w:bCs/>
                <w:noProof/>
                <w:lang w:eastAsia="es-CO"/>
              </w:rPr>
              <w:t>.</w:t>
            </w:r>
          </w:p>
          <w:p w14:paraId="1663FF2B" w14:textId="77777777" w:rsidR="00076A2C" w:rsidRDefault="00076A2C" w:rsidP="00755FA9">
            <w:pPr>
              <w:ind w:firstLine="0"/>
              <w:jc w:val="both"/>
              <w:rPr>
                <w:rFonts w:cstheme="minorHAnsi"/>
                <w:b/>
                <w:bCs/>
                <w:noProof/>
                <w:lang w:eastAsia="es-CO"/>
              </w:rPr>
            </w:pPr>
          </w:p>
          <w:p w14:paraId="6C050D48" w14:textId="4A6347A9" w:rsidR="00230730" w:rsidRPr="00076A2C" w:rsidRDefault="004E55F8" w:rsidP="00076A2C">
            <w:pPr>
              <w:pStyle w:val="Prrafodelista"/>
              <w:numPr>
                <w:ilvl w:val="0"/>
                <w:numId w:val="40"/>
              </w:numPr>
              <w:jc w:val="both"/>
              <w:rPr>
                <w:rFonts w:cstheme="minorHAnsi"/>
                <w:b/>
                <w:noProof/>
                <w:lang w:eastAsia="es-CO"/>
              </w:rPr>
            </w:pPr>
            <w:r w:rsidRPr="00076A2C">
              <w:rPr>
                <w:rFonts w:cstheme="minorHAnsi"/>
                <w:b/>
                <w:noProof/>
                <w:lang w:eastAsia="es-CO"/>
              </w:rPr>
              <w:t>Implementar un cierre mensual de cuentas medicas que permita evaluar la gestion del area</w:t>
            </w:r>
            <w:r w:rsidR="00076A2C">
              <w:rPr>
                <w:rFonts w:cstheme="minorHAnsi"/>
                <w:b/>
                <w:noProof/>
                <w:lang w:eastAsia="es-CO"/>
              </w:rPr>
              <w:t>.</w:t>
            </w:r>
          </w:p>
          <w:p w14:paraId="343AA0FC" w14:textId="6A36B15F" w:rsidR="00736BFD" w:rsidRDefault="00736BFD" w:rsidP="00CD72B9">
            <w:pPr>
              <w:ind w:firstLine="0"/>
              <w:jc w:val="both"/>
              <w:rPr>
                <w:rFonts w:cstheme="minorHAnsi"/>
                <w:noProof/>
                <w:lang w:eastAsia="es-CO"/>
              </w:rPr>
            </w:pPr>
            <w:r w:rsidRPr="00736BFD">
              <w:rPr>
                <w:rFonts w:cstheme="minorHAnsi"/>
                <w:noProof/>
                <w:lang w:eastAsia="es-CO"/>
              </w:rPr>
              <w:t>Debido a que el proceso de cuentas medicas es tan dispendioso y se maneja un volumen de historias clinicas</w:t>
            </w:r>
            <w:r w:rsidR="00076A2C">
              <w:rPr>
                <w:rFonts w:cstheme="minorHAnsi"/>
                <w:noProof/>
                <w:lang w:eastAsia="es-CO"/>
              </w:rPr>
              <w:t xml:space="preserve"> muy alto, es probable que en el</w:t>
            </w:r>
            <w:r w:rsidRPr="00736BFD">
              <w:rPr>
                <w:rFonts w:cstheme="minorHAnsi"/>
                <w:noProof/>
                <w:lang w:eastAsia="es-CO"/>
              </w:rPr>
              <w:t xml:space="preserve"> momento de r</w:t>
            </w:r>
            <w:r w:rsidR="00076A2C">
              <w:rPr>
                <w:rFonts w:cstheme="minorHAnsi"/>
                <w:noProof/>
                <w:lang w:eastAsia="es-CO"/>
              </w:rPr>
              <w:t>ealizar auditoria a las c</w:t>
            </w:r>
            <w:r w:rsidRPr="00736BFD">
              <w:rPr>
                <w:rFonts w:cstheme="minorHAnsi"/>
                <w:noProof/>
                <w:lang w:eastAsia="es-CO"/>
              </w:rPr>
              <w:t>u</w:t>
            </w:r>
            <w:r w:rsidR="00076A2C">
              <w:rPr>
                <w:rFonts w:cstheme="minorHAnsi"/>
                <w:noProof/>
                <w:lang w:eastAsia="es-CO"/>
              </w:rPr>
              <w:t>e</w:t>
            </w:r>
            <w:r w:rsidRPr="00736BFD">
              <w:rPr>
                <w:rFonts w:cstheme="minorHAnsi"/>
                <w:noProof/>
                <w:lang w:eastAsia="es-CO"/>
              </w:rPr>
              <w:t>ntas medicas se presente errores.</w:t>
            </w:r>
          </w:p>
          <w:p w14:paraId="2A47ACE3" w14:textId="77777777" w:rsidR="00736BFD" w:rsidRPr="00370267" w:rsidRDefault="00736BFD" w:rsidP="00CD72B9">
            <w:pPr>
              <w:ind w:firstLine="0"/>
              <w:jc w:val="both"/>
              <w:rPr>
                <w:rFonts w:cstheme="minorHAnsi"/>
                <w:b/>
                <w:bCs/>
                <w:noProof/>
                <w:lang w:eastAsia="es-CO"/>
              </w:rPr>
            </w:pPr>
            <w:r w:rsidRPr="00370267">
              <w:rPr>
                <w:rFonts w:cstheme="minorHAnsi"/>
                <w:b/>
                <w:bCs/>
                <w:noProof/>
                <w:lang w:eastAsia="es-CO"/>
              </w:rPr>
              <w:t>Comentarios de la administracion</w:t>
            </w:r>
          </w:p>
          <w:p w14:paraId="5F9A5C6A" w14:textId="4B9C11F8" w:rsidR="00736BFD" w:rsidRDefault="00736BFD" w:rsidP="00CD72B9">
            <w:pPr>
              <w:ind w:firstLine="0"/>
              <w:jc w:val="both"/>
              <w:rPr>
                <w:rFonts w:cstheme="minorHAnsi"/>
                <w:noProof/>
                <w:lang w:eastAsia="es-CO"/>
              </w:rPr>
            </w:pPr>
            <w:r w:rsidRPr="00736BFD">
              <w:rPr>
                <w:rFonts w:cstheme="minorHAnsi"/>
                <w:noProof/>
                <w:lang w:eastAsia="es-CO"/>
              </w:rPr>
              <w:t>Al socializar l</w:t>
            </w:r>
            <w:r w:rsidR="00145210">
              <w:rPr>
                <w:rFonts w:cstheme="minorHAnsi"/>
                <w:noProof/>
                <w:lang w:eastAsia="es-CO"/>
              </w:rPr>
              <w:t>a</w:t>
            </w:r>
            <w:r w:rsidRPr="00736BFD">
              <w:rPr>
                <w:rFonts w:cstheme="minorHAnsi"/>
                <w:noProof/>
                <w:lang w:eastAsia="es-CO"/>
              </w:rPr>
              <w:t xml:space="preserve"> recomendación con la gerencia se obtuvo una respuesta favorable para implementar el ci</w:t>
            </w:r>
            <w:r>
              <w:rPr>
                <w:rFonts w:cstheme="minorHAnsi"/>
                <w:noProof/>
                <w:lang w:eastAsia="es-CO"/>
              </w:rPr>
              <w:t>erre mensual de cuentas medicas y asi disminuir los riesgos el proceso de auditoria.</w:t>
            </w:r>
          </w:p>
          <w:p w14:paraId="626591F1" w14:textId="77777777" w:rsidR="00736BFD" w:rsidRPr="00370267" w:rsidRDefault="00736BFD" w:rsidP="00CD72B9">
            <w:pPr>
              <w:ind w:firstLine="0"/>
              <w:jc w:val="both"/>
              <w:rPr>
                <w:rFonts w:cstheme="minorHAnsi"/>
                <w:b/>
                <w:bCs/>
                <w:noProof/>
                <w:lang w:eastAsia="es-CO"/>
              </w:rPr>
            </w:pPr>
            <w:r w:rsidRPr="00370267">
              <w:rPr>
                <w:rFonts w:cstheme="minorHAnsi"/>
                <w:b/>
                <w:bCs/>
                <w:noProof/>
                <w:lang w:eastAsia="es-CO"/>
              </w:rPr>
              <w:t>Responsables y Plazos</w:t>
            </w:r>
          </w:p>
          <w:p w14:paraId="643C6FE5" w14:textId="0286D14F" w:rsidR="008E1F46" w:rsidRPr="008E1F46" w:rsidRDefault="00736BFD" w:rsidP="00A83CAC">
            <w:pPr>
              <w:ind w:firstLine="0"/>
              <w:jc w:val="both"/>
              <w:rPr>
                <w:rFonts w:cstheme="minorHAnsi"/>
                <w:noProof/>
                <w:lang w:eastAsia="es-CO"/>
              </w:rPr>
            </w:pPr>
            <w:r>
              <w:rPr>
                <w:rFonts w:cstheme="minorHAnsi"/>
                <w:noProof/>
                <w:lang w:eastAsia="es-CO"/>
              </w:rPr>
              <w:t xml:space="preserve">Coordinador de cuentas medicas, Asistente administrativo en salud, para el cua se estima la implementacion a partir de </w:t>
            </w:r>
            <w:r w:rsidRPr="00370267">
              <w:rPr>
                <w:rFonts w:cstheme="minorHAnsi"/>
                <w:b/>
                <w:bCs/>
                <w:noProof/>
                <w:lang w:eastAsia="es-CO"/>
              </w:rPr>
              <w:t>Julio 01 de 2021</w:t>
            </w:r>
            <w:r w:rsidR="007A424B">
              <w:rPr>
                <w:rFonts w:cstheme="minorHAnsi"/>
                <w:b/>
                <w:bCs/>
                <w:noProof/>
                <w:lang w:eastAsia="es-CO"/>
              </w:rPr>
              <w:t>.</w:t>
            </w:r>
          </w:p>
        </w:tc>
      </w:tr>
    </w:tbl>
    <w:p w14:paraId="154AE8DB" w14:textId="54082F45" w:rsidR="00A2233B" w:rsidRDefault="00A2233B" w:rsidP="00C35BB1">
      <w:pPr>
        <w:pStyle w:val="Ttulo1"/>
      </w:pPr>
    </w:p>
    <w:p w14:paraId="590A5EBB" w14:textId="1B3A3073" w:rsidR="00A2233B" w:rsidRDefault="00A2233B" w:rsidP="00A2233B"/>
    <w:p w14:paraId="22617549" w14:textId="09B2199B" w:rsidR="00D846FF" w:rsidRDefault="00D846FF" w:rsidP="00A2233B"/>
    <w:p w14:paraId="108CF261" w14:textId="0B48B905" w:rsidR="00D846FF" w:rsidRDefault="00D846FF" w:rsidP="00A2233B"/>
    <w:p w14:paraId="7FEEBB05" w14:textId="7441FF55" w:rsidR="00D846FF" w:rsidRDefault="00D846FF" w:rsidP="00A2233B"/>
    <w:p w14:paraId="22ED4D34" w14:textId="773611CF" w:rsidR="00D846FF" w:rsidRDefault="00D846FF" w:rsidP="00A2233B"/>
    <w:p w14:paraId="7056213E" w14:textId="0A8490C2" w:rsidR="00D846FF" w:rsidRDefault="00D846FF" w:rsidP="00A2233B"/>
    <w:p w14:paraId="1AB2265D" w14:textId="5EB00BF8" w:rsidR="00D846FF" w:rsidRDefault="00D846FF" w:rsidP="00A2233B"/>
    <w:p w14:paraId="22C802EF" w14:textId="77777777" w:rsidR="00D846FF" w:rsidRPr="00A2233B" w:rsidRDefault="00D846FF" w:rsidP="00A2233B"/>
    <w:p w14:paraId="7935FDDB" w14:textId="77777777" w:rsidR="00A2233B" w:rsidRPr="00A2233B" w:rsidRDefault="00A2233B" w:rsidP="00A2233B"/>
    <w:p w14:paraId="56002223" w14:textId="3534D6C2" w:rsidR="009268CC" w:rsidRPr="00301FCD" w:rsidRDefault="00331646" w:rsidP="00C35BB1">
      <w:pPr>
        <w:pStyle w:val="Ttulo1"/>
      </w:pPr>
      <w:bookmarkStart w:id="48" w:name="_Toc141912597"/>
      <w:r w:rsidRPr="00301FCD">
        <w:lastRenderedPageBreak/>
        <w:t>12.</w:t>
      </w:r>
      <w:r w:rsidR="009268CC" w:rsidRPr="00301FCD">
        <w:t>CONCLUSIONES</w:t>
      </w:r>
      <w:bookmarkEnd w:id="48"/>
    </w:p>
    <w:p w14:paraId="5E2A7CAB" w14:textId="6E6F53EE" w:rsidR="00E230F9" w:rsidRPr="00331646" w:rsidRDefault="009F7CF1" w:rsidP="00A2233B">
      <w:pPr>
        <w:ind w:firstLine="0"/>
        <w:jc w:val="both"/>
      </w:pPr>
      <w:r w:rsidRPr="00331646">
        <w:t xml:space="preserve">La empresa </w:t>
      </w:r>
      <w:proofErr w:type="spellStart"/>
      <w:r w:rsidRPr="00A2233B">
        <w:rPr>
          <w:b/>
        </w:rPr>
        <w:t>Sisanar</w:t>
      </w:r>
      <w:proofErr w:type="spellEnd"/>
      <w:r w:rsidRPr="00A2233B">
        <w:rPr>
          <w:b/>
        </w:rPr>
        <w:t xml:space="preserve"> SA</w:t>
      </w:r>
      <w:r w:rsidRPr="00331646">
        <w:t xml:space="preserve"> como entidad de primer nivel, debe monitorear las causas que afectan a sus ingresos, una de ellas como se pudo observar a través de este trabajo, es la categorización de las glosas realizadas a la </w:t>
      </w:r>
      <w:r w:rsidR="00017AA2" w:rsidRPr="00331646">
        <w:t>facturación</w:t>
      </w:r>
      <w:r w:rsidRPr="00331646">
        <w:t xml:space="preserve">, causa que afecta directamente los estados financieros y por supuesto el presupuesto anual </w:t>
      </w:r>
      <w:r w:rsidR="00520AAA" w:rsidRPr="00331646">
        <w:t>de la</w:t>
      </w:r>
      <w:r w:rsidRPr="00331646">
        <w:t xml:space="preserve"> entidad.</w:t>
      </w:r>
    </w:p>
    <w:p w14:paraId="1EFD91CD" w14:textId="77777777" w:rsidR="009F7CF1" w:rsidRPr="00331646" w:rsidRDefault="009F7CF1" w:rsidP="00A2233B">
      <w:pPr>
        <w:ind w:firstLine="0"/>
        <w:jc w:val="both"/>
      </w:pPr>
      <w:r w:rsidRPr="00331646">
        <w:t>Dentro de los factores críticos de éxito en la auditoría de cuentas médicas, las fuentes de objeciones de mayor relevancia para impactar en la SISANAR SA: Contratación, Errores de facturación y procesos asistenciales, porque en ellas, se observa una gran cantidad de problemas, produciendo el mayor valor de pérdidas. Se encontró que dentro de las causas frecuentes de glosas está las diferencias entre lo pactado en cada contrato y lo facturado, es así como los procedimientos, consulta y laboratorio se están cobrando a valores que no corresponde, por lo que se genera una glosa y retrasos en los pagos, por lo cual es la principal medida a impactar.</w:t>
      </w:r>
    </w:p>
    <w:p w14:paraId="00CF2B9C" w14:textId="77777777" w:rsidR="00A47991" w:rsidRPr="00331646" w:rsidRDefault="00813501" w:rsidP="00520AAA">
      <w:pPr>
        <w:ind w:firstLine="0"/>
        <w:jc w:val="both"/>
      </w:pPr>
      <w:r w:rsidRPr="00331646">
        <w:t xml:space="preserve">Otra de las causas importantes, son los problemas al momento de la admisión, ya que son estos errores en el modo de ingreso de los pacientes en los diferentes servicios ofrecidos dentro de las distintas sedes los que también genera glosas. Entre estas la más importante es </w:t>
      </w:r>
      <w:r w:rsidR="00E266CD" w:rsidRPr="00331646">
        <w:t>la mala verificación</w:t>
      </w:r>
      <w:r w:rsidRPr="00331646">
        <w:t xml:space="preserve"> de sus derechos y la no actualización de los datos del paciente. </w:t>
      </w:r>
    </w:p>
    <w:p w14:paraId="26C8B3C0" w14:textId="23A38783" w:rsidR="00813501" w:rsidRPr="00331646" w:rsidRDefault="00813501" w:rsidP="00520AAA">
      <w:pPr>
        <w:ind w:firstLine="0"/>
        <w:jc w:val="both"/>
      </w:pPr>
      <w:r w:rsidRPr="00331646">
        <w:t>Dentro de los proce</w:t>
      </w:r>
      <w:r w:rsidR="003625B4">
        <w:t>sos asistenciales se observa que el</w:t>
      </w:r>
      <w:r w:rsidRPr="00331646">
        <w:t xml:space="preserve"> mal diligenciamiento de la historia clínica por parte de médicos y enfermeras que lleva a la glosa por parte del asegurador por inconsistencias o por no pertinencia.</w:t>
      </w:r>
    </w:p>
    <w:p w14:paraId="7CA48971" w14:textId="0751FD6C" w:rsidR="00E266CD" w:rsidRPr="00331646" w:rsidRDefault="00E266CD" w:rsidP="00520AAA">
      <w:pPr>
        <w:ind w:firstLine="0"/>
        <w:jc w:val="both"/>
      </w:pPr>
      <w:r w:rsidRPr="00331646">
        <w:t xml:space="preserve">Con base en la Resolución 3047 de 2008 (4) se podría concluir que la </w:t>
      </w:r>
      <w:r w:rsidR="00520AAA" w:rsidRPr="00331646">
        <w:t>glosa asociada</w:t>
      </w:r>
      <w:r w:rsidRPr="00331646">
        <w:t xml:space="preserve"> a errores en la admisión y tarifas son las más frecuentes. Siendo la causa específica, el que se factura paciente como evento, pero este corresponde a la capitación, seguido de usuario o servicio corresponde a otro asegurador diferente al ingresado.</w:t>
      </w:r>
    </w:p>
    <w:p w14:paraId="4F399E56" w14:textId="77777777" w:rsidR="00605CCD" w:rsidRPr="00331646" w:rsidRDefault="00E266CD" w:rsidP="00520AAA">
      <w:pPr>
        <w:ind w:firstLine="0"/>
        <w:jc w:val="both"/>
      </w:pPr>
      <w:r w:rsidRPr="00331646">
        <w:lastRenderedPageBreak/>
        <w:t xml:space="preserve">Dentro de las causas específicas de devoluciones, la principal corresponde a que la factura no cumple con los requisitos legales y dentro de las causas de soportes lo más </w:t>
      </w:r>
      <w:r w:rsidR="00605CCD" w:rsidRPr="00331646">
        <w:t>relevante</w:t>
      </w:r>
      <w:r w:rsidRPr="00331646">
        <w:t xml:space="preserve"> es autorización de servicios o glosas por medicamentos.</w:t>
      </w:r>
    </w:p>
    <w:p w14:paraId="707C2939" w14:textId="77777777" w:rsidR="00605CCD" w:rsidRPr="00331646" w:rsidRDefault="00605CCD" w:rsidP="00520AAA">
      <w:pPr>
        <w:ind w:firstLine="0"/>
        <w:jc w:val="both"/>
      </w:pPr>
      <w:r w:rsidRPr="00331646">
        <w:t>Cada una de estas falencias en los procesos, tanto Administrativos como asistenciales llegan a impactar los estados financieros de la Institución y como consecuencia generar mayor déficit en los presupuestos anuales, toda la afectación está dada a que las entidades del estado crean sus presupuestos para las vigencias siguientes, con un análisis de los ingresos recaudados en la vigencia anteriores, estos déficit aumentan los pasivos, generando inconvenientes en la operación corriente llevando en muchas ocasiones a no contar con el recurso para el pago de los proveedores o en última instancia al atraso de las obligaciones con los empleados.</w:t>
      </w:r>
    </w:p>
    <w:p w14:paraId="664663B2" w14:textId="77777777" w:rsidR="00605CCD" w:rsidRPr="00331646" w:rsidRDefault="00605CCD" w:rsidP="00520AAA">
      <w:pPr>
        <w:ind w:firstLine="0"/>
        <w:jc w:val="both"/>
      </w:pPr>
      <w:r w:rsidRPr="00331646">
        <w:t>Por tal motivo es necesario monitorear y colocar puntos de control en los procesos en que se encontraron falencias, ya que algunas glosas generan mayor impacto económico que otras sin importar la cantidad de estas.</w:t>
      </w:r>
    </w:p>
    <w:p w14:paraId="356B8466" w14:textId="385BB264" w:rsidR="00E266CD" w:rsidRDefault="00605CCD" w:rsidP="00520AAA">
      <w:pPr>
        <w:ind w:firstLine="0"/>
        <w:jc w:val="both"/>
      </w:pPr>
      <w:r w:rsidRPr="00331646">
        <w:t>Indagando con el líder de facturación de la institución refiere que una de las causas por la que se producen estas glosas, es el no conocimiento adecuado por parte del personal administrativo de la normatividad en salud, de manuales tarifarios, contratación propia de la empresa, diligenciamiento de la historia clínica y de los módulos administrativos.</w:t>
      </w:r>
    </w:p>
    <w:p w14:paraId="30D77DC5" w14:textId="526ED3CE" w:rsidR="00A2233B" w:rsidRDefault="00A2233B" w:rsidP="00520AAA">
      <w:pPr>
        <w:ind w:firstLine="0"/>
        <w:jc w:val="both"/>
      </w:pPr>
    </w:p>
    <w:p w14:paraId="00C07782" w14:textId="77777777" w:rsidR="00A2233B" w:rsidRPr="00331646" w:rsidRDefault="00A2233B" w:rsidP="00520AAA">
      <w:pPr>
        <w:ind w:firstLine="0"/>
        <w:jc w:val="both"/>
      </w:pPr>
    </w:p>
    <w:p w14:paraId="78C303A2" w14:textId="77777777" w:rsidR="009268CC" w:rsidRPr="00864433" w:rsidRDefault="00331646" w:rsidP="00C35BB1">
      <w:pPr>
        <w:pStyle w:val="Ttulo1"/>
      </w:pPr>
      <w:bookmarkStart w:id="49" w:name="_Toc141912598"/>
      <w:r w:rsidRPr="00864433">
        <w:lastRenderedPageBreak/>
        <w:t>13.</w:t>
      </w:r>
      <w:r w:rsidR="009268CC" w:rsidRPr="00864433">
        <w:t>RECOMENDACIONES FINALES</w:t>
      </w:r>
      <w:bookmarkEnd w:id="49"/>
    </w:p>
    <w:p w14:paraId="6C6F6219" w14:textId="77777777" w:rsidR="00A47991" w:rsidRDefault="00A47991" w:rsidP="00520AAA">
      <w:pPr>
        <w:ind w:firstLine="0"/>
        <w:jc w:val="both"/>
        <w:rPr>
          <w:rFonts w:cstheme="minorHAnsi"/>
        </w:rPr>
      </w:pPr>
      <w:r w:rsidRPr="00CD278A">
        <w:rPr>
          <w:rFonts w:cstheme="minorHAnsi"/>
        </w:rPr>
        <w:t>El mejoramiento continuo al sistema de control interno permite minimizar cualquier irregularidad que se relaciones con desvíos de las normas y políticas establecidas por la IPS SISANAR SA. Por tanto, se recomienda nuestra asesoría y recomendaciones.</w:t>
      </w:r>
    </w:p>
    <w:p w14:paraId="081349DA" w14:textId="77777777" w:rsidR="00A47991" w:rsidRPr="00CD278A" w:rsidRDefault="00A47991" w:rsidP="00520AAA">
      <w:pPr>
        <w:ind w:firstLine="0"/>
        <w:jc w:val="both"/>
        <w:rPr>
          <w:rFonts w:cstheme="minorHAnsi"/>
        </w:rPr>
      </w:pPr>
      <w:r w:rsidRPr="00CD278A">
        <w:rPr>
          <w:rFonts w:cstheme="minorHAnsi"/>
        </w:rPr>
        <w:t>Es importante concientizar que el establecimiento debe documentar y socializar las políticas y normas a todo el personal involucrado en el proceso. Esto fortalece el sistema de control interno y minimiza los riesgos, debido a que permite que todo el personal tenga un conocimiento del adecuado manejo de los procesos y así garantizar la continuidad de la empresa SISANAR SA.</w:t>
      </w:r>
    </w:p>
    <w:p w14:paraId="31041FAA" w14:textId="77777777" w:rsidR="00A2233B" w:rsidRDefault="00A2233B" w:rsidP="00C35BB1">
      <w:pPr>
        <w:pStyle w:val="Ttulo1"/>
      </w:pPr>
    </w:p>
    <w:p w14:paraId="16213F1E" w14:textId="77777777" w:rsidR="00A2233B" w:rsidRDefault="00A2233B" w:rsidP="00C35BB1">
      <w:pPr>
        <w:pStyle w:val="Ttulo1"/>
      </w:pPr>
    </w:p>
    <w:p w14:paraId="7134811B" w14:textId="77777777" w:rsidR="00A2233B" w:rsidRDefault="00A2233B" w:rsidP="00C35BB1">
      <w:pPr>
        <w:pStyle w:val="Ttulo1"/>
      </w:pPr>
    </w:p>
    <w:p w14:paraId="19F35FDF" w14:textId="77777777" w:rsidR="00A2233B" w:rsidRDefault="00A2233B" w:rsidP="00C35BB1">
      <w:pPr>
        <w:pStyle w:val="Ttulo1"/>
      </w:pPr>
    </w:p>
    <w:p w14:paraId="3C2ED131" w14:textId="77777777" w:rsidR="00A2233B" w:rsidRDefault="00A2233B" w:rsidP="00C35BB1">
      <w:pPr>
        <w:pStyle w:val="Ttulo1"/>
      </w:pPr>
    </w:p>
    <w:p w14:paraId="3354D259" w14:textId="77777777" w:rsidR="00A2233B" w:rsidRDefault="00A2233B" w:rsidP="00C35BB1">
      <w:pPr>
        <w:pStyle w:val="Ttulo1"/>
      </w:pPr>
    </w:p>
    <w:p w14:paraId="4EA89EED" w14:textId="2CF9EDC1" w:rsidR="00A2233B" w:rsidRDefault="00A2233B" w:rsidP="00C35BB1">
      <w:pPr>
        <w:pStyle w:val="Ttulo1"/>
      </w:pPr>
    </w:p>
    <w:p w14:paraId="0B22CF99" w14:textId="7A427AFA" w:rsidR="00A2233B" w:rsidRDefault="00A2233B" w:rsidP="00A2233B"/>
    <w:p w14:paraId="6374B072" w14:textId="31C0D698" w:rsidR="00A2233B" w:rsidRDefault="00A2233B" w:rsidP="00A2233B"/>
    <w:p w14:paraId="4DF540F0" w14:textId="4F35E053" w:rsidR="00F05836" w:rsidRDefault="00F05836" w:rsidP="00A2233B"/>
    <w:p w14:paraId="60EB9CBA" w14:textId="77777777" w:rsidR="0051606F" w:rsidRPr="00A2233B" w:rsidRDefault="0051606F" w:rsidP="00A2233B"/>
    <w:p w14:paraId="43C13696" w14:textId="7FABC36F" w:rsidR="009268CC" w:rsidRPr="00864433" w:rsidRDefault="00331646" w:rsidP="00C35BB1">
      <w:pPr>
        <w:pStyle w:val="Ttulo1"/>
      </w:pPr>
      <w:bookmarkStart w:id="50" w:name="_Toc141912599"/>
      <w:r w:rsidRPr="00864433">
        <w:lastRenderedPageBreak/>
        <w:t>14</w:t>
      </w:r>
      <w:r w:rsidR="005000E2" w:rsidRPr="00864433">
        <w:t xml:space="preserve">. </w:t>
      </w:r>
      <w:r w:rsidR="009268CC" w:rsidRPr="00864433">
        <w:t>BIBLIOGRAFIA</w:t>
      </w:r>
      <w:bookmarkEnd w:id="50"/>
    </w:p>
    <w:p w14:paraId="6657E225" w14:textId="0226F170" w:rsidR="000C0535" w:rsidRPr="005000E2" w:rsidRDefault="000C0535" w:rsidP="00520AAA">
      <w:pPr>
        <w:ind w:firstLine="0"/>
        <w:jc w:val="both"/>
      </w:pPr>
      <w:r w:rsidRPr="005000E2">
        <w:t>1.</w:t>
      </w:r>
      <w:r w:rsidR="009202E9">
        <w:t xml:space="preserve"> </w:t>
      </w:r>
      <w:r w:rsidRPr="005000E2">
        <w:t xml:space="preserve">COLOMBIA. MINISTERIO DE PROTECCIÓN SOCIAL [Internet]. </w:t>
      </w:r>
    </w:p>
    <w:p w14:paraId="548B947C" w14:textId="77777777" w:rsidR="009F4EB9" w:rsidRDefault="009F4EB9" w:rsidP="00520AAA">
      <w:pPr>
        <w:ind w:firstLine="0"/>
        <w:jc w:val="both"/>
      </w:pPr>
      <w:r>
        <w:t>2</w:t>
      </w:r>
      <w:r w:rsidR="00624F8D" w:rsidRPr="005000E2">
        <w:t xml:space="preserve">. </w:t>
      </w:r>
      <w:r w:rsidR="000C0535" w:rsidRPr="005000E2">
        <w:t xml:space="preserve">COLOMBIA. SUPERINTENDENCIA NACIONAL DE SALUD. Resolución número 276 de 2016, por la cual se adoptan planes de gestión integral de riesgo GPIR. [Internet]. </w:t>
      </w:r>
    </w:p>
    <w:p w14:paraId="09CC3A3C" w14:textId="77777777" w:rsidR="00624F8D" w:rsidRDefault="009F4EB9" w:rsidP="00520AAA">
      <w:pPr>
        <w:ind w:firstLine="0"/>
        <w:jc w:val="both"/>
      </w:pPr>
      <w:r>
        <w:t>3</w:t>
      </w:r>
      <w:r w:rsidR="000C0535" w:rsidRPr="005000E2">
        <w:t xml:space="preserve">. CASTAÑO PUERTA, </w:t>
      </w:r>
      <w:r w:rsidR="005000E2" w:rsidRPr="005000E2">
        <w:t>No ralba</w:t>
      </w:r>
      <w:r w:rsidR="000C0535" w:rsidRPr="005000E2">
        <w:t xml:space="preserve"> y MONTOYA GARCÍA, </w:t>
      </w:r>
      <w:proofErr w:type="spellStart"/>
      <w:r w:rsidR="000C0535" w:rsidRPr="005000E2">
        <w:t>Jenith</w:t>
      </w:r>
      <w:proofErr w:type="spellEnd"/>
      <w:r w:rsidR="000C0535" w:rsidRPr="005000E2">
        <w:t xml:space="preserve"> Madeley. Propuesta para disminuir el número de glosas en la Fundación Clínica del Norte considerando la gestión del conocimiento. [Especialización en Gerencia de la calidad y Auditoría en salud]. 2015. Medellín: Universidad Cooperativa de Colombia; 2016.</w:t>
      </w:r>
    </w:p>
    <w:p w14:paraId="7AE2B376" w14:textId="77777777" w:rsidR="009F4EB9" w:rsidRPr="00864433" w:rsidRDefault="009F4EB9" w:rsidP="00C35BB1">
      <w:pPr>
        <w:pStyle w:val="Ttulo1"/>
      </w:pPr>
      <w:bookmarkStart w:id="51" w:name="_Toc141912600"/>
      <w:r w:rsidRPr="00864433">
        <w:lastRenderedPageBreak/>
        <w:t>15. ANEXOS</w:t>
      </w:r>
      <w:bookmarkEnd w:id="51"/>
    </w:p>
    <w:p w14:paraId="660BA163" w14:textId="6E743192" w:rsidR="000D255B" w:rsidRDefault="000D255B" w:rsidP="00EA1D6F">
      <w:pPr>
        <w:pStyle w:val="Ttulo2"/>
      </w:pPr>
      <w:bookmarkStart w:id="52" w:name="_Toc141912601"/>
      <w:r w:rsidRPr="00864433">
        <w:t>15.1 ESTADO DE LA SITUACION FINANCIERA COMPARATIVO A DICIEMBRE 31 2020</w:t>
      </w:r>
      <w:bookmarkEnd w:id="52"/>
    </w:p>
    <w:p w14:paraId="7A9E9B6E" w14:textId="0992E150" w:rsidR="00197954" w:rsidRDefault="00FC094A" w:rsidP="00197954">
      <w:r w:rsidRPr="00FC094A">
        <w:rPr>
          <w:noProof/>
        </w:rPr>
        <w:drawing>
          <wp:inline distT="0" distB="0" distL="0" distR="0" wp14:anchorId="724B5C73" wp14:editId="7FF28912">
            <wp:extent cx="5398237" cy="6340475"/>
            <wp:effectExtent l="0" t="0" r="0"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6595" cy="6350292"/>
                    </a:xfrm>
                    <a:prstGeom prst="rect">
                      <a:avLst/>
                    </a:prstGeom>
                    <a:noFill/>
                    <a:ln>
                      <a:noFill/>
                    </a:ln>
                  </pic:spPr>
                </pic:pic>
              </a:graphicData>
            </a:graphic>
          </wp:inline>
        </w:drawing>
      </w:r>
    </w:p>
    <w:p w14:paraId="62DA62AC" w14:textId="17CDA88B" w:rsidR="00767BD4" w:rsidRDefault="00767BD4" w:rsidP="00197954"/>
    <w:p w14:paraId="47C78B2D" w14:textId="155B0FA9" w:rsidR="00767BD4" w:rsidRDefault="00767BD4" w:rsidP="00197954">
      <w:r w:rsidRPr="00767BD4">
        <w:rPr>
          <w:noProof/>
        </w:rPr>
        <w:lastRenderedPageBreak/>
        <w:drawing>
          <wp:inline distT="0" distB="0" distL="0" distR="0" wp14:anchorId="2C2CC584" wp14:editId="38278667">
            <wp:extent cx="5318760" cy="8107680"/>
            <wp:effectExtent l="0" t="0" r="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8760" cy="8107680"/>
                    </a:xfrm>
                    <a:prstGeom prst="rect">
                      <a:avLst/>
                    </a:prstGeom>
                    <a:noFill/>
                    <a:ln>
                      <a:noFill/>
                    </a:ln>
                  </pic:spPr>
                </pic:pic>
              </a:graphicData>
            </a:graphic>
          </wp:inline>
        </w:drawing>
      </w:r>
    </w:p>
    <w:p w14:paraId="61747500" w14:textId="3CA0D6F2" w:rsidR="00767BD4" w:rsidRDefault="00767BD4" w:rsidP="00197954">
      <w:r w:rsidRPr="00767BD4">
        <w:rPr>
          <w:noProof/>
        </w:rPr>
        <w:lastRenderedPageBreak/>
        <w:drawing>
          <wp:inline distT="0" distB="0" distL="0" distR="0" wp14:anchorId="324C1629" wp14:editId="70E41D9A">
            <wp:extent cx="5196840" cy="8296910"/>
            <wp:effectExtent l="0" t="0" r="381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98287" cy="8299220"/>
                    </a:xfrm>
                    <a:prstGeom prst="rect">
                      <a:avLst/>
                    </a:prstGeom>
                    <a:noFill/>
                    <a:ln>
                      <a:noFill/>
                    </a:ln>
                  </pic:spPr>
                </pic:pic>
              </a:graphicData>
            </a:graphic>
          </wp:inline>
        </w:drawing>
      </w:r>
    </w:p>
    <w:p w14:paraId="4AE7AE40" w14:textId="6FAB900C" w:rsidR="006649CC" w:rsidRPr="00C35BB1" w:rsidRDefault="006649CC" w:rsidP="00FD7C17">
      <w:pPr>
        <w:pStyle w:val="Ttulo1"/>
        <w:ind w:firstLine="708"/>
        <w:jc w:val="left"/>
      </w:pPr>
      <w:bookmarkStart w:id="53" w:name="_Toc141912602"/>
      <w:r w:rsidRPr="00C35BB1">
        <w:lastRenderedPageBreak/>
        <w:t>15.2 PLANEACION</w:t>
      </w:r>
      <w:bookmarkEnd w:id="53"/>
    </w:p>
    <w:bookmarkStart w:id="54" w:name="_MON_1752433612"/>
    <w:bookmarkEnd w:id="54"/>
    <w:p w14:paraId="728ADCFF" w14:textId="6415109A" w:rsidR="00684360" w:rsidRPr="00684360" w:rsidRDefault="00197954" w:rsidP="00684360">
      <w:r>
        <w:object w:dxaOrig="1311" w:dyaOrig="849" w14:anchorId="5B0AB4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75pt;height:99.75pt" o:ole="">
            <v:imagedata r:id="rId13" o:title=""/>
          </v:shape>
          <o:OLEObject Type="Embed" ProgID="Excel.Sheet.12" ShapeID="_x0000_i1025" DrawAspect="Icon" ObjectID="_1752525506" r:id="rId14"/>
        </w:object>
      </w:r>
    </w:p>
    <w:p w14:paraId="3514BC5F" w14:textId="77AE5AA6" w:rsidR="006649CC" w:rsidRDefault="006649CC" w:rsidP="00344059"/>
    <w:p w14:paraId="548A2C9E" w14:textId="77777777" w:rsidR="00BB293A" w:rsidRPr="009016AA" w:rsidRDefault="00BB293A" w:rsidP="00FD7C17">
      <w:pPr>
        <w:ind w:firstLine="708"/>
        <w:rPr>
          <w:b/>
        </w:rPr>
      </w:pPr>
      <w:r w:rsidRPr="009016AA">
        <w:rPr>
          <w:b/>
        </w:rPr>
        <w:t>15.3 FOTOS Y DOCUMENTOS</w:t>
      </w:r>
    </w:p>
    <w:p w14:paraId="53DE858F" w14:textId="565B726B" w:rsidR="00BB293A" w:rsidRPr="005000E2" w:rsidRDefault="00197954" w:rsidP="00344059">
      <w:r>
        <w:object w:dxaOrig="1311" w:dyaOrig="849" w14:anchorId="76A2B6A2">
          <v:shape id="_x0000_i1026" type="#_x0000_t75" style="width:65.25pt;height:42pt" o:ole="">
            <v:imagedata r:id="rId15" o:title=""/>
          </v:shape>
          <o:OLEObject Type="Embed" ProgID="Package" ShapeID="_x0000_i1026" DrawAspect="Icon" ObjectID="_1752525507" r:id="rId16"/>
        </w:object>
      </w:r>
      <w:r>
        <w:object w:dxaOrig="1311" w:dyaOrig="849" w14:anchorId="56AD342A">
          <v:shape id="_x0000_i1027" type="#_x0000_t75" style="width:65.25pt;height:42pt" o:ole="">
            <v:imagedata r:id="rId17" o:title=""/>
          </v:shape>
          <o:OLEObject Type="Embed" ProgID="Package" ShapeID="_x0000_i1027" DrawAspect="Icon" ObjectID="_1752525508" r:id="rId18"/>
        </w:object>
      </w:r>
      <w:r w:rsidR="00E85E77">
        <w:object w:dxaOrig="1534" w:dyaOrig="997" w14:anchorId="473D5688">
          <v:shape id="_x0000_i1028" type="#_x0000_t75" style="width:76.5pt;height:49.5pt" o:ole="">
            <v:imagedata r:id="rId19" o:title=""/>
          </v:shape>
          <o:OLEObject Type="Embed" ProgID="Package" ShapeID="_x0000_i1028" DrawAspect="Icon" ObjectID="_1752525509" r:id="rId20"/>
        </w:object>
      </w:r>
      <w:r w:rsidR="009D0F1C">
        <w:object w:dxaOrig="1311" w:dyaOrig="849" w14:anchorId="343B994B">
          <v:shape id="_x0000_i1029" type="#_x0000_t75" style="width:65.25pt;height:42pt" o:ole="">
            <v:imagedata r:id="rId21" o:title=""/>
          </v:shape>
          <o:OLEObject Type="Embed" ProgID="Package" ShapeID="_x0000_i1029" DrawAspect="Icon" ObjectID="_1752525510" r:id="rId22"/>
        </w:object>
      </w:r>
    </w:p>
    <w:p w14:paraId="1AB6A8D3" w14:textId="314B00E6" w:rsidR="001A11B4" w:rsidRDefault="00157F4C" w:rsidP="00344059">
      <w:r>
        <w:rPr>
          <w:noProof/>
          <w:lang w:eastAsia="es-CO"/>
        </w:rPr>
        <w:drawing>
          <wp:inline distT="0" distB="0" distL="0" distR="0" wp14:anchorId="5E9336C4" wp14:editId="3C8A84AB">
            <wp:extent cx="5212080" cy="3309620"/>
            <wp:effectExtent l="0" t="0" r="762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5033" cy="3311495"/>
                    </a:xfrm>
                    <a:prstGeom prst="rect">
                      <a:avLst/>
                    </a:prstGeom>
                    <a:noFill/>
                  </pic:spPr>
                </pic:pic>
              </a:graphicData>
            </a:graphic>
          </wp:inline>
        </w:drawing>
      </w:r>
    </w:p>
    <w:p w14:paraId="256E56A4" w14:textId="2F7C0E06" w:rsidR="00157F4C" w:rsidRPr="005000E2" w:rsidRDefault="00157F4C" w:rsidP="00344059">
      <w:r w:rsidRPr="00157F4C">
        <w:rPr>
          <w:noProof/>
          <w:lang w:eastAsia="es-CO"/>
        </w:rPr>
        <w:lastRenderedPageBreak/>
        <w:drawing>
          <wp:inline distT="0" distB="0" distL="0" distR="0" wp14:anchorId="4532D99E" wp14:editId="36916723">
            <wp:extent cx="5280660" cy="2918500"/>
            <wp:effectExtent l="0" t="0" r="0" b="0"/>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24"/>
                    <a:stretch>
                      <a:fillRect/>
                    </a:stretch>
                  </pic:blipFill>
                  <pic:spPr>
                    <a:xfrm>
                      <a:off x="0" y="0"/>
                      <a:ext cx="5296033" cy="2926996"/>
                    </a:xfrm>
                    <a:prstGeom prst="rect">
                      <a:avLst/>
                    </a:prstGeom>
                  </pic:spPr>
                </pic:pic>
              </a:graphicData>
            </a:graphic>
          </wp:inline>
        </w:drawing>
      </w:r>
    </w:p>
    <w:p w14:paraId="6C777360" w14:textId="77777777" w:rsidR="001A11B4" w:rsidRPr="005000E2" w:rsidRDefault="001A11B4" w:rsidP="00344059"/>
    <w:p w14:paraId="3D922A14" w14:textId="19713EAA" w:rsidR="003E2407" w:rsidRDefault="003E2407" w:rsidP="00344059"/>
    <w:p w14:paraId="2B651304" w14:textId="287DC525" w:rsidR="00965851" w:rsidRPr="005000E2" w:rsidRDefault="00965851" w:rsidP="00344059"/>
    <w:p w14:paraId="5F973A72" w14:textId="77777777" w:rsidR="00A93AF1" w:rsidRPr="005000E2" w:rsidRDefault="00A93AF1" w:rsidP="00344059"/>
    <w:p w14:paraId="47AA17E2" w14:textId="7C00D78E" w:rsidR="0037177D" w:rsidRDefault="0037177D" w:rsidP="00344059"/>
    <w:p w14:paraId="6363053A" w14:textId="475A6EDA" w:rsidR="003D3081" w:rsidRDefault="003D3081" w:rsidP="00344059"/>
    <w:p w14:paraId="68CC70E3" w14:textId="735B7C3B" w:rsidR="003D3081" w:rsidRDefault="003D3081" w:rsidP="00344059"/>
    <w:p w14:paraId="0613A71C" w14:textId="17B9D7E0" w:rsidR="003D3081" w:rsidRDefault="003D3081" w:rsidP="00344059"/>
    <w:p w14:paraId="3AFE8D34" w14:textId="4F9B6A57" w:rsidR="003D3081" w:rsidRDefault="003D3081" w:rsidP="00344059"/>
    <w:p w14:paraId="7D347D65" w14:textId="19F40D56" w:rsidR="00294476" w:rsidRDefault="00294476" w:rsidP="00344059"/>
    <w:p w14:paraId="61BB80BA" w14:textId="42B060BA" w:rsidR="00294476" w:rsidRPr="005000E2" w:rsidRDefault="00294476" w:rsidP="005000E2">
      <w:pPr>
        <w:jc w:val="both"/>
      </w:pPr>
    </w:p>
    <w:sectPr w:rsidR="00294476" w:rsidRPr="005000E2" w:rsidSect="00344059">
      <w:headerReference w:type="default" r:id="rId25"/>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5878E" w14:textId="77777777" w:rsidR="00A50F12" w:rsidRDefault="00A50F12" w:rsidP="00F1471C">
      <w:pPr>
        <w:spacing w:after="0" w:line="240" w:lineRule="auto"/>
      </w:pPr>
      <w:r>
        <w:separator/>
      </w:r>
    </w:p>
  </w:endnote>
  <w:endnote w:type="continuationSeparator" w:id="0">
    <w:p w14:paraId="40244B90" w14:textId="77777777" w:rsidR="00A50F12" w:rsidRDefault="00A50F12" w:rsidP="00F14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CC09C" w14:textId="77777777" w:rsidR="00A50F12" w:rsidRDefault="00A50F12" w:rsidP="00F1471C">
      <w:pPr>
        <w:spacing w:after="0" w:line="240" w:lineRule="auto"/>
      </w:pPr>
      <w:r>
        <w:separator/>
      </w:r>
    </w:p>
  </w:footnote>
  <w:footnote w:type="continuationSeparator" w:id="0">
    <w:p w14:paraId="2FCFA5A7" w14:textId="77777777" w:rsidR="00A50F12" w:rsidRDefault="00A50F12" w:rsidP="00F147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0984132"/>
      <w:docPartObj>
        <w:docPartGallery w:val="Page Numbers (Top of Page)"/>
        <w:docPartUnique/>
      </w:docPartObj>
    </w:sdtPr>
    <w:sdtContent>
      <w:p w14:paraId="3C7E61FD" w14:textId="54976C2C" w:rsidR="00F27DA7" w:rsidRDefault="00F27DA7">
        <w:pPr>
          <w:pStyle w:val="Encabezado"/>
          <w:jc w:val="right"/>
        </w:pPr>
        <w:r>
          <w:fldChar w:fldCharType="begin"/>
        </w:r>
        <w:r>
          <w:instrText>PAGE   \* MERGEFORMAT</w:instrText>
        </w:r>
        <w:r>
          <w:fldChar w:fldCharType="separate"/>
        </w:r>
        <w:r w:rsidR="00760238" w:rsidRPr="00760238">
          <w:rPr>
            <w:noProof/>
            <w:lang w:val="es-ES"/>
          </w:rPr>
          <w:t>6</w:t>
        </w:r>
        <w:r>
          <w:fldChar w:fldCharType="end"/>
        </w:r>
      </w:p>
    </w:sdtContent>
  </w:sdt>
  <w:p w14:paraId="5326043B" w14:textId="77777777" w:rsidR="00F27DA7" w:rsidRDefault="00F27DA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B75"/>
    <w:multiLevelType w:val="hybridMultilevel"/>
    <w:tmpl w:val="90D48EDE"/>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02F771AC"/>
    <w:multiLevelType w:val="hybridMultilevel"/>
    <w:tmpl w:val="6CF42F8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42537CE"/>
    <w:multiLevelType w:val="hybridMultilevel"/>
    <w:tmpl w:val="2F9A90B0"/>
    <w:lvl w:ilvl="0" w:tplc="05E2312E">
      <w:start w:val="1"/>
      <w:numFmt w:val="decimal"/>
      <w:lvlText w:val="%1."/>
      <w:lvlJc w:val="left"/>
      <w:pPr>
        <w:ind w:left="108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772403E"/>
    <w:multiLevelType w:val="hybridMultilevel"/>
    <w:tmpl w:val="90D8472E"/>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0D36011C"/>
    <w:multiLevelType w:val="hybridMultilevel"/>
    <w:tmpl w:val="64B85C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1F05FB6"/>
    <w:multiLevelType w:val="hybridMultilevel"/>
    <w:tmpl w:val="3AD0C72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13223678"/>
    <w:multiLevelType w:val="hybridMultilevel"/>
    <w:tmpl w:val="C436E4C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15:restartNumberingAfterBreak="0">
    <w:nsid w:val="13EB5CEF"/>
    <w:multiLevelType w:val="hybridMultilevel"/>
    <w:tmpl w:val="25BCEB3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146A5620"/>
    <w:multiLevelType w:val="hybridMultilevel"/>
    <w:tmpl w:val="BFE658AC"/>
    <w:lvl w:ilvl="0" w:tplc="240A000D">
      <w:start w:val="1"/>
      <w:numFmt w:val="bullet"/>
      <w:lvlText w:val=""/>
      <w:lvlJc w:val="left"/>
      <w:pPr>
        <w:ind w:left="1488" w:hanging="360"/>
      </w:pPr>
      <w:rPr>
        <w:rFonts w:ascii="Wingdings" w:hAnsi="Wingdings" w:hint="default"/>
      </w:rPr>
    </w:lvl>
    <w:lvl w:ilvl="1" w:tplc="240A0003" w:tentative="1">
      <w:start w:val="1"/>
      <w:numFmt w:val="bullet"/>
      <w:lvlText w:val="o"/>
      <w:lvlJc w:val="left"/>
      <w:pPr>
        <w:ind w:left="2208" w:hanging="360"/>
      </w:pPr>
      <w:rPr>
        <w:rFonts w:ascii="Courier New" w:hAnsi="Courier New" w:cs="Courier New" w:hint="default"/>
      </w:rPr>
    </w:lvl>
    <w:lvl w:ilvl="2" w:tplc="240A0005" w:tentative="1">
      <w:start w:val="1"/>
      <w:numFmt w:val="bullet"/>
      <w:lvlText w:val=""/>
      <w:lvlJc w:val="left"/>
      <w:pPr>
        <w:ind w:left="2928" w:hanging="360"/>
      </w:pPr>
      <w:rPr>
        <w:rFonts w:ascii="Wingdings" w:hAnsi="Wingdings" w:hint="default"/>
      </w:rPr>
    </w:lvl>
    <w:lvl w:ilvl="3" w:tplc="240A0001" w:tentative="1">
      <w:start w:val="1"/>
      <w:numFmt w:val="bullet"/>
      <w:lvlText w:val=""/>
      <w:lvlJc w:val="left"/>
      <w:pPr>
        <w:ind w:left="3648" w:hanging="360"/>
      </w:pPr>
      <w:rPr>
        <w:rFonts w:ascii="Symbol" w:hAnsi="Symbol" w:hint="default"/>
      </w:rPr>
    </w:lvl>
    <w:lvl w:ilvl="4" w:tplc="240A0003" w:tentative="1">
      <w:start w:val="1"/>
      <w:numFmt w:val="bullet"/>
      <w:lvlText w:val="o"/>
      <w:lvlJc w:val="left"/>
      <w:pPr>
        <w:ind w:left="4368" w:hanging="360"/>
      </w:pPr>
      <w:rPr>
        <w:rFonts w:ascii="Courier New" w:hAnsi="Courier New" w:cs="Courier New" w:hint="default"/>
      </w:rPr>
    </w:lvl>
    <w:lvl w:ilvl="5" w:tplc="240A0005" w:tentative="1">
      <w:start w:val="1"/>
      <w:numFmt w:val="bullet"/>
      <w:lvlText w:val=""/>
      <w:lvlJc w:val="left"/>
      <w:pPr>
        <w:ind w:left="5088" w:hanging="360"/>
      </w:pPr>
      <w:rPr>
        <w:rFonts w:ascii="Wingdings" w:hAnsi="Wingdings" w:hint="default"/>
      </w:rPr>
    </w:lvl>
    <w:lvl w:ilvl="6" w:tplc="240A0001" w:tentative="1">
      <w:start w:val="1"/>
      <w:numFmt w:val="bullet"/>
      <w:lvlText w:val=""/>
      <w:lvlJc w:val="left"/>
      <w:pPr>
        <w:ind w:left="5808" w:hanging="360"/>
      </w:pPr>
      <w:rPr>
        <w:rFonts w:ascii="Symbol" w:hAnsi="Symbol" w:hint="default"/>
      </w:rPr>
    </w:lvl>
    <w:lvl w:ilvl="7" w:tplc="240A0003" w:tentative="1">
      <w:start w:val="1"/>
      <w:numFmt w:val="bullet"/>
      <w:lvlText w:val="o"/>
      <w:lvlJc w:val="left"/>
      <w:pPr>
        <w:ind w:left="6528" w:hanging="360"/>
      </w:pPr>
      <w:rPr>
        <w:rFonts w:ascii="Courier New" w:hAnsi="Courier New" w:cs="Courier New" w:hint="default"/>
      </w:rPr>
    </w:lvl>
    <w:lvl w:ilvl="8" w:tplc="240A0005" w:tentative="1">
      <w:start w:val="1"/>
      <w:numFmt w:val="bullet"/>
      <w:lvlText w:val=""/>
      <w:lvlJc w:val="left"/>
      <w:pPr>
        <w:ind w:left="7248" w:hanging="360"/>
      </w:pPr>
      <w:rPr>
        <w:rFonts w:ascii="Wingdings" w:hAnsi="Wingdings" w:hint="default"/>
      </w:rPr>
    </w:lvl>
  </w:abstractNum>
  <w:abstractNum w:abstractNumId="9" w15:restartNumberingAfterBreak="0">
    <w:nsid w:val="14D02133"/>
    <w:multiLevelType w:val="hybridMultilevel"/>
    <w:tmpl w:val="0D2C9B76"/>
    <w:lvl w:ilvl="0" w:tplc="240A000D">
      <w:start w:val="1"/>
      <w:numFmt w:val="bullet"/>
      <w:lvlText w:val=""/>
      <w:lvlJc w:val="left"/>
      <w:pPr>
        <w:ind w:left="1488" w:hanging="360"/>
      </w:pPr>
      <w:rPr>
        <w:rFonts w:ascii="Wingdings" w:hAnsi="Wingdings" w:hint="default"/>
      </w:rPr>
    </w:lvl>
    <w:lvl w:ilvl="1" w:tplc="240A0003" w:tentative="1">
      <w:start w:val="1"/>
      <w:numFmt w:val="bullet"/>
      <w:lvlText w:val="o"/>
      <w:lvlJc w:val="left"/>
      <w:pPr>
        <w:ind w:left="2208" w:hanging="360"/>
      </w:pPr>
      <w:rPr>
        <w:rFonts w:ascii="Courier New" w:hAnsi="Courier New" w:cs="Courier New" w:hint="default"/>
      </w:rPr>
    </w:lvl>
    <w:lvl w:ilvl="2" w:tplc="240A0005" w:tentative="1">
      <w:start w:val="1"/>
      <w:numFmt w:val="bullet"/>
      <w:lvlText w:val=""/>
      <w:lvlJc w:val="left"/>
      <w:pPr>
        <w:ind w:left="2928" w:hanging="360"/>
      </w:pPr>
      <w:rPr>
        <w:rFonts w:ascii="Wingdings" w:hAnsi="Wingdings" w:hint="default"/>
      </w:rPr>
    </w:lvl>
    <w:lvl w:ilvl="3" w:tplc="240A0001" w:tentative="1">
      <w:start w:val="1"/>
      <w:numFmt w:val="bullet"/>
      <w:lvlText w:val=""/>
      <w:lvlJc w:val="left"/>
      <w:pPr>
        <w:ind w:left="3648" w:hanging="360"/>
      </w:pPr>
      <w:rPr>
        <w:rFonts w:ascii="Symbol" w:hAnsi="Symbol" w:hint="default"/>
      </w:rPr>
    </w:lvl>
    <w:lvl w:ilvl="4" w:tplc="240A0003" w:tentative="1">
      <w:start w:val="1"/>
      <w:numFmt w:val="bullet"/>
      <w:lvlText w:val="o"/>
      <w:lvlJc w:val="left"/>
      <w:pPr>
        <w:ind w:left="4368" w:hanging="360"/>
      </w:pPr>
      <w:rPr>
        <w:rFonts w:ascii="Courier New" w:hAnsi="Courier New" w:cs="Courier New" w:hint="default"/>
      </w:rPr>
    </w:lvl>
    <w:lvl w:ilvl="5" w:tplc="240A0005" w:tentative="1">
      <w:start w:val="1"/>
      <w:numFmt w:val="bullet"/>
      <w:lvlText w:val=""/>
      <w:lvlJc w:val="left"/>
      <w:pPr>
        <w:ind w:left="5088" w:hanging="360"/>
      </w:pPr>
      <w:rPr>
        <w:rFonts w:ascii="Wingdings" w:hAnsi="Wingdings" w:hint="default"/>
      </w:rPr>
    </w:lvl>
    <w:lvl w:ilvl="6" w:tplc="240A0001" w:tentative="1">
      <w:start w:val="1"/>
      <w:numFmt w:val="bullet"/>
      <w:lvlText w:val=""/>
      <w:lvlJc w:val="left"/>
      <w:pPr>
        <w:ind w:left="5808" w:hanging="360"/>
      </w:pPr>
      <w:rPr>
        <w:rFonts w:ascii="Symbol" w:hAnsi="Symbol" w:hint="default"/>
      </w:rPr>
    </w:lvl>
    <w:lvl w:ilvl="7" w:tplc="240A0003" w:tentative="1">
      <w:start w:val="1"/>
      <w:numFmt w:val="bullet"/>
      <w:lvlText w:val="o"/>
      <w:lvlJc w:val="left"/>
      <w:pPr>
        <w:ind w:left="6528" w:hanging="360"/>
      </w:pPr>
      <w:rPr>
        <w:rFonts w:ascii="Courier New" w:hAnsi="Courier New" w:cs="Courier New" w:hint="default"/>
      </w:rPr>
    </w:lvl>
    <w:lvl w:ilvl="8" w:tplc="240A0005" w:tentative="1">
      <w:start w:val="1"/>
      <w:numFmt w:val="bullet"/>
      <w:lvlText w:val=""/>
      <w:lvlJc w:val="left"/>
      <w:pPr>
        <w:ind w:left="7248" w:hanging="360"/>
      </w:pPr>
      <w:rPr>
        <w:rFonts w:ascii="Wingdings" w:hAnsi="Wingdings" w:hint="default"/>
      </w:rPr>
    </w:lvl>
  </w:abstractNum>
  <w:abstractNum w:abstractNumId="10" w15:restartNumberingAfterBreak="0">
    <w:nsid w:val="15FC0C58"/>
    <w:multiLevelType w:val="hybridMultilevel"/>
    <w:tmpl w:val="98E06F6C"/>
    <w:lvl w:ilvl="0" w:tplc="73F053F0">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1" w15:restartNumberingAfterBreak="0">
    <w:nsid w:val="1776517C"/>
    <w:multiLevelType w:val="hybridMultilevel"/>
    <w:tmpl w:val="E906118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240D4F1C"/>
    <w:multiLevelType w:val="hybridMultilevel"/>
    <w:tmpl w:val="7AC20A8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2BE93A37"/>
    <w:multiLevelType w:val="hybridMultilevel"/>
    <w:tmpl w:val="3FBA1D5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E5B19F1"/>
    <w:multiLevelType w:val="hybridMultilevel"/>
    <w:tmpl w:val="DD324AC6"/>
    <w:lvl w:ilvl="0" w:tplc="240A000D">
      <w:start w:val="1"/>
      <w:numFmt w:val="bullet"/>
      <w:lvlText w:val=""/>
      <w:lvlJc w:val="left"/>
      <w:pPr>
        <w:ind w:left="1488" w:hanging="360"/>
      </w:pPr>
      <w:rPr>
        <w:rFonts w:ascii="Wingdings" w:hAnsi="Wingdings" w:hint="default"/>
      </w:rPr>
    </w:lvl>
    <w:lvl w:ilvl="1" w:tplc="240A0003" w:tentative="1">
      <w:start w:val="1"/>
      <w:numFmt w:val="bullet"/>
      <w:lvlText w:val="o"/>
      <w:lvlJc w:val="left"/>
      <w:pPr>
        <w:ind w:left="2208" w:hanging="360"/>
      </w:pPr>
      <w:rPr>
        <w:rFonts w:ascii="Courier New" w:hAnsi="Courier New" w:cs="Courier New" w:hint="default"/>
      </w:rPr>
    </w:lvl>
    <w:lvl w:ilvl="2" w:tplc="240A0005" w:tentative="1">
      <w:start w:val="1"/>
      <w:numFmt w:val="bullet"/>
      <w:lvlText w:val=""/>
      <w:lvlJc w:val="left"/>
      <w:pPr>
        <w:ind w:left="2928" w:hanging="360"/>
      </w:pPr>
      <w:rPr>
        <w:rFonts w:ascii="Wingdings" w:hAnsi="Wingdings" w:hint="default"/>
      </w:rPr>
    </w:lvl>
    <w:lvl w:ilvl="3" w:tplc="240A0001" w:tentative="1">
      <w:start w:val="1"/>
      <w:numFmt w:val="bullet"/>
      <w:lvlText w:val=""/>
      <w:lvlJc w:val="left"/>
      <w:pPr>
        <w:ind w:left="3648" w:hanging="360"/>
      </w:pPr>
      <w:rPr>
        <w:rFonts w:ascii="Symbol" w:hAnsi="Symbol" w:hint="default"/>
      </w:rPr>
    </w:lvl>
    <w:lvl w:ilvl="4" w:tplc="240A0003" w:tentative="1">
      <w:start w:val="1"/>
      <w:numFmt w:val="bullet"/>
      <w:lvlText w:val="o"/>
      <w:lvlJc w:val="left"/>
      <w:pPr>
        <w:ind w:left="4368" w:hanging="360"/>
      </w:pPr>
      <w:rPr>
        <w:rFonts w:ascii="Courier New" w:hAnsi="Courier New" w:cs="Courier New" w:hint="default"/>
      </w:rPr>
    </w:lvl>
    <w:lvl w:ilvl="5" w:tplc="240A0005" w:tentative="1">
      <w:start w:val="1"/>
      <w:numFmt w:val="bullet"/>
      <w:lvlText w:val=""/>
      <w:lvlJc w:val="left"/>
      <w:pPr>
        <w:ind w:left="5088" w:hanging="360"/>
      </w:pPr>
      <w:rPr>
        <w:rFonts w:ascii="Wingdings" w:hAnsi="Wingdings" w:hint="default"/>
      </w:rPr>
    </w:lvl>
    <w:lvl w:ilvl="6" w:tplc="240A0001" w:tentative="1">
      <w:start w:val="1"/>
      <w:numFmt w:val="bullet"/>
      <w:lvlText w:val=""/>
      <w:lvlJc w:val="left"/>
      <w:pPr>
        <w:ind w:left="5808" w:hanging="360"/>
      </w:pPr>
      <w:rPr>
        <w:rFonts w:ascii="Symbol" w:hAnsi="Symbol" w:hint="default"/>
      </w:rPr>
    </w:lvl>
    <w:lvl w:ilvl="7" w:tplc="240A0003" w:tentative="1">
      <w:start w:val="1"/>
      <w:numFmt w:val="bullet"/>
      <w:lvlText w:val="o"/>
      <w:lvlJc w:val="left"/>
      <w:pPr>
        <w:ind w:left="6528" w:hanging="360"/>
      </w:pPr>
      <w:rPr>
        <w:rFonts w:ascii="Courier New" w:hAnsi="Courier New" w:cs="Courier New" w:hint="default"/>
      </w:rPr>
    </w:lvl>
    <w:lvl w:ilvl="8" w:tplc="240A0005" w:tentative="1">
      <w:start w:val="1"/>
      <w:numFmt w:val="bullet"/>
      <w:lvlText w:val=""/>
      <w:lvlJc w:val="left"/>
      <w:pPr>
        <w:ind w:left="7248" w:hanging="360"/>
      </w:pPr>
      <w:rPr>
        <w:rFonts w:ascii="Wingdings" w:hAnsi="Wingdings" w:hint="default"/>
      </w:rPr>
    </w:lvl>
  </w:abstractNum>
  <w:abstractNum w:abstractNumId="15" w15:restartNumberingAfterBreak="0">
    <w:nsid w:val="2E8842ED"/>
    <w:multiLevelType w:val="hybridMultilevel"/>
    <w:tmpl w:val="4400373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337833AE"/>
    <w:multiLevelType w:val="hybridMultilevel"/>
    <w:tmpl w:val="2B7C8BB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15:restartNumberingAfterBreak="0">
    <w:nsid w:val="337F3E35"/>
    <w:multiLevelType w:val="hybridMultilevel"/>
    <w:tmpl w:val="01B6E0F2"/>
    <w:lvl w:ilvl="0" w:tplc="05E2312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8" w15:restartNumberingAfterBreak="0">
    <w:nsid w:val="3AF04CE4"/>
    <w:multiLevelType w:val="hybridMultilevel"/>
    <w:tmpl w:val="583699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B020850"/>
    <w:multiLevelType w:val="hybridMultilevel"/>
    <w:tmpl w:val="730E448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0" w15:restartNumberingAfterBreak="0">
    <w:nsid w:val="3CFE17E9"/>
    <w:multiLevelType w:val="hybridMultilevel"/>
    <w:tmpl w:val="3FD2E8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D372048"/>
    <w:multiLevelType w:val="hybridMultilevel"/>
    <w:tmpl w:val="AAD65EE0"/>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2" w15:restartNumberingAfterBreak="0">
    <w:nsid w:val="3F002DE6"/>
    <w:multiLevelType w:val="hybridMultilevel"/>
    <w:tmpl w:val="2C0A085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3280C61"/>
    <w:multiLevelType w:val="hybridMultilevel"/>
    <w:tmpl w:val="946EA4A0"/>
    <w:lvl w:ilvl="0" w:tplc="240A000D">
      <w:start w:val="1"/>
      <w:numFmt w:val="bullet"/>
      <w:lvlText w:val=""/>
      <w:lvlJc w:val="left"/>
      <w:pPr>
        <w:ind w:left="1488" w:hanging="360"/>
      </w:pPr>
      <w:rPr>
        <w:rFonts w:ascii="Wingdings" w:hAnsi="Wingdings" w:hint="default"/>
      </w:rPr>
    </w:lvl>
    <w:lvl w:ilvl="1" w:tplc="240A0003" w:tentative="1">
      <w:start w:val="1"/>
      <w:numFmt w:val="bullet"/>
      <w:lvlText w:val="o"/>
      <w:lvlJc w:val="left"/>
      <w:pPr>
        <w:ind w:left="2208" w:hanging="360"/>
      </w:pPr>
      <w:rPr>
        <w:rFonts w:ascii="Courier New" w:hAnsi="Courier New" w:cs="Courier New" w:hint="default"/>
      </w:rPr>
    </w:lvl>
    <w:lvl w:ilvl="2" w:tplc="240A0005" w:tentative="1">
      <w:start w:val="1"/>
      <w:numFmt w:val="bullet"/>
      <w:lvlText w:val=""/>
      <w:lvlJc w:val="left"/>
      <w:pPr>
        <w:ind w:left="2928" w:hanging="360"/>
      </w:pPr>
      <w:rPr>
        <w:rFonts w:ascii="Wingdings" w:hAnsi="Wingdings" w:hint="default"/>
      </w:rPr>
    </w:lvl>
    <w:lvl w:ilvl="3" w:tplc="240A0001" w:tentative="1">
      <w:start w:val="1"/>
      <w:numFmt w:val="bullet"/>
      <w:lvlText w:val=""/>
      <w:lvlJc w:val="left"/>
      <w:pPr>
        <w:ind w:left="3648" w:hanging="360"/>
      </w:pPr>
      <w:rPr>
        <w:rFonts w:ascii="Symbol" w:hAnsi="Symbol" w:hint="default"/>
      </w:rPr>
    </w:lvl>
    <w:lvl w:ilvl="4" w:tplc="240A0003" w:tentative="1">
      <w:start w:val="1"/>
      <w:numFmt w:val="bullet"/>
      <w:lvlText w:val="o"/>
      <w:lvlJc w:val="left"/>
      <w:pPr>
        <w:ind w:left="4368" w:hanging="360"/>
      </w:pPr>
      <w:rPr>
        <w:rFonts w:ascii="Courier New" w:hAnsi="Courier New" w:cs="Courier New" w:hint="default"/>
      </w:rPr>
    </w:lvl>
    <w:lvl w:ilvl="5" w:tplc="240A0005" w:tentative="1">
      <w:start w:val="1"/>
      <w:numFmt w:val="bullet"/>
      <w:lvlText w:val=""/>
      <w:lvlJc w:val="left"/>
      <w:pPr>
        <w:ind w:left="5088" w:hanging="360"/>
      </w:pPr>
      <w:rPr>
        <w:rFonts w:ascii="Wingdings" w:hAnsi="Wingdings" w:hint="default"/>
      </w:rPr>
    </w:lvl>
    <w:lvl w:ilvl="6" w:tplc="240A0001" w:tentative="1">
      <w:start w:val="1"/>
      <w:numFmt w:val="bullet"/>
      <w:lvlText w:val=""/>
      <w:lvlJc w:val="left"/>
      <w:pPr>
        <w:ind w:left="5808" w:hanging="360"/>
      </w:pPr>
      <w:rPr>
        <w:rFonts w:ascii="Symbol" w:hAnsi="Symbol" w:hint="default"/>
      </w:rPr>
    </w:lvl>
    <w:lvl w:ilvl="7" w:tplc="240A0003" w:tentative="1">
      <w:start w:val="1"/>
      <w:numFmt w:val="bullet"/>
      <w:lvlText w:val="o"/>
      <w:lvlJc w:val="left"/>
      <w:pPr>
        <w:ind w:left="6528" w:hanging="360"/>
      </w:pPr>
      <w:rPr>
        <w:rFonts w:ascii="Courier New" w:hAnsi="Courier New" w:cs="Courier New" w:hint="default"/>
      </w:rPr>
    </w:lvl>
    <w:lvl w:ilvl="8" w:tplc="240A0005" w:tentative="1">
      <w:start w:val="1"/>
      <w:numFmt w:val="bullet"/>
      <w:lvlText w:val=""/>
      <w:lvlJc w:val="left"/>
      <w:pPr>
        <w:ind w:left="7248" w:hanging="360"/>
      </w:pPr>
      <w:rPr>
        <w:rFonts w:ascii="Wingdings" w:hAnsi="Wingdings" w:hint="default"/>
      </w:rPr>
    </w:lvl>
  </w:abstractNum>
  <w:abstractNum w:abstractNumId="24" w15:restartNumberingAfterBreak="0">
    <w:nsid w:val="438C0EED"/>
    <w:multiLevelType w:val="hybridMultilevel"/>
    <w:tmpl w:val="744857B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5" w15:restartNumberingAfterBreak="0">
    <w:nsid w:val="47136578"/>
    <w:multiLevelType w:val="hybridMultilevel"/>
    <w:tmpl w:val="0EECB8F8"/>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6" w15:restartNumberingAfterBreak="0">
    <w:nsid w:val="4E543274"/>
    <w:multiLevelType w:val="hybridMultilevel"/>
    <w:tmpl w:val="735AAFC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15:restartNumberingAfterBreak="0">
    <w:nsid w:val="51CF2D2C"/>
    <w:multiLevelType w:val="hybridMultilevel"/>
    <w:tmpl w:val="685062A6"/>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8" w15:restartNumberingAfterBreak="0">
    <w:nsid w:val="57AC3024"/>
    <w:multiLevelType w:val="hybridMultilevel"/>
    <w:tmpl w:val="4B30E82E"/>
    <w:lvl w:ilvl="0" w:tplc="240A000D">
      <w:start w:val="1"/>
      <w:numFmt w:val="bullet"/>
      <w:lvlText w:val=""/>
      <w:lvlJc w:val="left"/>
      <w:pPr>
        <w:ind w:left="1488" w:hanging="360"/>
      </w:pPr>
      <w:rPr>
        <w:rFonts w:ascii="Wingdings" w:hAnsi="Wingdings" w:hint="default"/>
      </w:rPr>
    </w:lvl>
    <w:lvl w:ilvl="1" w:tplc="240A0003" w:tentative="1">
      <w:start w:val="1"/>
      <w:numFmt w:val="bullet"/>
      <w:lvlText w:val="o"/>
      <w:lvlJc w:val="left"/>
      <w:pPr>
        <w:ind w:left="2208" w:hanging="360"/>
      </w:pPr>
      <w:rPr>
        <w:rFonts w:ascii="Courier New" w:hAnsi="Courier New" w:cs="Courier New" w:hint="default"/>
      </w:rPr>
    </w:lvl>
    <w:lvl w:ilvl="2" w:tplc="240A0005" w:tentative="1">
      <w:start w:val="1"/>
      <w:numFmt w:val="bullet"/>
      <w:lvlText w:val=""/>
      <w:lvlJc w:val="left"/>
      <w:pPr>
        <w:ind w:left="2928" w:hanging="360"/>
      </w:pPr>
      <w:rPr>
        <w:rFonts w:ascii="Wingdings" w:hAnsi="Wingdings" w:hint="default"/>
      </w:rPr>
    </w:lvl>
    <w:lvl w:ilvl="3" w:tplc="240A0001" w:tentative="1">
      <w:start w:val="1"/>
      <w:numFmt w:val="bullet"/>
      <w:lvlText w:val=""/>
      <w:lvlJc w:val="left"/>
      <w:pPr>
        <w:ind w:left="3648" w:hanging="360"/>
      </w:pPr>
      <w:rPr>
        <w:rFonts w:ascii="Symbol" w:hAnsi="Symbol" w:hint="default"/>
      </w:rPr>
    </w:lvl>
    <w:lvl w:ilvl="4" w:tplc="240A0003" w:tentative="1">
      <w:start w:val="1"/>
      <w:numFmt w:val="bullet"/>
      <w:lvlText w:val="o"/>
      <w:lvlJc w:val="left"/>
      <w:pPr>
        <w:ind w:left="4368" w:hanging="360"/>
      </w:pPr>
      <w:rPr>
        <w:rFonts w:ascii="Courier New" w:hAnsi="Courier New" w:cs="Courier New" w:hint="default"/>
      </w:rPr>
    </w:lvl>
    <w:lvl w:ilvl="5" w:tplc="240A0005" w:tentative="1">
      <w:start w:val="1"/>
      <w:numFmt w:val="bullet"/>
      <w:lvlText w:val=""/>
      <w:lvlJc w:val="left"/>
      <w:pPr>
        <w:ind w:left="5088" w:hanging="360"/>
      </w:pPr>
      <w:rPr>
        <w:rFonts w:ascii="Wingdings" w:hAnsi="Wingdings" w:hint="default"/>
      </w:rPr>
    </w:lvl>
    <w:lvl w:ilvl="6" w:tplc="240A0001" w:tentative="1">
      <w:start w:val="1"/>
      <w:numFmt w:val="bullet"/>
      <w:lvlText w:val=""/>
      <w:lvlJc w:val="left"/>
      <w:pPr>
        <w:ind w:left="5808" w:hanging="360"/>
      </w:pPr>
      <w:rPr>
        <w:rFonts w:ascii="Symbol" w:hAnsi="Symbol" w:hint="default"/>
      </w:rPr>
    </w:lvl>
    <w:lvl w:ilvl="7" w:tplc="240A0003" w:tentative="1">
      <w:start w:val="1"/>
      <w:numFmt w:val="bullet"/>
      <w:lvlText w:val="o"/>
      <w:lvlJc w:val="left"/>
      <w:pPr>
        <w:ind w:left="6528" w:hanging="360"/>
      </w:pPr>
      <w:rPr>
        <w:rFonts w:ascii="Courier New" w:hAnsi="Courier New" w:cs="Courier New" w:hint="default"/>
      </w:rPr>
    </w:lvl>
    <w:lvl w:ilvl="8" w:tplc="240A0005" w:tentative="1">
      <w:start w:val="1"/>
      <w:numFmt w:val="bullet"/>
      <w:lvlText w:val=""/>
      <w:lvlJc w:val="left"/>
      <w:pPr>
        <w:ind w:left="7248" w:hanging="360"/>
      </w:pPr>
      <w:rPr>
        <w:rFonts w:ascii="Wingdings" w:hAnsi="Wingdings" w:hint="default"/>
      </w:rPr>
    </w:lvl>
  </w:abstractNum>
  <w:abstractNum w:abstractNumId="29" w15:restartNumberingAfterBreak="0">
    <w:nsid w:val="5DFB21EF"/>
    <w:multiLevelType w:val="hybridMultilevel"/>
    <w:tmpl w:val="CEFAF8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41C623C"/>
    <w:multiLevelType w:val="hybridMultilevel"/>
    <w:tmpl w:val="E710E3E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1" w15:restartNumberingAfterBreak="0">
    <w:nsid w:val="661D4664"/>
    <w:multiLevelType w:val="hybridMultilevel"/>
    <w:tmpl w:val="75DAA71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7C1350B"/>
    <w:multiLevelType w:val="hybridMultilevel"/>
    <w:tmpl w:val="28A6ED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C0A0FB6"/>
    <w:multiLevelType w:val="hybridMultilevel"/>
    <w:tmpl w:val="F202F50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4" w15:restartNumberingAfterBreak="0">
    <w:nsid w:val="6EC71AD6"/>
    <w:multiLevelType w:val="hybridMultilevel"/>
    <w:tmpl w:val="54C20DF8"/>
    <w:lvl w:ilvl="0" w:tplc="05E2312E">
      <w:start w:val="1"/>
      <w:numFmt w:val="decimal"/>
      <w:lvlText w:val="%1."/>
      <w:lvlJc w:val="left"/>
      <w:pPr>
        <w:ind w:left="1068" w:hanging="360"/>
      </w:pPr>
      <w:rPr>
        <w:rFonts w:hint="default"/>
      </w:rPr>
    </w:lvl>
    <w:lvl w:ilvl="1" w:tplc="240A0019" w:tentative="1">
      <w:start w:val="1"/>
      <w:numFmt w:val="lowerLetter"/>
      <w:lvlText w:val="%2."/>
      <w:lvlJc w:val="left"/>
      <w:pPr>
        <w:ind w:left="1428" w:hanging="360"/>
      </w:pPr>
    </w:lvl>
    <w:lvl w:ilvl="2" w:tplc="240A001B" w:tentative="1">
      <w:start w:val="1"/>
      <w:numFmt w:val="lowerRoman"/>
      <w:lvlText w:val="%3."/>
      <w:lvlJc w:val="right"/>
      <w:pPr>
        <w:ind w:left="2148" w:hanging="180"/>
      </w:pPr>
    </w:lvl>
    <w:lvl w:ilvl="3" w:tplc="240A000F" w:tentative="1">
      <w:start w:val="1"/>
      <w:numFmt w:val="decimal"/>
      <w:lvlText w:val="%4."/>
      <w:lvlJc w:val="left"/>
      <w:pPr>
        <w:ind w:left="2868" w:hanging="360"/>
      </w:pPr>
    </w:lvl>
    <w:lvl w:ilvl="4" w:tplc="240A0019" w:tentative="1">
      <w:start w:val="1"/>
      <w:numFmt w:val="lowerLetter"/>
      <w:lvlText w:val="%5."/>
      <w:lvlJc w:val="left"/>
      <w:pPr>
        <w:ind w:left="3588" w:hanging="360"/>
      </w:pPr>
    </w:lvl>
    <w:lvl w:ilvl="5" w:tplc="240A001B" w:tentative="1">
      <w:start w:val="1"/>
      <w:numFmt w:val="lowerRoman"/>
      <w:lvlText w:val="%6."/>
      <w:lvlJc w:val="right"/>
      <w:pPr>
        <w:ind w:left="4308" w:hanging="180"/>
      </w:pPr>
    </w:lvl>
    <w:lvl w:ilvl="6" w:tplc="240A000F" w:tentative="1">
      <w:start w:val="1"/>
      <w:numFmt w:val="decimal"/>
      <w:lvlText w:val="%7."/>
      <w:lvlJc w:val="left"/>
      <w:pPr>
        <w:ind w:left="5028" w:hanging="360"/>
      </w:pPr>
    </w:lvl>
    <w:lvl w:ilvl="7" w:tplc="240A0019" w:tentative="1">
      <w:start w:val="1"/>
      <w:numFmt w:val="lowerLetter"/>
      <w:lvlText w:val="%8."/>
      <w:lvlJc w:val="left"/>
      <w:pPr>
        <w:ind w:left="5748" w:hanging="360"/>
      </w:pPr>
    </w:lvl>
    <w:lvl w:ilvl="8" w:tplc="240A001B" w:tentative="1">
      <w:start w:val="1"/>
      <w:numFmt w:val="lowerRoman"/>
      <w:lvlText w:val="%9."/>
      <w:lvlJc w:val="right"/>
      <w:pPr>
        <w:ind w:left="6468" w:hanging="180"/>
      </w:pPr>
    </w:lvl>
  </w:abstractNum>
  <w:abstractNum w:abstractNumId="35" w15:restartNumberingAfterBreak="0">
    <w:nsid w:val="6FEE56F0"/>
    <w:multiLevelType w:val="hybridMultilevel"/>
    <w:tmpl w:val="DABCDB1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6" w15:restartNumberingAfterBreak="0">
    <w:nsid w:val="717A1463"/>
    <w:multiLevelType w:val="hybridMultilevel"/>
    <w:tmpl w:val="DE0C22DC"/>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7" w15:restartNumberingAfterBreak="0">
    <w:nsid w:val="79551133"/>
    <w:multiLevelType w:val="hybridMultilevel"/>
    <w:tmpl w:val="2C565F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A2C39CC"/>
    <w:multiLevelType w:val="hybridMultilevel"/>
    <w:tmpl w:val="F00CC13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9" w15:restartNumberingAfterBreak="0">
    <w:nsid w:val="7E22425D"/>
    <w:multiLevelType w:val="hybridMultilevel"/>
    <w:tmpl w:val="2E7815A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513761087">
    <w:abstractNumId w:val="11"/>
  </w:num>
  <w:num w:numId="2" w16cid:durableId="1172526114">
    <w:abstractNumId w:val="21"/>
  </w:num>
  <w:num w:numId="3" w16cid:durableId="409158745">
    <w:abstractNumId w:val="16"/>
  </w:num>
  <w:num w:numId="4" w16cid:durableId="1307197182">
    <w:abstractNumId w:val="8"/>
  </w:num>
  <w:num w:numId="5" w16cid:durableId="2089573763">
    <w:abstractNumId w:val="23"/>
  </w:num>
  <w:num w:numId="6" w16cid:durableId="745223360">
    <w:abstractNumId w:val="36"/>
  </w:num>
  <w:num w:numId="7" w16cid:durableId="51202196">
    <w:abstractNumId w:val="9"/>
  </w:num>
  <w:num w:numId="8" w16cid:durableId="1314213286">
    <w:abstractNumId w:val="14"/>
  </w:num>
  <w:num w:numId="9" w16cid:durableId="88164549">
    <w:abstractNumId w:val="25"/>
  </w:num>
  <w:num w:numId="10" w16cid:durableId="1138953486">
    <w:abstractNumId w:val="28"/>
  </w:num>
  <w:num w:numId="11" w16cid:durableId="580337608">
    <w:abstractNumId w:val="15"/>
  </w:num>
  <w:num w:numId="12" w16cid:durableId="573398085">
    <w:abstractNumId w:val="26"/>
  </w:num>
  <w:num w:numId="13" w16cid:durableId="2092123551">
    <w:abstractNumId w:val="38"/>
  </w:num>
  <w:num w:numId="14" w16cid:durableId="1723210457">
    <w:abstractNumId w:val="35"/>
  </w:num>
  <w:num w:numId="15" w16cid:durableId="1615667740">
    <w:abstractNumId w:val="5"/>
  </w:num>
  <w:num w:numId="16" w16cid:durableId="1012295795">
    <w:abstractNumId w:val="19"/>
  </w:num>
  <w:num w:numId="17" w16cid:durableId="6055461">
    <w:abstractNumId w:val="7"/>
  </w:num>
  <w:num w:numId="18" w16cid:durableId="718825987">
    <w:abstractNumId w:val="3"/>
  </w:num>
  <w:num w:numId="19" w16cid:durableId="1668512278">
    <w:abstractNumId w:val="27"/>
  </w:num>
  <w:num w:numId="20" w16cid:durableId="1095785673">
    <w:abstractNumId w:val="0"/>
  </w:num>
  <w:num w:numId="21" w16cid:durableId="1220242895">
    <w:abstractNumId w:val="12"/>
  </w:num>
  <w:num w:numId="22" w16cid:durableId="278613947">
    <w:abstractNumId w:val="33"/>
  </w:num>
  <w:num w:numId="23" w16cid:durableId="1755275403">
    <w:abstractNumId w:val="10"/>
  </w:num>
  <w:num w:numId="24" w16cid:durableId="1969821058">
    <w:abstractNumId w:val="20"/>
  </w:num>
  <w:num w:numId="25" w16cid:durableId="880745262">
    <w:abstractNumId w:val="22"/>
  </w:num>
  <w:num w:numId="26" w16cid:durableId="1048335405">
    <w:abstractNumId w:val="17"/>
  </w:num>
  <w:num w:numId="27" w16cid:durableId="1449280326">
    <w:abstractNumId w:val="34"/>
  </w:num>
  <w:num w:numId="28" w16cid:durableId="1374496258">
    <w:abstractNumId w:val="2"/>
  </w:num>
  <w:num w:numId="29" w16cid:durableId="2013797093">
    <w:abstractNumId w:val="1"/>
  </w:num>
  <w:num w:numId="30" w16cid:durableId="1468086234">
    <w:abstractNumId w:val="31"/>
  </w:num>
  <w:num w:numId="31" w16cid:durableId="120920914">
    <w:abstractNumId w:val="13"/>
  </w:num>
  <w:num w:numId="32" w16cid:durableId="1453474408">
    <w:abstractNumId w:val="6"/>
  </w:num>
  <w:num w:numId="33" w16cid:durableId="198006375">
    <w:abstractNumId w:val="30"/>
  </w:num>
  <w:num w:numId="34" w16cid:durableId="661086426">
    <w:abstractNumId w:val="24"/>
  </w:num>
  <w:num w:numId="35" w16cid:durableId="576525630">
    <w:abstractNumId w:val="4"/>
  </w:num>
  <w:num w:numId="36" w16cid:durableId="408116952">
    <w:abstractNumId w:val="32"/>
  </w:num>
  <w:num w:numId="37" w16cid:durableId="1677028383">
    <w:abstractNumId w:val="37"/>
  </w:num>
  <w:num w:numId="38" w16cid:durableId="1599168980">
    <w:abstractNumId w:val="39"/>
  </w:num>
  <w:num w:numId="39" w16cid:durableId="2144883911">
    <w:abstractNumId w:val="18"/>
  </w:num>
  <w:num w:numId="40" w16cid:durableId="349376850">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5AA"/>
    <w:rsid w:val="0001043F"/>
    <w:rsid w:val="00014FEF"/>
    <w:rsid w:val="00017AA2"/>
    <w:rsid w:val="000214D3"/>
    <w:rsid w:val="0002496D"/>
    <w:rsid w:val="00027E6C"/>
    <w:rsid w:val="00031C4C"/>
    <w:rsid w:val="00033A9E"/>
    <w:rsid w:val="00036A30"/>
    <w:rsid w:val="00043A9A"/>
    <w:rsid w:val="000442FC"/>
    <w:rsid w:val="0004521E"/>
    <w:rsid w:val="00046B68"/>
    <w:rsid w:val="00053042"/>
    <w:rsid w:val="00053ECA"/>
    <w:rsid w:val="000728CD"/>
    <w:rsid w:val="000764B3"/>
    <w:rsid w:val="00076A2C"/>
    <w:rsid w:val="00081E15"/>
    <w:rsid w:val="000854C9"/>
    <w:rsid w:val="00087115"/>
    <w:rsid w:val="0008767D"/>
    <w:rsid w:val="000900C6"/>
    <w:rsid w:val="00090FC6"/>
    <w:rsid w:val="000929FD"/>
    <w:rsid w:val="00092E05"/>
    <w:rsid w:val="000A050A"/>
    <w:rsid w:val="000A1F08"/>
    <w:rsid w:val="000A462E"/>
    <w:rsid w:val="000A4E79"/>
    <w:rsid w:val="000B1870"/>
    <w:rsid w:val="000B2DB4"/>
    <w:rsid w:val="000C0535"/>
    <w:rsid w:val="000C2104"/>
    <w:rsid w:val="000D2102"/>
    <w:rsid w:val="000D255B"/>
    <w:rsid w:val="000D27D4"/>
    <w:rsid w:val="000D58ED"/>
    <w:rsid w:val="000D59CA"/>
    <w:rsid w:val="000D62FE"/>
    <w:rsid w:val="000E68FE"/>
    <w:rsid w:val="000E6E87"/>
    <w:rsid w:val="000F2D3E"/>
    <w:rsid w:val="00145210"/>
    <w:rsid w:val="001459F8"/>
    <w:rsid w:val="00151BCD"/>
    <w:rsid w:val="001558C6"/>
    <w:rsid w:val="00157F4C"/>
    <w:rsid w:val="00162781"/>
    <w:rsid w:val="001635BB"/>
    <w:rsid w:val="00163900"/>
    <w:rsid w:val="00166D09"/>
    <w:rsid w:val="00167860"/>
    <w:rsid w:val="00172486"/>
    <w:rsid w:val="00172C46"/>
    <w:rsid w:val="00176248"/>
    <w:rsid w:val="00183A0F"/>
    <w:rsid w:val="00184FCD"/>
    <w:rsid w:val="00197954"/>
    <w:rsid w:val="001A11B4"/>
    <w:rsid w:val="001A1A2F"/>
    <w:rsid w:val="001A2DC7"/>
    <w:rsid w:val="001C161C"/>
    <w:rsid w:val="001C1C2A"/>
    <w:rsid w:val="001C69ED"/>
    <w:rsid w:val="001C7BBD"/>
    <w:rsid w:val="001D182F"/>
    <w:rsid w:val="001D3F9A"/>
    <w:rsid w:val="001E0695"/>
    <w:rsid w:val="001E1E13"/>
    <w:rsid w:val="001E29B1"/>
    <w:rsid w:val="001F0CCC"/>
    <w:rsid w:val="001F5ACA"/>
    <w:rsid w:val="002033C3"/>
    <w:rsid w:val="00204127"/>
    <w:rsid w:val="00210E0F"/>
    <w:rsid w:val="00211E76"/>
    <w:rsid w:val="002165A5"/>
    <w:rsid w:val="00217366"/>
    <w:rsid w:val="002204DC"/>
    <w:rsid w:val="00221A8A"/>
    <w:rsid w:val="00230730"/>
    <w:rsid w:val="00235E67"/>
    <w:rsid w:val="00241197"/>
    <w:rsid w:val="00241DA3"/>
    <w:rsid w:val="00242C43"/>
    <w:rsid w:val="00245D1C"/>
    <w:rsid w:val="0025336D"/>
    <w:rsid w:val="00256487"/>
    <w:rsid w:val="00257330"/>
    <w:rsid w:val="00257407"/>
    <w:rsid w:val="00283581"/>
    <w:rsid w:val="002877CE"/>
    <w:rsid w:val="002906F8"/>
    <w:rsid w:val="002932EC"/>
    <w:rsid w:val="00294476"/>
    <w:rsid w:val="002A22C0"/>
    <w:rsid w:val="002A594A"/>
    <w:rsid w:val="002B0689"/>
    <w:rsid w:val="002B1B8F"/>
    <w:rsid w:val="002B3105"/>
    <w:rsid w:val="002C4B21"/>
    <w:rsid w:val="002C524F"/>
    <w:rsid w:val="002D3519"/>
    <w:rsid w:val="002E4644"/>
    <w:rsid w:val="002F0CBE"/>
    <w:rsid w:val="00301FCD"/>
    <w:rsid w:val="00302284"/>
    <w:rsid w:val="00303C29"/>
    <w:rsid w:val="00305F2C"/>
    <w:rsid w:val="00316DF0"/>
    <w:rsid w:val="003214CE"/>
    <w:rsid w:val="00324BB0"/>
    <w:rsid w:val="00326869"/>
    <w:rsid w:val="00331646"/>
    <w:rsid w:val="003409D3"/>
    <w:rsid w:val="00344059"/>
    <w:rsid w:val="00344A36"/>
    <w:rsid w:val="00347935"/>
    <w:rsid w:val="0035174C"/>
    <w:rsid w:val="003549A0"/>
    <w:rsid w:val="00354A5B"/>
    <w:rsid w:val="003625B4"/>
    <w:rsid w:val="00363BCC"/>
    <w:rsid w:val="00363DE0"/>
    <w:rsid w:val="00365B45"/>
    <w:rsid w:val="00370267"/>
    <w:rsid w:val="0037177D"/>
    <w:rsid w:val="00374E5C"/>
    <w:rsid w:val="003767A8"/>
    <w:rsid w:val="00380112"/>
    <w:rsid w:val="003941B1"/>
    <w:rsid w:val="003972EE"/>
    <w:rsid w:val="003A7BE8"/>
    <w:rsid w:val="003B05D6"/>
    <w:rsid w:val="003B73BF"/>
    <w:rsid w:val="003B7424"/>
    <w:rsid w:val="003C077A"/>
    <w:rsid w:val="003C2560"/>
    <w:rsid w:val="003C7231"/>
    <w:rsid w:val="003D3081"/>
    <w:rsid w:val="003D3136"/>
    <w:rsid w:val="003D7B24"/>
    <w:rsid w:val="003E05FC"/>
    <w:rsid w:val="003E2407"/>
    <w:rsid w:val="003E324C"/>
    <w:rsid w:val="003F1E32"/>
    <w:rsid w:val="0040065F"/>
    <w:rsid w:val="00403A80"/>
    <w:rsid w:val="00413017"/>
    <w:rsid w:val="00415DA9"/>
    <w:rsid w:val="00424D5E"/>
    <w:rsid w:val="00430BF6"/>
    <w:rsid w:val="0043146E"/>
    <w:rsid w:val="004343AC"/>
    <w:rsid w:val="00436129"/>
    <w:rsid w:val="00463B41"/>
    <w:rsid w:val="00465669"/>
    <w:rsid w:val="0047256B"/>
    <w:rsid w:val="004747AC"/>
    <w:rsid w:val="0047536F"/>
    <w:rsid w:val="00476B1A"/>
    <w:rsid w:val="0048175A"/>
    <w:rsid w:val="00483947"/>
    <w:rsid w:val="00490DCA"/>
    <w:rsid w:val="004919A0"/>
    <w:rsid w:val="00492274"/>
    <w:rsid w:val="00492D1D"/>
    <w:rsid w:val="00495AF9"/>
    <w:rsid w:val="004A0EED"/>
    <w:rsid w:val="004A393D"/>
    <w:rsid w:val="004A484D"/>
    <w:rsid w:val="004A539A"/>
    <w:rsid w:val="004B0A5F"/>
    <w:rsid w:val="004B4996"/>
    <w:rsid w:val="004C017A"/>
    <w:rsid w:val="004C1381"/>
    <w:rsid w:val="004D12AA"/>
    <w:rsid w:val="004D60F2"/>
    <w:rsid w:val="004E55F8"/>
    <w:rsid w:val="004E78B4"/>
    <w:rsid w:val="004F7F4D"/>
    <w:rsid w:val="005000E2"/>
    <w:rsid w:val="0050547A"/>
    <w:rsid w:val="0051606F"/>
    <w:rsid w:val="00520AAA"/>
    <w:rsid w:val="00522341"/>
    <w:rsid w:val="005236B5"/>
    <w:rsid w:val="0053500E"/>
    <w:rsid w:val="005435EA"/>
    <w:rsid w:val="00543FF0"/>
    <w:rsid w:val="00572303"/>
    <w:rsid w:val="00572628"/>
    <w:rsid w:val="00575756"/>
    <w:rsid w:val="00581156"/>
    <w:rsid w:val="0058747B"/>
    <w:rsid w:val="0059292C"/>
    <w:rsid w:val="00596045"/>
    <w:rsid w:val="005A2378"/>
    <w:rsid w:val="005A2431"/>
    <w:rsid w:val="005A62C9"/>
    <w:rsid w:val="005B521E"/>
    <w:rsid w:val="005C2D96"/>
    <w:rsid w:val="005D0C1F"/>
    <w:rsid w:val="005D467A"/>
    <w:rsid w:val="005D7BB2"/>
    <w:rsid w:val="005E19DA"/>
    <w:rsid w:val="005F656E"/>
    <w:rsid w:val="00605A51"/>
    <w:rsid w:val="00605CCD"/>
    <w:rsid w:val="00606EB1"/>
    <w:rsid w:val="0060725F"/>
    <w:rsid w:val="00611DB3"/>
    <w:rsid w:val="00617E68"/>
    <w:rsid w:val="00624EBA"/>
    <w:rsid w:val="00624F8D"/>
    <w:rsid w:val="0063096F"/>
    <w:rsid w:val="006337CD"/>
    <w:rsid w:val="00633FDC"/>
    <w:rsid w:val="0065316A"/>
    <w:rsid w:val="00660358"/>
    <w:rsid w:val="00663557"/>
    <w:rsid w:val="006649CC"/>
    <w:rsid w:val="00665BD2"/>
    <w:rsid w:val="00667BD3"/>
    <w:rsid w:val="006713B0"/>
    <w:rsid w:val="00671C61"/>
    <w:rsid w:val="0068005E"/>
    <w:rsid w:val="00681DF6"/>
    <w:rsid w:val="00682CB0"/>
    <w:rsid w:val="00684360"/>
    <w:rsid w:val="00690DE4"/>
    <w:rsid w:val="00692E33"/>
    <w:rsid w:val="006955B7"/>
    <w:rsid w:val="006A07F5"/>
    <w:rsid w:val="006A240F"/>
    <w:rsid w:val="006C2B07"/>
    <w:rsid w:val="006C387D"/>
    <w:rsid w:val="006C59A8"/>
    <w:rsid w:val="006C60F3"/>
    <w:rsid w:val="006D4668"/>
    <w:rsid w:val="006D5568"/>
    <w:rsid w:val="006E10A5"/>
    <w:rsid w:val="006E156B"/>
    <w:rsid w:val="006E6E5E"/>
    <w:rsid w:val="006F30F0"/>
    <w:rsid w:val="00711F62"/>
    <w:rsid w:val="00714411"/>
    <w:rsid w:val="00715803"/>
    <w:rsid w:val="00715D2A"/>
    <w:rsid w:val="00717795"/>
    <w:rsid w:val="007273C9"/>
    <w:rsid w:val="007302E2"/>
    <w:rsid w:val="00732E76"/>
    <w:rsid w:val="0073566B"/>
    <w:rsid w:val="00736BFD"/>
    <w:rsid w:val="007431C1"/>
    <w:rsid w:val="007471D1"/>
    <w:rsid w:val="00755D3C"/>
    <w:rsid w:val="00755FA9"/>
    <w:rsid w:val="00757CE1"/>
    <w:rsid w:val="00760238"/>
    <w:rsid w:val="00761359"/>
    <w:rsid w:val="0076190C"/>
    <w:rsid w:val="00767BD4"/>
    <w:rsid w:val="00770D31"/>
    <w:rsid w:val="007769A4"/>
    <w:rsid w:val="007816DB"/>
    <w:rsid w:val="00784AB2"/>
    <w:rsid w:val="0079472F"/>
    <w:rsid w:val="00795615"/>
    <w:rsid w:val="00796561"/>
    <w:rsid w:val="00796B07"/>
    <w:rsid w:val="007A02BD"/>
    <w:rsid w:val="007A424B"/>
    <w:rsid w:val="007A546D"/>
    <w:rsid w:val="007A5882"/>
    <w:rsid w:val="007B00F4"/>
    <w:rsid w:val="007C2D1E"/>
    <w:rsid w:val="007C4901"/>
    <w:rsid w:val="007D6CF4"/>
    <w:rsid w:val="007E0EB2"/>
    <w:rsid w:val="007E689D"/>
    <w:rsid w:val="007E6CB5"/>
    <w:rsid w:val="007F2649"/>
    <w:rsid w:val="007F26E1"/>
    <w:rsid w:val="008066E1"/>
    <w:rsid w:val="0080698B"/>
    <w:rsid w:val="00813501"/>
    <w:rsid w:val="0081438A"/>
    <w:rsid w:val="008160F1"/>
    <w:rsid w:val="008162E2"/>
    <w:rsid w:val="0083298E"/>
    <w:rsid w:val="00833928"/>
    <w:rsid w:val="00850608"/>
    <w:rsid w:val="008511FB"/>
    <w:rsid w:val="00854ECD"/>
    <w:rsid w:val="00860014"/>
    <w:rsid w:val="00860ED1"/>
    <w:rsid w:val="00862A05"/>
    <w:rsid w:val="00864433"/>
    <w:rsid w:val="00865BE6"/>
    <w:rsid w:val="008763D3"/>
    <w:rsid w:val="00876E54"/>
    <w:rsid w:val="0088322F"/>
    <w:rsid w:val="008851A2"/>
    <w:rsid w:val="008906FB"/>
    <w:rsid w:val="008A012F"/>
    <w:rsid w:val="008A0753"/>
    <w:rsid w:val="008A33B1"/>
    <w:rsid w:val="008B6515"/>
    <w:rsid w:val="008B7DDE"/>
    <w:rsid w:val="008C2582"/>
    <w:rsid w:val="008D1CDC"/>
    <w:rsid w:val="008D435A"/>
    <w:rsid w:val="008E1F46"/>
    <w:rsid w:val="008E55CF"/>
    <w:rsid w:val="008E6790"/>
    <w:rsid w:val="008E78DE"/>
    <w:rsid w:val="008F3A74"/>
    <w:rsid w:val="008F50F1"/>
    <w:rsid w:val="0090049E"/>
    <w:rsid w:val="00900A74"/>
    <w:rsid w:val="009016AA"/>
    <w:rsid w:val="009035B7"/>
    <w:rsid w:val="00905305"/>
    <w:rsid w:val="00911474"/>
    <w:rsid w:val="00911A25"/>
    <w:rsid w:val="00915595"/>
    <w:rsid w:val="009202E9"/>
    <w:rsid w:val="0092145B"/>
    <w:rsid w:val="00921DD9"/>
    <w:rsid w:val="009268CC"/>
    <w:rsid w:val="009318C0"/>
    <w:rsid w:val="009373DD"/>
    <w:rsid w:val="009415E4"/>
    <w:rsid w:val="00950AC4"/>
    <w:rsid w:val="00960007"/>
    <w:rsid w:val="00965851"/>
    <w:rsid w:val="00967C69"/>
    <w:rsid w:val="00967DAF"/>
    <w:rsid w:val="00972878"/>
    <w:rsid w:val="009728B9"/>
    <w:rsid w:val="00980C3E"/>
    <w:rsid w:val="009815AA"/>
    <w:rsid w:val="00981C5D"/>
    <w:rsid w:val="00984E2C"/>
    <w:rsid w:val="00986B57"/>
    <w:rsid w:val="0099597E"/>
    <w:rsid w:val="00997996"/>
    <w:rsid w:val="009A1043"/>
    <w:rsid w:val="009A26A3"/>
    <w:rsid w:val="009A6172"/>
    <w:rsid w:val="009B1CBC"/>
    <w:rsid w:val="009B331C"/>
    <w:rsid w:val="009B37CB"/>
    <w:rsid w:val="009B70D2"/>
    <w:rsid w:val="009C180E"/>
    <w:rsid w:val="009C7901"/>
    <w:rsid w:val="009D0F1C"/>
    <w:rsid w:val="009D3F35"/>
    <w:rsid w:val="009E6FC4"/>
    <w:rsid w:val="009F0FC9"/>
    <w:rsid w:val="009F11D3"/>
    <w:rsid w:val="009F1CDB"/>
    <w:rsid w:val="009F4EB9"/>
    <w:rsid w:val="009F7CF1"/>
    <w:rsid w:val="00A03FDF"/>
    <w:rsid w:val="00A12BF8"/>
    <w:rsid w:val="00A2233B"/>
    <w:rsid w:val="00A25B30"/>
    <w:rsid w:val="00A26BA3"/>
    <w:rsid w:val="00A35A7B"/>
    <w:rsid w:val="00A36B0B"/>
    <w:rsid w:val="00A42EE0"/>
    <w:rsid w:val="00A47991"/>
    <w:rsid w:val="00A47FC5"/>
    <w:rsid w:val="00A50F12"/>
    <w:rsid w:val="00A51C9D"/>
    <w:rsid w:val="00A61F6B"/>
    <w:rsid w:val="00A64593"/>
    <w:rsid w:val="00A66FB0"/>
    <w:rsid w:val="00A80A70"/>
    <w:rsid w:val="00A83CAC"/>
    <w:rsid w:val="00A9350E"/>
    <w:rsid w:val="00A93AF1"/>
    <w:rsid w:val="00A948FD"/>
    <w:rsid w:val="00A97FC4"/>
    <w:rsid w:val="00AA0377"/>
    <w:rsid w:val="00AB3F6E"/>
    <w:rsid w:val="00AB671B"/>
    <w:rsid w:val="00AD135D"/>
    <w:rsid w:val="00AE1E4A"/>
    <w:rsid w:val="00B034AA"/>
    <w:rsid w:val="00B03B4B"/>
    <w:rsid w:val="00B11B28"/>
    <w:rsid w:val="00B245B3"/>
    <w:rsid w:val="00B25535"/>
    <w:rsid w:val="00B2728B"/>
    <w:rsid w:val="00B27BA1"/>
    <w:rsid w:val="00B27E38"/>
    <w:rsid w:val="00B35112"/>
    <w:rsid w:val="00B439B7"/>
    <w:rsid w:val="00B46378"/>
    <w:rsid w:val="00B551A6"/>
    <w:rsid w:val="00B5645E"/>
    <w:rsid w:val="00B60EAF"/>
    <w:rsid w:val="00B6428D"/>
    <w:rsid w:val="00B64FAB"/>
    <w:rsid w:val="00B83485"/>
    <w:rsid w:val="00B9227C"/>
    <w:rsid w:val="00B92F78"/>
    <w:rsid w:val="00B958DE"/>
    <w:rsid w:val="00B97C3C"/>
    <w:rsid w:val="00BA745E"/>
    <w:rsid w:val="00BB056C"/>
    <w:rsid w:val="00BB293A"/>
    <w:rsid w:val="00BB728B"/>
    <w:rsid w:val="00BC1360"/>
    <w:rsid w:val="00BC1EDD"/>
    <w:rsid w:val="00BD097B"/>
    <w:rsid w:val="00BD3B01"/>
    <w:rsid w:val="00BD5447"/>
    <w:rsid w:val="00BD6F86"/>
    <w:rsid w:val="00BE0154"/>
    <w:rsid w:val="00BE55B9"/>
    <w:rsid w:val="00BF747C"/>
    <w:rsid w:val="00C01CEE"/>
    <w:rsid w:val="00C02938"/>
    <w:rsid w:val="00C07563"/>
    <w:rsid w:val="00C07BD5"/>
    <w:rsid w:val="00C17961"/>
    <w:rsid w:val="00C33373"/>
    <w:rsid w:val="00C35BB1"/>
    <w:rsid w:val="00C45D2D"/>
    <w:rsid w:val="00C4696B"/>
    <w:rsid w:val="00C46C1C"/>
    <w:rsid w:val="00C53AE3"/>
    <w:rsid w:val="00C64830"/>
    <w:rsid w:val="00C674C5"/>
    <w:rsid w:val="00C76184"/>
    <w:rsid w:val="00C77F0F"/>
    <w:rsid w:val="00C81B52"/>
    <w:rsid w:val="00CA299B"/>
    <w:rsid w:val="00CA3E47"/>
    <w:rsid w:val="00CA52F2"/>
    <w:rsid w:val="00CB1085"/>
    <w:rsid w:val="00CB49C4"/>
    <w:rsid w:val="00CB5AB6"/>
    <w:rsid w:val="00CC174A"/>
    <w:rsid w:val="00CC370C"/>
    <w:rsid w:val="00CC5FE3"/>
    <w:rsid w:val="00CC627B"/>
    <w:rsid w:val="00CD15AA"/>
    <w:rsid w:val="00CD278A"/>
    <w:rsid w:val="00CD72B9"/>
    <w:rsid w:val="00CE6389"/>
    <w:rsid w:val="00CE66D3"/>
    <w:rsid w:val="00CF2425"/>
    <w:rsid w:val="00CF2A63"/>
    <w:rsid w:val="00CF7368"/>
    <w:rsid w:val="00D018B5"/>
    <w:rsid w:val="00D0346C"/>
    <w:rsid w:val="00D167DF"/>
    <w:rsid w:val="00D26162"/>
    <w:rsid w:val="00D3018E"/>
    <w:rsid w:val="00D357AB"/>
    <w:rsid w:val="00D37004"/>
    <w:rsid w:val="00D449C5"/>
    <w:rsid w:val="00D44C07"/>
    <w:rsid w:val="00D50919"/>
    <w:rsid w:val="00D5166D"/>
    <w:rsid w:val="00D54078"/>
    <w:rsid w:val="00D54524"/>
    <w:rsid w:val="00D556DC"/>
    <w:rsid w:val="00D60BB3"/>
    <w:rsid w:val="00D65AE2"/>
    <w:rsid w:val="00D73E8C"/>
    <w:rsid w:val="00D768E2"/>
    <w:rsid w:val="00D80B8C"/>
    <w:rsid w:val="00D846FF"/>
    <w:rsid w:val="00DA1B89"/>
    <w:rsid w:val="00DA42F9"/>
    <w:rsid w:val="00DA6696"/>
    <w:rsid w:val="00DC5513"/>
    <w:rsid w:val="00DC62BD"/>
    <w:rsid w:val="00DD1DCE"/>
    <w:rsid w:val="00DD7299"/>
    <w:rsid w:val="00DE12AD"/>
    <w:rsid w:val="00DF0F65"/>
    <w:rsid w:val="00DF66B3"/>
    <w:rsid w:val="00DF7BCE"/>
    <w:rsid w:val="00E01343"/>
    <w:rsid w:val="00E10E19"/>
    <w:rsid w:val="00E230F9"/>
    <w:rsid w:val="00E266CD"/>
    <w:rsid w:val="00E27317"/>
    <w:rsid w:val="00E27F0C"/>
    <w:rsid w:val="00E324D1"/>
    <w:rsid w:val="00E36B98"/>
    <w:rsid w:val="00E44EAB"/>
    <w:rsid w:val="00E454F3"/>
    <w:rsid w:val="00E47784"/>
    <w:rsid w:val="00E52D9E"/>
    <w:rsid w:val="00E539D0"/>
    <w:rsid w:val="00E57D7B"/>
    <w:rsid w:val="00E6695C"/>
    <w:rsid w:val="00E81AED"/>
    <w:rsid w:val="00E8206B"/>
    <w:rsid w:val="00E85E77"/>
    <w:rsid w:val="00E91DC9"/>
    <w:rsid w:val="00EA186B"/>
    <w:rsid w:val="00EA1D6F"/>
    <w:rsid w:val="00EB6E38"/>
    <w:rsid w:val="00EC1F57"/>
    <w:rsid w:val="00EC45C1"/>
    <w:rsid w:val="00EC7856"/>
    <w:rsid w:val="00ED0841"/>
    <w:rsid w:val="00ED707F"/>
    <w:rsid w:val="00EF2DFE"/>
    <w:rsid w:val="00F00910"/>
    <w:rsid w:val="00F02E5B"/>
    <w:rsid w:val="00F036A1"/>
    <w:rsid w:val="00F055D6"/>
    <w:rsid w:val="00F05836"/>
    <w:rsid w:val="00F14268"/>
    <w:rsid w:val="00F1471C"/>
    <w:rsid w:val="00F2081B"/>
    <w:rsid w:val="00F27DA7"/>
    <w:rsid w:val="00F30B96"/>
    <w:rsid w:val="00F318BD"/>
    <w:rsid w:val="00F3794A"/>
    <w:rsid w:val="00F4168A"/>
    <w:rsid w:val="00F55CAD"/>
    <w:rsid w:val="00F63C78"/>
    <w:rsid w:val="00F66A43"/>
    <w:rsid w:val="00F75DB3"/>
    <w:rsid w:val="00F7647F"/>
    <w:rsid w:val="00F81193"/>
    <w:rsid w:val="00FA1213"/>
    <w:rsid w:val="00FA1AAD"/>
    <w:rsid w:val="00FA319B"/>
    <w:rsid w:val="00FA4B72"/>
    <w:rsid w:val="00FB3301"/>
    <w:rsid w:val="00FB66D4"/>
    <w:rsid w:val="00FC094A"/>
    <w:rsid w:val="00FC1A95"/>
    <w:rsid w:val="00FC2C04"/>
    <w:rsid w:val="00FC3849"/>
    <w:rsid w:val="00FC7747"/>
    <w:rsid w:val="00FD2BEB"/>
    <w:rsid w:val="00FD7C17"/>
    <w:rsid w:val="00FE2167"/>
    <w:rsid w:val="00FE540E"/>
    <w:rsid w:val="00FE604B"/>
    <w:rsid w:val="00FF69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5F8AA"/>
  <w15:chartTrackingRefBased/>
  <w15:docId w15:val="{64D0C72E-181B-4D77-AC37-98EBE3E48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96D"/>
    <w:pPr>
      <w:spacing w:line="480" w:lineRule="auto"/>
      <w:ind w:firstLine="720"/>
    </w:pPr>
  </w:style>
  <w:style w:type="paragraph" w:styleId="Ttulo1">
    <w:name w:val="heading 1"/>
    <w:aliases w:val="Título 1 General"/>
    <w:basedOn w:val="Normal"/>
    <w:next w:val="Normal"/>
    <w:link w:val="Ttulo1Car"/>
    <w:autoRedefine/>
    <w:uiPriority w:val="9"/>
    <w:qFormat/>
    <w:rsid w:val="00C35BB1"/>
    <w:pPr>
      <w:keepNext/>
      <w:keepLines/>
      <w:spacing w:before="240" w:after="0"/>
      <w:ind w:firstLine="0"/>
      <w:jc w:val="center"/>
      <w:outlineLvl w:val="0"/>
    </w:pPr>
    <w:rPr>
      <w:rFonts w:asciiTheme="majorHAnsi" w:eastAsiaTheme="majorEastAsia" w:hAnsiTheme="majorHAnsi" w:cstheme="majorBidi"/>
      <w:b/>
    </w:rPr>
  </w:style>
  <w:style w:type="paragraph" w:styleId="Ttulo2">
    <w:name w:val="heading 2"/>
    <w:aliases w:val="Título 2 sudtitulos principales"/>
    <w:basedOn w:val="Normal"/>
    <w:next w:val="Normal"/>
    <w:link w:val="Ttulo2Car"/>
    <w:autoRedefine/>
    <w:uiPriority w:val="9"/>
    <w:unhideWhenUsed/>
    <w:qFormat/>
    <w:rsid w:val="00EA1D6F"/>
    <w:pPr>
      <w:keepNext/>
      <w:keepLines/>
      <w:spacing w:before="40" w:after="0"/>
      <w:jc w:val="center"/>
      <w:outlineLvl w:val="1"/>
    </w:pPr>
    <w:rPr>
      <w:rFonts w:asciiTheme="majorHAnsi" w:eastAsiaTheme="majorEastAsia" w:hAnsiTheme="majorHAnsi" w:cstheme="majorBidi"/>
      <w:b/>
      <w:sz w:val="24"/>
      <w:szCs w:val="26"/>
    </w:rPr>
  </w:style>
  <w:style w:type="paragraph" w:styleId="Ttulo3">
    <w:name w:val="heading 3"/>
    <w:aliases w:val="Título 3 secundarios"/>
    <w:basedOn w:val="Normal"/>
    <w:next w:val="Normal"/>
    <w:link w:val="Ttulo3Car"/>
    <w:autoRedefine/>
    <w:uiPriority w:val="9"/>
    <w:unhideWhenUsed/>
    <w:qFormat/>
    <w:rsid w:val="00BB728B"/>
    <w:pPr>
      <w:keepNext/>
      <w:keepLines/>
      <w:spacing w:before="40" w:after="0"/>
      <w:outlineLvl w:val="2"/>
    </w:pPr>
    <w:rPr>
      <w:rFonts w:asciiTheme="majorHAnsi" w:eastAsiaTheme="majorEastAsia" w:hAnsiTheme="majorHAnsi" w:cstheme="majorBidi"/>
      <w:b/>
      <w:sz w:val="24"/>
      <w:szCs w:val="24"/>
    </w:rPr>
  </w:style>
  <w:style w:type="paragraph" w:styleId="Ttulo4">
    <w:name w:val="heading 4"/>
    <w:aliases w:val="Título 4 terciarios"/>
    <w:basedOn w:val="Normal"/>
    <w:next w:val="Normal"/>
    <w:link w:val="Ttulo4Car"/>
    <w:autoRedefine/>
    <w:uiPriority w:val="9"/>
    <w:unhideWhenUsed/>
    <w:qFormat/>
    <w:rsid w:val="00BB728B"/>
    <w:pPr>
      <w:keepNext/>
      <w:keepLines/>
      <w:spacing w:before="40" w:after="0"/>
      <w:outlineLvl w:val="3"/>
    </w:pPr>
    <w:rPr>
      <w:rFonts w:asciiTheme="majorHAnsi" w:eastAsiaTheme="majorEastAsia" w:hAnsiTheme="majorHAnsi" w:cstheme="majorBidi"/>
      <w:b/>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57CE1"/>
    <w:pPr>
      <w:ind w:left="720"/>
      <w:contextualSpacing/>
    </w:pPr>
  </w:style>
  <w:style w:type="table" w:styleId="Tablaconcuadrcula">
    <w:name w:val="Table Grid"/>
    <w:basedOn w:val="Tablanormal"/>
    <w:uiPriority w:val="39"/>
    <w:rsid w:val="0077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147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71C"/>
  </w:style>
  <w:style w:type="paragraph" w:styleId="Piedepgina">
    <w:name w:val="footer"/>
    <w:basedOn w:val="Normal"/>
    <w:link w:val="PiedepginaCar"/>
    <w:uiPriority w:val="99"/>
    <w:unhideWhenUsed/>
    <w:rsid w:val="00F147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71C"/>
  </w:style>
  <w:style w:type="paragraph" w:customStyle="1" w:styleId="MemoDate">
    <w:name w:val="Memo_Date"/>
    <w:basedOn w:val="Normal"/>
    <w:rsid w:val="001E0695"/>
    <w:pPr>
      <w:spacing w:before="60" w:after="60" w:line="260" w:lineRule="exact"/>
      <w:ind w:firstLine="360"/>
    </w:pPr>
    <w:rPr>
      <w:rFonts w:eastAsiaTheme="minorEastAsia"/>
      <w:lang w:eastAsia="es-CO"/>
    </w:rPr>
  </w:style>
  <w:style w:type="paragraph" w:customStyle="1" w:styleId="MemoFrom">
    <w:name w:val="Memo_From"/>
    <w:basedOn w:val="MemoDate"/>
    <w:rsid w:val="001E0695"/>
  </w:style>
  <w:style w:type="paragraph" w:customStyle="1" w:styleId="MemoSubject">
    <w:name w:val="Memo_Subject"/>
    <w:basedOn w:val="MemoFrom"/>
    <w:rsid w:val="001E0695"/>
  </w:style>
  <w:style w:type="paragraph" w:customStyle="1" w:styleId="MemoTo">
    <w:name w:val="Memo_To"/>
    <w:basedOn w:val="MemoDate"/>
    <w:rsid w:val="001E0695"/>
  </w:style>
  <w:style w:type="paragraph" w:customStyle="1" w:styleId="MemoLabel">
    <w:name w:val="Memo_Label"/>
    <w:basedOn w:val="MemoDate"/>
    <w:rsid w:val="001E0695"/>
    <w:rPr>
      <w:rFonts w:ascii="Arial" w:hAnsi="Arial"/>
      <w:sz w:val="18"/>
    </w:rPr>
  </w:style>
  <w:style w:type="character" w:styleId="Refdecomentario">
    <w:name w:val="annotation reference"/>
    <w:basedOn w:val="Fuentedeprrafopredeter"/>
    <w:uiPriority w:val="99"/>
    <w:semiHidden/>
    <w:unhideWhenUsed/>
    <w:rsid w:val="001E0695"/>
    <w:rPr>
      <w:sz w:val="16"/>
      <w:szCs w:val="16"/>
    </w:rPr>
  </w:style>
  <w:style w:type="paragraph" w:styleId="Textocomentario">
    <w:name w:val="annotation text"/>
    <w:basedOn w:val="Normal"/>
    <w:link w:val="TextocomentarioCar"/>
    <w:uiPriority w:val="99"/>
    <w:semiHidden/>
    <w:unhideWhenUsed/>
    <w:rsid w:val="001E069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E0695"/>
    <w:rPr>
      <w:sz w:val="20"/>
      <w:szCs w:val="20"/>
    </w:rPr>
  </w:style>
  <w:style w:type="paragraph" w:styleId="Asuntodelcomentario">
    <w:name w:val="annotation subject"/>
    <w:basedOn w:val="Textocomentario"/>
    <w:next w:val="Textocomentario"/>
    <w:link w:val="AsuntodelcomentarioCar"/>
    <w:uiPriority w:val="99"/>
    <w:semiHidden/>
    <w:unhideWhenUsed/>
    <w:rsid w:val="001E0695"/>
    <w:rPr>
      <w:b/>
      <w:bCs/>
    </w:rPr>
  </w:style>
  <w:style w:type="character" w:customStyle="1" w:styleId="AsuntodelcomentarioCar">
    <w:name w:val="Asunto del comentario Car"/>
    <w:basedOn w:val="TextocomentarioCar"/>
    <w:link w:val="Asuntodelcomentario"/>
    <w:uiPriority w:val="99"/>
    <w:semiHidden/>
    <w:rsid w:val="001E0695"/>
    <w:rPr>
      <w:b/>
      <w:bCs/>
      <w:sz w:val="20"/>
      <w:szCs w:val="20"/>
    </w:rPr>
  </w:style>
  <w:style w:type="paragraph" w:styleId="Textodeglobo">
    <w:name w:val="Balloon Text"/>
    <w:basedOn w:val="Normal"/>
    <w:link w:val="TextodegloboCar"/>
    <w:uiPriority w:val="99"/>
    <w:semiHidden/>
    <w:unhideWhenUsed/>
    <w:rsid w:val="001E06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E0695"/>
    <w:rPr>
      <w:rFonts w:ascii="Segoe UI" w:hAnsi="Segoe UI" w:cs="Segoe UI"/>
      <w:sz w:val="18"/>
      <w:szCs w:val="18"/>
    </w:rPr>
  </w:style>
  <w:style w:type="paragraph" w:customStyle="1" w:styleId="Sub4">
    <w:name w:val="Sub4"/>
    <w:basedOn w:val="Normal"/>
    <w:autoRedefine/>
    <w:rsid w:val="00CF7368"/>
    <w:pPr>
      <w:spacing w:after="60" w:line="240" w:lineRule="auto"/>
      <w:jc w:val="both"/>
    </w:pPr>
    <w:rPr>
      <w:rFonts w:ascii="Verdana" w:eastAsiaTheme="minorEastAsia" w:hAnsi="Verdana"/>
      <w:color w:val="000000" w:themeColor="text1"/>
      <w:sz w:val="20"/>
      <w:szCs w:val="20"/>
      <w:lang w:val="es-ES" w:eastAsia="es-CO"/>
    </w:rPr>
  </w:style>
  <w:style w:type="paragraph" w:styleId="Sinespaciado">
    <w:name w:val="No Spacing"/>
    <w:basedOn w:val="Normal"/>
    <w:link w:val="SinespaciadoCar"/>
    <w:uiPriority w:val="1"/>
    <w:qFormat/>
    <w:rsid w:val="00CF7368"/>
    <w:pPr>
      <w:spacing w:after="0" w:line="240" w:lineRule="auto"/>
    </w:pPr>
    <w:rPr>
      <w:rFonts w:eastAsiaTheme="minorEastAsia"/>
      <w:lang w:eastAsia="es-CO"/>
    </w:rPr>
  </w:style>
  <w:style w:type="character" w:customStyle="1" w:styleId="SinespaciadoCar">
    <w:name w:val="Sin espaciado Car"/>
    <w:link w:val="Sinespaciado"/>
    <w:uiPriority w:val="1"/>
    <w:rsid w:val="00CF7368"/>
    <w:rPr>
      <w:rFonts w:eastAsiaTheme="minorEastAsia"/>
      <w:lang w:eastAsia="es-CO"/>
    </w:rPr>
  </w:style>
  <w:style w:type="character" w:styleId="Hipervnculo">
    <w:name w:val="Hyperlink"/>
    <w:basedOn w:val="Fuentedeprrafopredeter"/>
    <w:uiPriority w:val="99"/>
    <w:unhideWhenUsed/>
    <w:rsid w:val="00624F8D"/>
    <w:rPr>
      <w:color w:val="0563C1" w:themeColor="hyperlink"/>
      <w:u w:val="single"/>
    </w:rPr>
  </w:style>
  <w:style w:type="character" w:customStyle="1" w:styleId="Ttulo1Car">
    <w:name w:val="Título 1 Car"/>
    <w:aliases w:val="Título 1 General Car"/>
    <w:basedOn w:val="Fuentedeprrafopredeter"/>
    <w:link w:val="Ttulo1"/>
    <w:uiPriority w:val="9"/>
    <w:rsid w:val="00C35BB1"/>
    <w:rPr>
      <w:rFonts w:asciiTheme="majorHAnsi" w:eastAsiaTheme="majorEastAsia" w:hAnsiTheme="majorHAnsi" w:cstheme="majorBidi"/>
      <w:b/>
    </w:rPr>
  </w:style>
  <w:style w:type="paragraph" w:styleId="TtuloTDC">
    <w:name w:val="TOC Heading"/>
    <w:basedOn w:val="Ttulo1"/>
    <w:next w:val="Normal"/>
    <w:uiPriority w:val="39"/>
    <w:unhideWhenUsed/>
    <w:qFormat/>
    <w:rsid w:val="00B2728B"/>
    <w:pPr>
      <w:spacing w:line="259" w:lineRule="auto"/>
      <w:outlineLvl w:val="9"/>
    </w:pPr>
    <w:rPr>
      <w:lang w:eastAsia="es-CO"/>
    </w:rPr>
  </w:style>
  <w:style w:type="character" w:customStyle="1" w:styleId="Ttulo2Car">
    <w:name w:val="Título 2 Car"/>
    <w:aliases w:val="Título 2 sudtitulos principales Car"/>
    <w:basedOn w:val="Fuentedeprrafopredeter"/>
    <w:link w:val="Ttulo2"/>
    <w:uiPriority w:val="9"/>
    <w:rsid w:val="00EA1D6F"/>
    <w:rPr>
      <w:rFonts w:asciiTheme="majorHAnsi" w:eastAsiaTheme="majorEastAsia" w:hAnsiTheme="majorHAnsi" w:cstheme="majorBidi"/>
      <w:b/>
      <w:sz w:val="24"/>
      <w:szCs w:val="26"/>
    </w:rPr>
  </w:style>
  <w:style w:type="character" w:customStyle="1" w:styleId="Ttulo3Car">
    <w:name w:val="Título 3 Car"/>
    <w:aliases w:val="Título 3 secundarios Car"/>
    <w:basedOn w:val="Fuentedeprrafopredeter"/>
    <w:link w:val="Ttulo3"/>
    <w:uiPriority w:val="9"/>
    <w:rsid w:val="00BB728B"/>
    <w:rPr>
      <w:rFonts w:asciiTheme="majorHAnsi" w:eastAsiaTheme="majorEastAsia" w:hAnsiTheme="majorHAnsi" w:cstheme="majorBidi"/>
      <w:b/>
      <w:sz w:val="24"/>
      <w:szCs w:val="24"/>
    </w:rPr>
  </w:style>
  <w:style w:type="character" w:customStyle="1" w:styleId="Ttulo4Car">
    <w:name w:val="Título 4 Car"/>
    <w:aliases w:val="Título 4 terciarios Car"/>
    <w:basedOn w:val="Fuentedeprrafopredeter"/>
    <w:link w:val="Ttulo4"/>
    <w:uiPriority w:val="9"/>
    <w:rsid w:val="00BB728B"/>
    <w:rPr>
      <w:rFonts w:asciiTheme="majorHAnsi" w:eastAsiaTheme="majorEastAsia" w:hAnsiTheme="majorHAnsi" w:cstheme="majorBidi"/>
      <w:b/>
      <w:iCs/>
      <w:sz w:val="24"/>
    </w:rPr>
  </w:style>
  <w:style w:type="paragraph" w:styleId="TDC2">
    <w:name w:val="toc 2"/>
    <w:basedOn w:val="Normal"/>
    <w:next w:val="Normal"/>
    <w:autoRedefine/>
    <w:uiPriority w:val="39"/>
    <w:unhideWhenUsed/>
    <w:qFormat/>
    <w:rsid w:val="00784AB2"/>
    <w:pPr>
      <w:spacing w:after="100"/>
      <w:ind w:left="220"/>
    </w:pPr>
  </w:style>
  <w:style w:type="paragraph" w:styleId="TDC1">
    <w:name w:val="toc 1"/>
    <w:basedOn w:val="Normal"/>
    <w:next w:val="Normal"/>
    <w:autoRedefine/>
    <w:uiPriority w:val="39"/>
    <w:unhideWhenUsed/>
    <w:qFormat/>
    <w:rsid w:val="00784AB2"/>
    <w:pPr>
      <w:spacing w:after="100"/>
    </w:pPr>
  </w:style>
  <w:style w:type="paragraph" w:styleId="TDC3">
    <w:name w:val="toc 3"/>
    <w:basedOn w:val="Normal"/>
    <w:next w:val="Normal"/>
    <w:autoRedefine/>
    <w:uiPriority w:val="39"/>
    <w:unhideWhenUsed/>
    <w:qFormat/>
    <w:rsid w:val="00784AB2"/>
    <w:pPr>
      <w:spacing w:after="100"/>
      <w:ind w:left="440"/>
    </w:pPr>
  </w:style>
  <w:style w:type="paragraph" w:styleId="TDC4">
    <w:name w:val="toc 4"/>
    <w:basedOn w:val="Normal"/>
    <w:next w:val="Normal"/>
    <w:autoRedefine/>
    <w:uiPriority w:val="39"/>
    <w:unhideWhenUsed/>
    <w:qFormat/>
    <w:rsid w:val="00784AB2"/>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83146">
      <w:bodyDiv w:val="1"/>
      <w:marLeft w:val="0"/>
      <w:marRight w:val="0"/>
      <w:marTop w:val="0"/>
      <w:marBottom w:val="0"/>
      <w:divBdr>
        <w:top w:val="none" w:sz="0" w:space="0" w:color="auto"/>
        <w:left w:val="none" w:sz="0" w:space="0" w:color="auto"/>
        <w:bottom w:val="none" w:sz="0" w:space="0" w:color="auto"/>
        <w:right w:val="none" w:sz="0" w:space="0" w:color="auto"/>
      </w:divBdr>
      <w:divsChild>
        <w:div w:id="1898085252">
          <w:marLeft w:val="547"/>
          <w:marRight w:val="0"/>
          <w:marTop w:val="200"/>
          <w:marBottom w:val="0"/>
          <w:divBdr>
            <w:top w:val="none" w:sz="0" w:space="0" w:color="auto"/>
            <w:left w:val="none" w:sz="0" w:space="0" w:color="auto"/>
            <w:bottom w:val="none" w:sz="0" w:space="0" w:color="auto"/>
            <w:right w:val="none" w:sz="0" w:space="0" w:color="auto"/>
          </w:divBdr>
        </w:div>
        <w:div w:id="1756200385">
          <w:marLeft w:val="547"/>
          <w:marRight w:val="0"/>
          <w:marTop w:val="200"/>
          <w:marBottom w:val="0"/>
          <w:divBdr>
            <w:top w:val="none" w:sz="0" w:space="0" w:color="auto"/>
            <w:left w:val="none" w:sz="0" w:space="0" w:color="auto"/>
            <w:bottom w:val="none" w:sz="0" w:space="0" w:color="auto"/>
            <w:right w:val="none" w:sz="0" w:space="0" w:color="auto"/>
          </w:divBdr>
        </w:div>
        <w:div w:id="825634431">
          <w:marLeft w:val="547"/>
          <w:marRight w:val="0"/>
          <w:marTop w:val="200"/>
          <w:marBottom w:val="0"/>
          <w:divBdr>
            <w:top w:val="none" w:sz="0" w:space="0" w:color="auto"/>
            <w:left w:val="none" w:sz="0" w:space="0" w:color="auto"/>
            <w:bottom w:val="none" w:sz="0" w:space="0" w:color="auto"/>
            <w:right w:val="none" w:sz="0" w:space="0" w:color="auto"/>
          </w:divBdr>
        </w:div>
        <w:div w:id="801388445">
          <w:marLeft w:val="547"/>
          <w:marRight w:val="0"/>
          <w:marTop w:val="200"/>
          <w:marBottom w:val="0"/>
          <w:divBdr>
            <w:top w:val="none" w:sz="0" w:space="0" w:color="auto"/>
            <w:left w:val="none" w:sz="0" w:space="0" w:color="auto"/>
            <w:bottom w:val="none" w:sz="0" w:space="0" w:color="auto"/>
            <w:right w:val="none" w:sz="0" w:space="0" w:color="auto"/>
          </w:divBdr>
        </w:div>
        <w:div w:id="2028554674">
          <w:marLeft w:val="547"/>
          <w:marRight w:val="0"/>
          <w:marTop w:val="200"/>
          <w:marBottom w:val="0"/>
          <w:divBdr>
            <w:top w:val="none" w:sz="0" w:space="0" w:color="auto"/>
            <w:left w:val="none" w:sz="0" w:space="0" w:color="auto"/>
            <w:bottom w:val="none" w:sz="0" w:space="0" w:color="auto"/>
            <w:right w:val="none" w:sz="0" w:space="0" w:color="auto"/>
          </w:divBdr>
        </w:div>
        <w:div w:id="1145510784">
          <w:marLeft w:val="547"/>
          <w:marRight w:val="0"/>
          <w:marTop w:val="200"/>
          <w:marBottom w:val="0"/>
          <w:divBdr>
            <w:top w:val="none" w:sz="0" w:space="0" w:color="auto"/>
            <w:left w:val="none" w:sz="0" w:space="0" w:color="auto"/>
            <w:bottom w:val="none" w:sz="0" w:space="0" w:color="auto"/>
            <w:right w:val="none" w:sz="0" w:space="0" w:color="auto"/>
          </w:divBdr>
        </w:div>
      </w:divsChild>
    </w:div>
    <w:div w:id="272523086">
      <w:bodyDiv w:val="1"/>
      <w:marLeft w:val="0"/>
      <w:marRight w:val="0"/>
      <w:marTop w:val="0"/>
      <w:marBottom w:val="0"/>
      <w:divBdr>
        <w:top w:val="none" w:sz="0" w:space="0" w:color="auto"/>
        <w:left w:val="none" w:sz="0" w:space="0" w:color="auto"/>
        <w:bottom w:val="none" w:sz="0" w:space="0" w:color="auto"/>
        <w:right w:val="none" w:sz="0" w:space="0" w:color="auto"/>
      </w:divBdr>
      <w:divsChild>
        <w:div w:id="444271812">
          <w:marLeft w:val="547"/>
          <w:marRight w:val="0"/>
          <w:marTop w:val="200"/>
          <w:marBottom w:val="0"/>
          <w:divBdr>
            <w:top w:val="none" w:sz="0" w:space="0" w:color="auto"/>
            <w:left w:val="none" w:sz="0" w:space="0" w:color="auto"/>
            <w:bottom w:val="none" w:sz="0" w:space="0" w:color="auto"/>
            <w:right w:val="none" w:sz="0" w:space="0" w:color="auto"/>
          </w:divBdr>
        </w:div>
        <w:div w:id="677469725">
          <w:marLeft w:val="547"/>
          <w:marRight w:val="0"/>
          <w:marTop w:val="200"/>
          <w:marBottom w:val="0"/>
          <w:divBdr>
            <w:top w:val="none" w:sz="0" w:space="0" w:color="auto"/>
            <w:left w:val="none" w:sz="0" w:space="0" w:color="auto"/>
            <w:bottom w:val="none" w:sz="0" w:space="0" w:color="auto"/>
            <w:right w:val="none" w:sz="0" w:space="0" w:color="auto"/>
          </w:divBdr>
        </w:div>
      </w:divsChild>
    </w:div>
    <w:div w:id="367801919">
      <w:bodyDiv w:val="1"/>
      <w:marLeft w:val="0"/>
      <w:marRight w:val="0"/>
      <w:marTop w:val="0"/>
      <w:marBottom w:val="0"/>
      <w:divBdr>
        <w:top w:val="none" w:sz="0" w:space="0" w:color="auto"/>
        <w:left w:val="none" w:sz="0" w:space="0" w:color="auto"/>
        <w:bottom w:val="none" w:sz="0" w:space="0" w:color="auto"/>
        <w:right w:val="none" w:sz="0" w:space="0" w:color="auto"/>
      </w:divBdr>
    </w:div>
    <w:div w:id="558445381">
      <w:bodyDiv w:val="1"/>
      <w:marLeft w:val="0"/>
      <w:marRight w:val="0"/>
      <w:marTop w:val="0"/>
      <w:marBottom w:val="0"/>
      <w:divBdr>
        <w:top w:val="none" w:sz="0" w:space="0" w:color="auto"/>
        <w:left w:val="none" w:sz="0" w:space="0" w:color="auto"/>
        <w:bottom w:val="none" w:sz="0" w:space="0" w:color="auto"/>
        <w:right w:val="none" w:sz="0" w:space="0" w:color="auto"/>
      </w:divBdr>
    </w:div>
    <w:div w:id="709722004">
      <w:bodyDiv w:val="1"/>
      <w:marLeft w:val="0"/>
      <w:marRight w:val="0"/>
      <w:marTop w:val="0"/>
      <w:marBottom w:val="0"/>
      <w:divBdr>
        <w:top w:val="none" w:sz="0" w:space="0" w:color="auto"/>
        <w:left w:val="none" w:sz="0" w:space="0" w:color="auto"/>
        <w:bottom w:val="none" w:sz="0" w:space="0" w:color="auto"/>
        <w:right w:val="none" w:sz="0" w:space="0" w:color="auto"/>
      </w:divBdr>
    </w:div>
    <w:div w:id="736128786">
      <w:bodyDiv w:val="1"/>
      <w:marLeft w:val="0"/>
      <w:marRight w:val="0"/>
      <w:marTop w:val="0"/>
      <w:marBottom w:val="0"/>
      <w:divBdr>
        <w:top w:val="none" w:sz="0" w:space="0" w:color="auto"/>
        <w:left w:val="none" w:sz="0" w:space="0" w:color="auto"/>
        <w:bottom w:val="none" w:sz="0" w:space="0" w:color="auto"/>
        <w:right w:val="none" w:sz="0" w:space="0" w:color="auto"/>
      </w:divBdr>
    </w:div>
    <w:div w:id="811295020">
      <w:bodyDiv w:val="1"/>
      <w:marLeft w:val="0"/>
      <w:marRight w:val="0"/>
      <w:marTop w:val="0"/>
      <w:marBottom w:val="0"/>
      <w:divBdr>
        <w:top w:val="none" w:sz="0" w:space="0" w:color="auto"/>
        <w:left w:val="none" w:sz="0" w:space="0" w:color="auto"/>
        <w:bottom w:val="none" w:sz="0" w:space="0" w:color="auto"/>
        <w:right w:val="none" w:sz="0" w:space="0" w:color="auto"/>
      </w:divBdr>
    </w:div>
    <w:div w:id="898902402">
      <w:bodyDiv w:val="1"/>
      <w:marLeft w:val="0"/>
      <w:marRight w:val="0"/>
      <w:marTop w:val="0"/>
      <w:marBottom w:val="0"/>
      <w:divBdr>
        <w:top w:val="none" w:sz="0" w:space="0" w:color="auto"/>
        <w:left w:val="none" w:sz="0" w:space="0" w:color="auto"/>
        <w:bottom w:val="none" w:sz="0" w:space="0" w:color="auto"/>
        <w:right w:val="none" w:sz="0" w:space="0" w:color="auto"/>
      </w:divBdr>
    </w:div>
    <w:div w:id="1051729406">
      <w:bodyDiv w:val="1"/>
      <w:marLeft w:val="0"/>
      <w:marRight w:val="0"/>
      <w:marTop w:val="0"/>
      <w:marBottom w:val="0"/>
      <w:divBdr>
        <w:top w:val="none" w:sz="0" w:space="0" w:color="auto"/>
        <w:left w:val="none" w:sz="0" w:space="0" w:color="auto"/>
        <w:bottom w:val="none" w:sz="0" w:space="0" w:color="auto"/>
        <w:right w:val="none" w:sz="0" w:space="0" w:color="auto"/>
      </w:divBdr>
    </w:div>
    <w:div w:id="1098210022">
      <w:bodyDiv w:val="1"/>
      <w:marLeft w:val="0"/>
      <w:marRight w:val="0"/>
      <w:marTop w:val="0"/>
      <w:marBottom w:val="0"/>
      <w:divBdr>
        <w:top w:val="none" w:sz="0" w:space="0" w:color="auto"/>
        <w:left w:val="none" w:sz="0" w:space="0" w:color="auto"/>
        <w:bottom w:val="none" w:sz="0" w:space="0" w:color="auto"/>
        <w:right w:val="none" w:sz="0" w:space="0" w:color="auto"/>
      </w:divBdr>
    </w:div>
    <w:div w:id="1245384935">
      <w:bodyDiv w:val="1"/>
      <w:marLeft w:val="0"/>
      <w:marRight w:val="0"/>
      <w:marTop w:val="0"/>
      <w:marBottom w:val="0"/>
      <w:divBdr>
        <w:top w:val="none" w:sz="0" w:space="0" w:color="auto"/>
        <w:left w:val="none" w:sz="0" w:space="0" w:color="auto"/>
        <w:bottom w:val="none" w:sz="0" w:space="0" w:color="auto"/>
        <w:right w:val="none" w:sz="0" w:space="0" w:color="auto"/>
      </w:divBdr>
    </w:div>
    <w:div w:id="1585341392">
      <w:bodyDiv w:val="1"/>
      <w:marLeft w:val="0"/>
      <w:marRight w:val="0"/>
      <w:marTop w:val="0"/>
      <w:marBottom w:val="0"/>
      <w:divBdr>
        <w:top w:val="none" w:sz="0" w:space="0" w:color="auto"/>
        <w:left w:val="none" w:sz="0" w:space="0" w:color="auto"/>
        <w:bottom w:val="none" w:sz="0" w:space="0" w:color="auto"/>
        <w:right w:val="none" w:sz="0" w:space="0" w:color="auto"/>
      </w:divBdr>
      <w:divsChild>
        <w:div w:id="1404376267">
          <w:marLeft w:val="547"/>
          <w:marRight w:val="0"/>
          <w:marTop w:val="200"/>
          <w:marBottom w:val="0"/>
          <w:divBdr>
            <w:top w:val="none" w:sz="0" w:space="0" w:color="auto"/>
            <w:left w:val="none" w:sz="0" w:space="0" w:color="auto"/>
            <w:bottom w:val="none" w:sz="0" w:space="0" w:color="auto"/>
            <w:right w:val="none" w:sz="0" w:space="0" w:color="auto"/>
          </w:divBdr>
        </w:div>
        <w:div w:id="2053990932">
          <w:marLeft w:val="547"/>
          <w:marRight w:val="0"/>
          <w:marTop w:val="200"/>
          <w:marBottom w:val="0"/>
          <w:divBdr>
            <w:top w:val="none" w:sz="0" w:space="0" w:color="auto"/>
            <w:left w:val="none" w:sz="0" w:space="0" w:color="auto"/>
            <w:bottom w:val="none" w:sz="0" w:space="0" w:color="auto"/>
            <w:right w:val="none" w:sz="0" w:space="0" w:color="auto"/>
          </w:divBdr>
        </w:div>
        <w:div w:id="902957680">
          <w:marLeft w:val="547"/>
          <w:marRight w:val="0"/>
          <w:marTop w:val="200"/>
          <w:marBottom w:val="0"/>
          <w:divBdr>
            <w:top w:val="none" w:sz="0" w:space="0" w:color="auto"/>
            <w:left w:val="none" w:sz="0" w:space="0" w:color="auto"/>
            <w:bottom w:val="none" w:sz="0" w:space="0" w:color="auto"/>
            <w:right w:val="none" w:sz="0" w:space="0" w:color="auto"/>
          </w:divBdr>
        </w:div>
        <w:div w:id="1699041972">
          <w:marLeft w:val="547"/>
          <w:marRight w:val="0"/>
          <w:marTop w:val="200"/>
          <w:marBottom w:val="0"/>
          <w:divBdr>
            <w:top w:val="none" w:sz="0" w:space="0" w:color="auto"/>
            <w:left w:val="none" w:sz="0" w:space="0" w:color="auto"/>
            <w:bottom w:val="none" w:sz="0" w:space="0" w:color="auto"/>
            <w:right w:val="none" w:sz="0" w:space="0" w:color="auto"/>
          </w:divBdr>
        </w:div>
        <w:div w:id="752315300">
          <w:marLeft w:val="547"/>
          <w:marRight w:val="0"/>
          <w:marTop w:val="200"/>
          <w:marBottom w:val="0"/>
          <w:divBdr>
            <w:top w:val="none" w:sz="0" w:space="0" w:color="auto"/>
            <w:left w:val="none" w:sz="0" w:space="0" w:color="auto"/>
            <w:bottom w:val="none" w:sz="0" w:space="0" w:color="auto"/>
            <w:right w:val="none" w:sz="0" w:space="0" w:color="auto"/>
          </w:divBdr>
        </w:div>
        <w:div w:id="2024167187">
          <w:marLeft w:val="547"/>
          <w:marRight w:val="0"/>
          <w:marTop w:val="200"/>
          <w:marBottom w:val="0"/>
          <w:divBdr>
            <w:top w:val="none" w:sz="0" w:space="0" w:color="auto"/>
            <w:left w:val="none" w:sz="0" w:space="0" w:color="auto"/>
            <w:bottom w:val="none" w:sz="0" w:space="0" w:color="auto"/>
            <w:right w:val="none" w:sz="0" w:space="0" w:color="auto"/>
          </w:divBdr>
        </w:div>
        <w:div w:id="2105765084">
          <w:marLeft w:val="547"/>
          <w:marRight w:val="0"/>
          <w:marTop w:val="200"/>
          <w:marBottom w:val="0"/>
          <w:divBdr>
            <w:top w:val="none" w:sz="0" w:space="0" w:color="auto"/>
            <w:left w:val="none" w:sz="0" w:space="0" w:color="auto"/>
            <w:bottom w:val="none" w:sz="0" w:space="0" w:color="auto"/>
            <w:right w:val="none" w:sz="0" w:space="0" w:color="auto"/>
          </w:divBdr>
        </w:div>
        <w:div w:id="121390449">
          <w:marLeft w:val="547"/>
          <w:marRight w:val="0"/>
          <w:marTop w:val="200"/>
          <w:marBottom w:val="0"/>
          <w:divBdr>
            <w:top w:val="none" w:sz="0" w:space="0" w:color="auto"/>
            <w:left w:val="none" w:sz="0" w:space="0" w:color="auto"/>
            <w:bottom w:val="none" w:sz="0" w:space="0" w:color="auto"/>
            <w:right w:val="none" w:sz="0" w:space="0" w:color="auto"/>
          </w:divBdr>
        </w:div>
        <w:div w:id="296768020">
          <w:marLeft w:val="547"/>
          <w:marRight w:val="0"/>
          <w:marTop w:val="200"/>
          <w:marBottom w:val="0"/>
          <w:divBdr>
            <w:top w:val="none" w:sz="0" w:space="0" w:color="auto"/>
            <w:left w:val="none" w:sz="0" w:space="0" w:color="auto"/>
            <w:bottom w:val="none" w:sz="0" w:space="0" w:color="auto"/>
            <w:right w:val="none" w:sz="0" w:space="0" w:color="auto"/>
          </w:divBdr>
        </w:div>
        <w:div w:id="1773235011">
          <w:marLeft w:val="547"/>
          <w:marRight w:val="0"/>
          <w:marTop w:val="200"/>
          <w:marBottom w:val="0"/>
          <w:divBdr>
            <w:top w:val="none" w:sz="0" w:space="0" w:color="auto"/>
            <w:left w:val="none" w:sz="0" w:space="0" w:color="auto"/>
            <w:bottom w:val="none" w:sz="0" w:space="0" w:color="auto"/>
            <w:right w:val="none" w:sz="0" w:space="0" w:color="auto"/>
          </w:divBdr>
        </w:div>
        <w:div w:id="873888542">
          <w:marLeft w:val="547"/>
          <w:marRight w:val="0"/>
          <w:marTop w:val="200"/>
          <w:marBottom w:val="0"/>
          <w:divBdr>
            <w:top w:val="none" w:sz="0" w:space="0" w:color="auto"/>
            <w:left w:val="none" w:sz="0" w:space="0" w:color="auto"/>
            <w:bottom w:val="none" w:sz="0" w:space="0" w:color="auto"/>
            <w:right w:val="none" w:sz="0" w:space="0" w:color="auto"/>
          </w:divBdr>
        </w:div>
      </w:divsChild>
    </w:div>
    <w:div w:id="1612008881">
      <w:bodyDiv w:val="1"/>
      <w:marLeft w:val="0"/>
      <w:marRight w:val="0"/>
      <w:marTop w:val="0"/>
      <w:marBottom w:val="0"/>
      <w:divBdr>
        <w:top w:val="none" w:sz="0" w:space="0" w:color="auto"/>
        <w:left w:val="none" w:sz="0" w:space="0" w:color="auto"/>
        <w:bottom w:val="none" w:sz="0" w:space="0" w:color="auto"/>
        <w:right w:val="none" w:sz="0" w:space="0" w:color="auto"/>
      </w:divBdr>
      <w:divsChild>
        <w:div w:id="1892501851">
          <w:marLeft w:val="547"/>
          <w:marRight w:val="0"/>
          <w:marTop w:val="200"/>
          <w:marBottom w:val="0"/>
          <w:divBdr>
            <w:top w:val="none" w:sz="0" w:space="0" w:color="auto"/>
            <w:left w:val="none" w:sz="0" w:space="0" w:color="auto"/>
            <w:bottom w:val="none" w:sz="0" w:space="0" w:color="auto"/>
            <w:right w:val="none" w:sz="0" w:space="0" w:color="auto"/>
          </w:divBdr>
        </w:div>
        <w:div w:id="662969389">
          <w:marLeft w:val="547"/>
          <w:marRight w:val="0"/>
          <w:marTop w:val="200"/>
          <w:marBottom w:val="0"/>
          <w:divBdr>
            <w:top w:val="none" w:sz="0" w:space="0" w:color="auto"/>
            <w:left w:val="none" w:sz="0" w:space="0" w:color="auto"/>
            <w:bottom w:val="none" w:sz="0" w:space="0" w:color="auto"/>
            <w:right w:val="none" w:sz="0" w:space="0" w:color="auto"/>
          </w:divBdr>
        </w:div>
        <w:div w:id="380711796">
          <w:marLeft w:val="547"/>
          <w:marRight w:val="0"/>
          <w:marTop w:val="200"/>
          <w:marBottom w:val="0"/>
          <w:divBdr>
            <w:top w:val="none" w:sz="0" w:space="0" w:color="auto"/>
            <w:left w:val="none" w:sz="0" w:space="0" w:color="auto"/>
            <w:bottom w:val="none" w:sz="0" w:space="0" w:color="auto"/>
            <w:right w:val="none" w:sz="0" w:space="0" w:color="auto"/>
          </w:divBdr>
        </w:div>
        <w:div w:id="1288853288">
          <w:marLeft w:val="547"/>
          <w:marRight w:val="0"/>
          <w:marTop w:val="200"/>
          <w:marBottom w:val="0"/>
          <w:divBdr>
            <w:top w:val="none" w:sz="0" w:space="0" w:color="auto"/>
            <w:left w:val="none" w:sz="0" w:space="0" w:color="auto"/>
            <w:bottom w:val="none" w:sz="0" w:space="0" w:color="auto"/>
            <w:right w:val="none" w:sz="0" w:space="0" w:color="auto"/>
          </w:divBdr>
        </w:div>
        <w:div w:id="24798123">
          <w:marLeft w:val="547"/>
          <w:marRight w:val="0"/>
          <w:marTop w:val="200"/>
          <w:marBottom w:val="0"/>
          <w:divBdr>
            <w:top w:val="none" w:sz="0" w:space="0" w:color="auto"/>
            <w:left w:val="none" w:sz="0" w:space="0" w:color="auto"/>
            <w:bottom w:val="none" w:sz="0" w:space="0" w:color="auto"/>
            <w:right w:val="none" w:sz="0" w:space="0" w:color="auto"/>
          </w:divBdr>
        </w:div>
        <w:div w:id="33233209">
          <w:marLeft w:val="547"/>
          <w:marRight w:val="0"/>
          <w:marTop w:val="200"/>
          <w:marBottom w:val="0"/>
          <w:divBdr>
            <w:top w:val="none" w:sz="0" w:space="0" w:color="auto"/>
            <w:left w:val="none" w:sz="0" w:space="0" w:color="auto"/>
            <w:bottom w:val="none" w:sz="0" w:space="0" w:color="auto"/>
            <w:right w:val="none" w:sz="0" w:space="0" w:color="auto"/>
          </w:divBdr>
        </w:div>
        <w:div w:id="1620066446">
          <w:marLeft w:val="547"/>
          <w:marRight w:val="0"/>
          <w:marTop w:val="200"/>
          <w:marBottom w:val="0"/>
          <w:divBdr>
            <w:top w:val="none" w:sz="0" w:space="0" w:color="auto"/>
            <w:left w:val="none" w:sz="0" w:space="0" w:color="auto"/>
            <w:bottom w:val="none" w:sz="0" w:space="0" w:color="auto"/>
            <w:right w:val="none" w:sz="0" w:space="0" w:color="auto"/>
          </w:divBdr>
        </w:div>
        <w:div w:id="229389807">
          <w:marLeft w:val="547"/>
          <w:marRight w:val="0"/>
          <w:marTop w:val="200"/>
          <w:marBottom w:val="0"/>
          <w:divBdr>
            <w:top w:val="none" w:sz="0" w:space="0" w:color="auto"/>
            <w:left w:val="none" w:sz="0" w:space="0" w:color="auto"/>
            <w:bottom w:val="none" w:sz="0" w:space="0" w:color="auto"/>
            <w:right w:val="none" w:sz="0" w:space="0" w:color="auto"/>
          </w:divBdr>
        </w:div>
        <w:div w:id="948505728">
          <w:marLeft w:val="547"/>
          <w:marRight w:val="0"/>
          <w:marTop w:val="200"/>
          <w:marBottom w:val="0"/>
          <w:divBdr>
            <w:top w:val="none" w:sz="0" w:space="0" w:color="auto"/>
            <w:left w:val="none" w:sz="0" w:space="0" w:color="auto"/>
            <w:bottom w:val="none" w:sz="0" w:space="0" w:color="auto"/>
            <w:right w:val="none" w:sz="0" w:space="0" w:color="auto"/>
          </w:divBdr>
        </w:div>
        <w:div w:id="816266837">
          <w:marLeft w:val="547"/>
          <w:marRight w:val="0"/>
          <w:marTop w:val="200"/>
          <w:marBottom w:val="0"/>
          <w:divBdr>
            <w:top w:val="none" w:sz="0" w:space="0" w:color="auto"/>
            <w:left w:val="none" w:sz="0" w:space="0" w:color="auto"/>
            <w:bottom w:val="none" w:sz="0" w:space="0" w:color="auto"/>
            <w:right w:val="none" w:sz="0" w:space="0" w:color="auto"/>
          </w:divBdr>
        </w:div>
      </w:divsChild>
    </w:div>
    <w:div w:id="1891570756">
      <w:bodyDiv w:val="1"/>
      <w:marLeft w:val="0"/>
      <w:marRight w:val="0"/>
      <w:marTop w:val="0"/>
      <w:marBottom w:val="0"/>
      <w:divBdr>
        <w:top w:val="none" w:sz="0" w:space="0" w:color="auto"/>
        <w:left w:val="none" w:sz="0" w:space="0" w:color="auto"/>
        <w:bottom w:val="none" w:sz="0" w:space="0" w:color="auto"/>
        <w:right w:val="none" w:sz="0" w:space="0" w:color="auto"/>
      </w:divBdr>
    </w:div>
    <w:div w:id="1978870830">
      <w:bodyDiv w:val="1"/>
      <w:marLeft w:val="0"/>
      <w:marRight w:val="0"/>
      <w:marTop w:val="0"/>
      <w:marBottom w:val="0"/>
      <w:divBdr>
        <w:top w:val="none" w:sz="0" w:space="0" w:color="auto"/>
        <w:left w:val="none" w:sz="0" w:space="0" w:color="auto"/>
        <w:bottom w:val="none" w:sz="0" w:space="0" w:color="auto"/>
        <w:right w:val="none" w:sz="0" w:space="0" w:color="auto"/>
      </w:divBdr>
      <w:divsChild>
        <w:div w:id="1406025942">
          <w:marLeft w:val="547"/>
          <w:marRight w:val="0"/>
          <w:marTop w:val="200"/>
          <w:marBottom w:val="0"/>
          <w:divBdr>
            <w:top w:val="none" w:sz="0" w:space="0" w:color="auto"/>
            <w:left w:val="none" w:sz="0" w:space="0" w:color="auto"/>
            <w:bottom w:val="none" w:sz="0" w:space="0" w:color="auto"/>
            <w:right w:val="none" w:sz="0" w:space="0" w:color="auto"/>
          </w:divBdr>
        </w:div>
        <w:div w:id="897670455">
          <w:marLeft w:val="547"/>
          <w:marRight w:val="0"/>
          <w:marTop w:val="200"/>
          <w:marBottom w:val="0"/>
          <w:divBdr>
            <w:top w:val="none" w:sz="0" w:space="0" w:color="auto"/>
            <w:left w:val="none" w:sz="0" w:space="0" w:color="auto"/>
            <w:bottom w:val="none" w:sz="0" w:space="0" w:color="auto"/>
            <w:right w:val="none" w:sz="0" w:space="0" w:color="auto"/>
          </w:divBdr>
        </w:div>
        <w:div w:id="824277984">
          <w:marLeft w:val="547"/>
          <w:marRight w:val="0"/>
          <w:marTop w:val="200"/>
          <w:marBottom w:val="0"/>
          <w:divBdr>
            <w:top w:val="none" w:sz="0" w:space="0" w:color="auto"/>
            <w:left w:val="none" w:sz="0" w:space="0" w:color="auto"/>
            <w:bottom w:val="none" w:sz="0" w:space="0" w:color="auto"/>
            <w:right w:val="none" w:sz="0" w:space="0" w:color="auto"/>
          </w:divBdr>
        </w:div>
        <w:div w:id="1437480347">
          <w:marLeft w:val="547"/>
          <w:marRight w:val="0"/>
          <w:marTop w:val="200"/>
          <w:marBottom w:val="0"/>
          <w:divBdr>
            <w:top w:val="none" w:sz="0" w:space="0" w:color="auto"/>
            <w:left w:val="none" w:sz="0" w:space="0" w:color="auto"/>
            <w:bottom w:val="none" w:sz="0" w:space="0" w:color="auto"/>
            <w:right w:val="none" w:sz="0" w:space="0" w:color="auto"/>
          </w:divBdr>
        </w:div>
        <w:div w:id="1685286594">
          <w:marLeft w:val="547"/>
          <w:marRight w:val="0"/>
          <w:marTop w:val="200"/>
          <w:marBottom w:val="0"/>
          <w:divBdr>
            <w:top w:val="none" w:sz="0" w:space="0" w:color="auto"/>
            <w:left w:val="none" w:sz="0" w:space="0" w:color="auto"/>
            <w:bottom w:val="none" w:sz="0" w:space="0" w:color="auto"/>
            <w:right w:val="none" w:sz="0" w:space="0" w:color="auto"/>
          </w:divBdr>
        </w:div>
        <w:div w:id="406152179">
          <w:marLeft w:val="547"/>
          <w:marRight w:val="0"/>
          <w:marTop w:val="200"/>
          <w:marBottom w:val="0"/>
          <w:divBdr>
            <w:top w:val="none" w:sz="0" w:space="0" w:color="auto"/>
            <w:left w:val="none" w:sz="0" w:space="0" w:color="auto"/>
            <w:bottom w:val="none" w:sz="0" w:space="0" w:color="auto"/>
            <w:right w:val="none" w:sz="0" w:space="0" w:color="auto"/>
          </w:divBdr>
        </w:div>
      </w:divsChild>
    </w:div>
    <w:div w:id="2076584498">
      <w:bodyDiv w:val="1"/>
      <w:marLeft w:val="0"/>
      <w:marRight w:val="0"/>
      <w:marTop w:val="0"/>
      <w:marBottom w:val="0"/>
      <w:divBdr>
        <w:top w:val="none" w:sz="0" w:space="0" w:color="auto"/>
        <w:left w:val="none" w:sz="0" w:space="0" w:color="auto"/>
        <w:bottom w:val="none" w:sz="0" w:space="0" w:color="auto"/>
        <w:right w:val="none" w:sz="0" w:space="0" w:color="auto"/>
      </w:divBdr>
      <w:divsChild>
        <w:div w:id="1987859851">
          <w:marLeft w:val="547"/>
          <w:marRight w:val="0"/>
          <w:marTop w:val="200"/>
          <w:marBottom w:val="0"/>
          <w:divBdr>
            <w:top w:val="none" w:sz="0" w:space="0" w:color="auto"/>
            <w:left w:val="none" w:sz="0" w:space="0" w:color="auto"/>
            <w:bottom w:val="none" w:sz="0" w:space="0" w:color="auto"/>
            <w:right w:val="none" w:sz="0" w:space="0" w:color="auto"/>
          </w:divBdr>
        </w:div>
        <w:div w:id="30042642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6.emf"/><Relationship Id="rId18" Type="http://schemas.openxmlformats.org/officeDocument/2006/relationships/oleObject" Target="embeddings/oleObject2.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1.png"/><Relationship Id="rId10" Type="http://schemas.openxmlformats.org/officeDocument/2006/relationships/image" Target="media/image3.emf"/><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package" Target="embeddings/Microsoft_Excel_Worksheet.xlsx"/><Relationship Id="rId22" Type="http://schemas.openxmlformats.org/officeDocument/2006/relationships/oleObject" Target="embeddings/oleObject4.bin"/><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D3F7C-9071-494C-9BB7-75F97A73D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60</Pages>
  <Words>10813</Words>
  <Characters>59474</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KATERIN VALENCIA</cp:lastModifiedBy>
  <cp:revision>2</cp:revision>
  <dcterms:created xsi:type="dcterms:W3CDTF">2023-08-03T04:52:00Z</dcterms:created>
  <dcterms:modified xsi:type="dcterms:W3CDTF">2023-08-03T04:52:00Z</dcterms:modified>
</cp:coreProperties>
</file>